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2633" w14:textId="36EC2CAB" w:rsidR="00A83ADE" w:rsidRPr="002272B2" w:rsidRDefault="00AD25DE" w:rsidP="265AF2C7">
      <w:pPr>
        <w:pStyle w:val="Heading1"/>
        <w:rPr>
          <w:rFonts w:asciiTheme="minorHAnsi" w:eastAsiaTheme="minorEastAsia" w:hAnsiTheme="minorHAnsi" w:cstheme="minorBidi"/>
          <w:b/>
          <w:bCs/>
          <w:color w:val="auto"/>
          <w:sz w:val="32"/>
          <w:szCs w:val="32"/>
        </w:rPr>
      </w:pPr>
      <w:r w:rsidRPr="265AF2C7">
        <w:rPr>
          <w:rFonts w:asciiTheme="minorHAnsi" w:eastAsiaTheme="minorEastAsia" w:hAnsiTheme="minorHAnsi" w:cstheme="minorBidi"/>
          <w:color w:val="auto"/>
          <w:sz w:val="32"/>
          <w:szCs w:val="32"/>
        </w:rPr>
        <w:t xml:space="preserve">Research Ireland </w:t>
      </w:r>
      <w:r w:rsidR="00A83ADE" w:rsidRPr="265AF2C7">
        <w:rPr>
          <w:rFonts w:asciiTheme="minorHAnsi" w:eastAsiaTheme="minorEastAsia" w:hAnsiTheme="minorHAnsi" w:cstheme="minorBidi"/>
          <w:color w:val="auto"/>
          <w:sz w:val="32"/>
          <w:szCs w:val="32"/>
        </w:rPr>
        <w:t>Policy for Emeritus/</w:t>
      </w:r>
      <w:r w:rsidR="008B2078" w:rsidRPr="265AF2C7">
        <w:rPr>
          <w:rFonts w:asciiTheme="minorHAnsi" w:eastAsiaTheme="minorEastAsia" w:hAnsiTheme="minorHAnsi" w:cstheme="minorBidi"/>
          <w:color w:val="auto"/>
          <w:sz w:val="32"/>
          <w:szCs w:val="32"/>
        </w:rPr>
        <w:t xml:space="preserve"> ‘r</w:t>
      </w:r>
      <w:r w:rsidR="00A83ADE" w:rsidRPr="265AF2C7">
        <w:rPr>
          <w:rFonts w:asciiTheme="minorHAnsi" w:eastAsiaTheme="minorEastAsia" w:hAnsiTheme="minorHAnsi" w:cstheme="minorBidi"/>
          <w:color w:val="auto"/>
          <w:sz w:val="32"/>
          <w:szCs w:val="32"/>
        </w:rPr>
        <w:t>etired</w:t>
      </w:r>
      <w:r w:rsidR="008B2078" w:rsidRPr="265AF2C7">
        <w:rPr>
          <w:rFonts w:asciiTheme="minorHAnsi" w:eastAsiaTheme="minorEastAsia" w:hAnsiTheme="minorHAnsi" w:cstheme="minorBidi"/>
          <w:color w:val="auto"/>
          <w:sz w:val="32"/>
          <w:szCs w:val="32"/>
        </w:rPr>
        <w:t>’</w:t>
      </w:r>
      <w:r w:rsidR="00A83ADE" w:rsidRPr="265AF2C7">
        <w:rPr>
          <w:rFonts w:asciiTheme="minorHAnsi" w:eastAsiaTheme="minorEastAsia" w:hAnsiTheme="minorHAnsi" w:cstheme="minorBidi"/>
          <w:color w:val="auto"/>
          <w:sz w:val="32"/>
          <w:szCs w:val="32"/>
        </w:rPr>
        <w:t xml:space="preserve"> </w:t>
      </w:r>
      <w:r w:rsidR="008B2078" w:rsidRPr="265AF2C7">
        <w:rPr>
          <w:rFonts w:asciiTheme="minorHAnsi" w:eastAsiaTheme="minorEastAsia" w:hAnsiTheme="minorHAnsi" w:cstheme="minorBidi"/>
          <w:color w:val="auto"/>
          <w:sz w:val="32"/>
          <w:szCs w:val="32"/>
        </w:rPr>
        <w:t>Professor</w:t>
      </w:r>
    </w:p>
    <w:p w14:paraId="7B2C22C7" w14:textId="3F562CED" w:rsidR="00A83ADE" w:rsidRPr="009F61F6" w:rsidRDefault="00AD25DE" w:rsidP="009F61F6">
      <w:pPr>
        <w:pStyle w:val="Heading2"/>
      </w:pPr>
      <w:r w:rsidRPr="009F61F6">
        <w:t xml:space="preserve">Research Ireland Research </w:t>
      </w:r>
      <w:r w:rsidR="00A83ADE" w:rsidRPr="009F61F6">
        <w:t>Grant Applicants (Pre-Award)</w:t>
      </w:r>
    </w:p>
    <w:p w14:paraId="673F2B98" w14:textId="5BF85C46" w:rsidR="00A83ADE" w:rsidRPr="00482345" w:rsidRDefault="00A83ADE" w:rsidP="507DD267">
      <w:pPr>
        <w:rPr>
          <w:rFonts w:ascii="Aptos" w:eastAsia="Aptos" w:hAnsi="Aptos" w:cs="Aptos"/>
          <w:sz w:val="24"/>
          <w:szCs w:val="24"/>
        </w:rPr>
      </w:pPr>
      <w:r w:rsidRPr="00482345">
        <w:rPr>
          <w:rFonts w:ascii="Aptos" w:eastAsia="Aptos" w:hAnsi="Aptos" w:cs="Aptos"/>
          <w:sz w:val="24"/>
          <w:szCs w:val="24"/>
        </w:rPr>
        <w:t>An Emeritus/</w:t>
      </w:r>
      <w:r w:rsidR="008B2078">
        <w:rPr>
          <w:rFonts w:ascii="Aptos" w:eastAsia="Aptos" w:hAnsi="Aptos" w:cs="Aptos"/>
          <w:sz w:val="24"/>
          <w:szCs w:val="24"/>
        </w:rPr>
        <w:t xml:space="preserve"> ‘</w:t>
      </w:r>
      <w:r w:rsidRPr="00482345">
        <w:rPr>
          <w:rFonts w:ascii="Aptos" w:eastAsia="Aptos" w:hAnsi="Aptos" w:cs="Aptos"/>
          <w:sz w:val="24"/>
          <w:szCs w:val="24"/>
        </w:rPr>
        <w:t xml:space="preserve">retired’ Professor can </w:t>
      </w:r>
      <w:r w:rsidRPr="265AF2C7">
        <w:rPr>
          <w:rFonts w:ascii="Aptos" w:eastAsia="Aptos" w:hAnsi="Aptos" w:cs="Aptos"/>
          <w:sz w:val="24"/>
          <w:szCs w:val="24"/>
        </w:rPr>
        <w:t>apply</w:t>
      </w:r>
      <w:r w:rsidRPr="2620A56C">
        <w:rPr>
          <w:rStyle w:val="FootnoteReference"/>
          <w:rFonts w:ascii="Aptos" w:eastAsia="Aptos" w:hAnsi="Aptos" w:cs="Aptos"/>
          <w:sz w:val="24"/>
          <w:szCs w:val="24"/>
        </w:rPr>
        <w:footnoteReference w:id="1"/>
      </w:r>
      <w:r w:rsidRPr="00482345">
        <w:rPr>
          <w:rFonts w:ascii="Aptos" w:eastAsia="Aptos" w:hAnsi="Aptos" w:cs="Aptos"/>
          <w:sz w:val="24"/>
          <w:szCs w:val="24"/>
        </w:rPr>
        <w:t xml:space="preserve"> to </w:t>
      </w:r>
      <w:r w:rsidR="00AD25DE" w:rsidRPr="00482345">
        <w:rPr>
          <w:rFonts w:ascii="Aptos" w:eastAsia="Aptos" w:hAnsi="Aptos" w:cs="Aptos"/>
          <w:sz w:val="24"/>
          <w:szCs w:val="24"/>
        </w:rPr>
        <w:t xml:space="preserve">a Research Ireland </w:t>
      </w:r>
      <w:r w:rsidR="00A95A63" w:rsidRPr="00482345">
        <w:rPr>
          <w:rFonts w:ascii="Aptos" w:eastAsia="Aptos" w:hAnsi="Aptos" w:cs="Aptos"/>
          <w:sz w:val="24"/>
          <w:szCs w:val="24"/>
        </w:rPr>
        <w:t>P</w:t>
      </w:r>
      <w:r w:rsidRPr="00482345">
        <w:rPr>
          <w:rFonts w:ascii="Aptos" w:eastAsia="Aptos" w:hAnsi="Aptos" w:cs="Aptos"/>
          <w:sz w:val="24"/>
          <w:szCs w:val="24"/>
        </w:rPr>
        <w:t xml:space="preserve">rogramme </w:t>
      </w:r>
      <w:r w:rsidR="00A95A63" w:rsidRPr="00482345">
        <w:rPr>
          <w:rFonts w:ascii="Aptos" w:eastAsia="Aptos" w:hAnsi="Aptos" w:cs="Aptos"/>
          <w:sz w:val="24"/>
          <w:szCs w:val="24"/>
        </w:rPr>
        <w:t>C</w:t>
      </w:r>
      <w:r w:rsidRPr="00482345">
        <w:rPr>
          <w:rFonts w:ascii="Aptos" w:eastAsia="Aptos" w:hAnsi="Aptos" w:cs="Aptos"/>
          <w:sz w:val="24"/>
          <w:szCs w:val="24"/>
        </w:rPr>
        <w:t xml:space="preserve">all provided that the host </w:t>
      </w:r>
      <w:r w:rsidR="0063330C" w:rsidRPr="00482345">
        <w:rPr>
          <w:rFonts w:ascii="Aptos" w:eastAsia="Aptos" w:hAnsi="Aptos" w:cs="Aptos"/>
          <w:sz w:val="24"/>
          <w:szCs w:val="24"/>
        </w:rPr>
        <w:t xml:space="preserve">Eligible </w:t>
      </w:r>
      <w:r w:rsidRPr="00482345">
        <w:rPr>
          <w:rFonts w:ascii="Aptos" w:eastAsia="Aptos" w:hAnsi="Aptos" w:cs="Aptos"/>
          <w:sz w:val="24"/>
          <w:szCs w:val="24"/>
        </w:rPr>
        <w:t xml:space="preserve">Research Body provides a letter signed by the Vice-President of Research (or equivalent) which confirms commitment from the Research Body that the following will be </w:t>
      </w:r>
      <w:r w:rsidR="005E3B4C" w:rsidRPr="00482345">
        <w:rPr>
          <w:rFonts w:ascii="Aptos" w:eastAsia="Aptos" w:hAnsi="Aptos" w:cs="Aptos"/>
          <w:sz w:val="24"/>
          <w:szCs w:val="24"/>
        </w:rPr>
        <w:t>finalised or agreed</w:t>
      </w:r>
      <w:r w:rsidRPr="00482345">
        <w:rPr>
          <w:rFonts w:ascii="Aptos" w:eastAsia="Aptos" w:hAnsi="Aptos" w:cs="Aptos"/>
          <w:sz w:val="24"/>
          <w:szCs w:val="24"/>
        </w:rPr>
        <w:t xml:space="preserve"> prior to a </w:t>
      </w:r>
      <w:r w:rsidR="005B1BB5" w:rsidRPr="00482345">
        <w:rPr>
          <w:rFonts w:ascii="Aptos" w:eastAsia="Aptos" w:hAnsi="Aptos" w:cs="Aptos"/>
          <w:sz w:val="24"/>
          <w:szCs w:val="24"/>
        </w:rPr>
        <w:t>Grant</w:t>
      </w:r>
      <w:r w:rsidRPr="00482345">
        <w:rPr>
          <w:rFonts w:ascii="Aptos" w:eastAsia="Aptos" w:hAnsi="Aptos" w:cs="Aptos"/>
          <w:sz w:val="24"/>
          <w:szCs w:val="24"/>
        </w:rPr>
        <w:t xml:space="preserve"> commencing:</w:t>
      </w:r>
    </w:p>
    <w:p w14:paraId="7D78576F" w14:textId="5ADEBF11" w:rsidR="00A83ADE" w:rsidRPr="00482345" w:rsidRDefault="00A83ADE" w:rsidP="507DD267">
      <w:pPr>
        <w:numPr>
          <w:ilvl w:val="0"/>
          <w:numId w:val="1"/>
        </w:numPr>
        <w:rPr>
          <w:rFonts w:ascii="Aptos" w:eastAsia="Aptos" w:hAnsi="Aptos" w:cs="Aptos"/>
          <w:sz w:val="24"/>
          <w:szCs w:val="24"/>
        </w:rPr>
      </w:pPr>
      <w:r w:rsidRPr="265AF2C7">
        <w:rPr>
          <w:rFonts w:ascii="Aptos" w:eastAsia="Aptos" w:hAnsi="Aptos" w:cs="Aptos"/>
          <w:sz w:val="24"/>
          <w:szCs w:val="24"/>
        </w:rPr>
        <w:t xml:space="preserve">There will be a written contract of employment/statement of appointment (or similar) in place, which extends at </w:t>
      </w:r>
      <w:r w:rsidR="005E3B4C" w:rsidRPr="265AF2C7">
        <w:rPr>
          <w:rFonts w:ascii="Aptos" w:eastAsia="Aptos" w:hAnsi="Aptos" w:cs="Aptos"/>
          <w:sz w:val="24"/>
          <w:szCs w:val="24"/>
        </w:rPr>
        <w:t>a minimum</w:t>
      </w:r>
      <w:r w:rsidRPr="265AF2C7">
        <w:rPr>
          <w:rFonts w:ascii="Aptos" w:eastAsia="Aptos" w:hAnsi="Aptos" w:cs="Aptos"/>
          <w:sz w:val="24"/>
          <w:szCs w:val="24"/>
        </w:rPr>
        <w:t xml:space="preserve"> to the expiration date of the </w:t>
      </w:r>
      <w:r w:rsidR="005E3B4C" w:rsidRPr="265AF2C7">
        <w:rPr>
          <w:rFonts w:ascii="Aptos" w:eastAsia="Aptos" w:hAnsi="Aptos" w:cs="Aptos"/>
          <w:sz w:val="24"/>
          <w:szCs w:val="24"/>
        </w:rPr>
        <w:t>Grant</w:t>
      </w:r>
      <w:r w:rsidRPr="265AF2C7">
        <w:rPr>
          <w:rFonts w:ascii="Aptos" w:eastAsia="Aptos" w:hAnsi="Aptos" w:cs="Aptos"/>
          <w:sz w:val="24"/>
          <w:szCs w:val="24"/>
        </w:rPr>
        <w:t>.</w:t>
      </w:r>
    </w:p>
    <w:p w14:paraId="0CBF28C6" w14:textId="17D69CC7" w:rsidR="00A83ADE" w:rsidRPr="00482345" w:rsidRDefault="00A83ADE" w:rsidP="507DD267">
      <w:pPr>
        <w:numPr>
          <w:ilvl w:val="0"/>
          <w:numId w:val="1"/>
        </w:numPr>
        <w:rPr>
          <w:rFonts w:ascii="Aptos" w:eastAsia="Aptos" w:hAnsi="Aptos" w:cs="Aptos"/>
          <w:sz w:val="24"/>
          <w:szCs w:val="24"/>
        </w:rPr>
      </w:pPr>
      <w:r w:rsidRPr="265AF2C7">
        <w:rPr>
          <w:rFonts w:ascii="Aptos" w:eastAsia="Aptos" w:hAnsi="Aptos" w:cs="Aptos"/>
          <w:sz w:val="24"/>
          <w:szCs w:val="24"/>
        </w:rPr>
        <w:t xml:space="preserve">The Emeritus / ‘retired’ Professor will have full access to all facilities, labs, and other infrastructure necessary to successfully embark on </w:t>
      </w:r>
      <w:r w:rsidR="0072316B" w:rsidRPr="265AF2C7">
        <w:rPr>
          <w:rFonts w:ascii="Aptos" w:eastAsia="Aptos" w:hAnsi="Aptos" w:cs="Aptos"/>
          <w:sz w:val="24"/>
          <w:szCs w:val="24"/>
        </w:rPr>
        <w:t xml:space="preserve">and complete </w:t>
      </w:r>
      <w:r w:rsidRPr="265AF2C7">
        <w:rPr>
          <w:rFonts w:ascii="Aptos" w:eastAsia="Aptos" w:hAnsi="Aptos" w:cs="Aptos"/>
          <w:sz w:val="24"/>
          <w:szCs w:val="24"/>
        </w:rPr>
        <w:t xml:space="preserve">the </w:t>
      </w:r>
      <w:r w:rsidR="00CA204A" w:rsidRPr="265AF2C7">
        <w:rPr>
          <w:rFonts w:ascii="Aptos" w:eastAsia="Aptos" w:hAnsi="Aptos" w:cs="Aptos"/>
          <w:sz w:val="24"/>
          <w:szCs w:val="24"/>
        </w:rPr>
        <w:t>approved</w:t>
      </w:r>
      <w:r w:rsidRPr="265AF2C7">
        <w:rPr>
          <w:rFonts w:ascii="Aptos" w:eastAsia="Aptos" w:hAnsi="Aptos" w:cs="Aptos"/>
          <w:sz w:val="24"/>
          <w:szCs w:val="24"/>
        </w:rPr>
        <w:t xml:space="preserve"> programme of research.</w:t>
      </w:r>
    </w:p>
    <w:p w14:paraId="1C8BF9B1" w14:textId="143C2150" w:rsidR="00A83ADE" w:rsidRPr="00482345" w:rsidRDefault="00A83ADE" w:rsidP="507DD267">
      <w:pPr>
        <w:numPr>
          <w:ilvl w:val="0"/>
          <w:numId w:val="1"/>
        </w:numPr>
        <w:rPr>
          <w:rFonts w:ascii="Aptos" w:eastAsia="Aptos" w:hAnsi="Aptos" w:cs="Aptos"/>
          <w:sz w:val="24"/>
          <w:szCs w:val="24"/>
        </w:rPr>
      </w:pPr>
      <w:r w:rsidRPr="265AF2C7">
        <w:rPr>
          <w:rFonts w:ascii="Aptos" w:eastAsia="Aptos" w:hAnsi="Aptos" w:cs="Aptos"/>
          <w:sz w:val="24"/>
          <w:szCs w:val="24"/>
        </w:rPr>
        <w:t xml:space="preserve">The Emeritus / ‘retired’ Professor will have full signing and approval authority, in order to manage the </w:t>
      </w:r>
      <w:r w:rsidR="0072316B" w:rsidRPr="265AF2C7">
        <w:rPr>
          <w:rFonts w:ascii="Aptos" w:eastAsia="Aptos" w:hAnsi="Aptos" w:cs="Aptos"/>
          <w:sz w:val="24"/>
          <w:szCs w:val="24"/>
        </w:rPr>
        <w:t>Grant</w:t>
      </w:r>
      <w:r w:rsidRPr="265AF2C7">
        <w:rPr>
          <w:rFonts w:ascii="Aptos" w:eastAsia="Aptos" w:hAnsi="Aptos" w:cs="Aptos"/>
          <w:sz w:val="24"/>
          <w:szCs w:val="24"/>
        </w:rPr>
        <w:t xml:space="preserve"> appropriately, and to supervise students.</w:t>
      </w:r>
    </w:p>
    <w:p w14:paraId="40F6B2E6" w14:textId="7FF20351" w:rsidR="00A83ADE" w:rsidRPr="006F16D2" w:rsidRDefault="00A83ADE" w:rsidP="507DD267">
      <w:pPr>
        <w:numPr>
          <w:ilvl w:val="0"/>
          <w:numId w:val="1"/>
        </w:numPr>
        <w:rPr>
          <w:rFonts w:ascii="Aptos" w:eastAsia="Aptos" w:hAnsi="Aptos" w:cs="Aptos"/>
          <w:sz w:val="24"/>
          <w:szCs w:val="24"/>
        </w:rPr>
      </w:pPr>
      <w:r w:rsidRPr="265AF2C7">
        <w:rPr>
          <w:rFonts w:ascii="Aptos" w:eastAsia="Aptos" w:hAnsi="Aptos" w:cs="Aptos"/>
          <w:sz w:val="24"/>
          <w:szCs w:val="24"/>
        </w:rPr>
        <w:t xml:space="preserve">The Emeritus / ‘retired’ Professor will be bound by the rules and regulations of the </w:t>
      </w:r>
      <w:r w:rsidR="5DA4E5D3" w:rsidRPr="265AF2C7">
        <w:rPr>
          <w:rFonts w:ascii="Aptos" w:eastAsia="Aptos" w:hAnsi="Aptos" w:cs="Aptos"/>
          <w:sz w:val="24"/>
          <w:szCs w:val="24"/>
        </w:rPr>
        <w:t>Eligible Research Body</w:t>
      </w:r>
      <w:r w:rsidR="00FA08F1" w:rsidRPr="265AF2C7">
        <w:rPr>
          <w:rFonts w:ascii="Aptos" w:eastAsia="Aptos" w:hAnsi="Aptos" w:cs="Aptos"/>
          <w:sz w:val="24"/>
          <w:szCs w:val="24"/>
        </w:rPr>
        <w:t xml:space="preserve"> </w:t>
      </w:r>
      <w:r w:rsidR="00B1155C" w:rsidRPr="265AF2C7">
        <w:rPr>
          <w:rFonts w:ascii="Aptos" w:eastAsia="Aptos" w:hAnsi="Aptos" w:cs="Aptos"/>
          <w:sz w:val="24"/>
          <w:szCs w:val="24"/>
        </w:rPr>
        <w:t xml:space="preserve">as </w:t>
      </w:r>
      <w:r w:rsidR="00076DE6" w:rsidRPr="265AF2C7">
        <w:rPr>
          <w:rFonts w:ascii="Aptos" w:eastAsia="Aptos" w:hAnsi="Aptos" w:cs="Aptos"/>
          <w:sz w:val="24"/>
          <w:szCs w:val="24"/>
        </w:rPr>
        <w:t>aligned wit</w:t>
      </w:r>
      <w:r w:rsidR="00B1155C" w:rsidRPr="265AF2C7">
        <w:rPr>
          <w:rFonts w:ascii="Aptos" w:eastAsia="Aptos" w:hAnsi="Aptos" w:cs="Aptos"/>
          <w:sz w:val="24"/>
          <w:szCs w:val="24"/>
        </w:rPr>
        <w:t>h</w:t>
      </w:r>
      <w:r w:rsidR="00F77FE0" w:rsidRPr="265AF2C7">
        <w:rPr>
          <w:rFonts w:ascii="Aptos" w:eastAsia="Aptos" w:hAnsi="Aptos" w:cs="Aptos"/>
          <w:sz w:val="24"/>
          <w:szCs w:val="24"/>
        </w:rPr>
        <w:t xml:space="preserve"> </w:t>
      </w:r>
      <w:r w:rsidRPr="265AF2C7">
        <w:rPr>
          <w:rFonts w:ascii="Aptos" w:eastAsia="Aptos" w:hAnsi="Aptos" w:cs="Aptos"/>
          <w:sz w:val="24"/>
          <w:szCs w:val="24"/>
        </w:rPr>
        <w:t>other faculty colleagues.</w:t>
      </w:r>
    </w:p>
    <w:p w14:paraId="5339F2DA" w14:textId="5A059921" w:rsidR="00A83ADE" w:rsidRPr="00482345" w:rsidRDefault="00A83ADE" w:rsidP="507DD267">
      <w:pPr>
        <w:numPr>
          <w:ilvl w:val="0"/>
          <w:numId w:val="1"/>
        </w:numPr>
        <w:rPr>
          <w:rFonts w:ascii="Aptos" w:eastAsia="Aptos" w:hAnsi="Aptos" w:cs="Aptos"/>
          <w:sz w:val="24"/>
          <w:szCs w:val="24"/>
        </w:rPr>
      </w:pPr>
      <w:r w:rsidRPr="265AF2C7">
        <w:rPr>
          <w:rFonts w:ascii="Aptos" w:eastAsia="Aptos" w:hAnsi="Aptos" w:cs="Aptos"/>
          <w:sz w:val="24"/>
          <w:szCs w:val="24"/>
        </w:rPr>
        <w:t xml:space="preserve">The Emeritus / ‘retired’ Professor will be covered by the host </w:t>
      </w:r>
      <w:r w:rsidR="262FA88E" w:rsidRPr="265AF2C7">
        <w:rPr>
          <w:rFonts w:ascii="Aptos" w:eastAsia="Aptos" w:hAnsi="Aptos" w:cs="Aptos"/>
          <w:sz w:val="24"/>
          <w:szCs w:val="24"/>
        </w:rPr>
        <w:t>Eligible Research Body’s</w:t>
      </w:r>
      <w:r w:rsidRPr="265AF2C7">
        <w:rPr>
          <w:rFonts w:ascii="Aptos" w:eastAsia="Aptos" w:hAnsi="Aptos" w:cs="Aptos"/>
          <w:sz w:val="24"/>
          <w:szCs w:val="24"/>
        </w:rPr>
        <w:t xml:space="preserve"> indemnity insurance.</w:t>
      </w:r>
    </w:p>
    <w:p w14:paraId="7126721B" w14:textId="28695D61" w:rsidR="00A83ADE" w:rsidRPr="001B034D" w:rsidRDefault="00A83ADE" w:rsidP="507DD267">
      <w:pPr>
        <w:rPr>
          <w:sz w:val="24"/>
          <w:szCs w:val="24"/>
        </w:rPr>
      </w:pPr>
      <w:r w:rsidRPr="265AF2C7">
        <w:rPr>
          <w:b/>
          <w:bCs/>
          <w:sz w:val="24"/>
          <w:szCs w:val="24"/>
        </w:rPr>
        <w:t xml:space="preserve">This letter </w:t>
      </w:r>
      <w:r w:rsidR="00CA204A" w:rsidRPr="265AF2C7">
        <w:rPr>
          <w:b/>
          <w:bCs/>
          <w:sz w:val="24"/>
          <w:szCs w:val="24"/>
        </w:rPr>
        <w:t>must</w:t>
      </w:r>
      <w:r w:rsidRPr="265AF2C7">
        <w:rPr>
          <w:b/>
          <w:bCs/>
          <w:sz w:val="24"/>
          <w:szCs w:val="24"/>
        </w:rPr>
        <w:t xml:space="preserve"> be submitted to </w:t>
      </w:r>
      <w:r w:rsidR="00C51078" w:rsidRPr="265AF2C7">
        <w:rPr>
          <w:b/>
          <w:bCs/>
          <w:sz w:val="24"/>
          <w:szCs w:val="24"/>
        </w:rPr>
        <w:t xml:space="preserve">Research Ireland </w:t>
      </w:r>
      <w:r w:rsidRPr="265AF2C7">
        <w:rPr>
          <w:b/>
          <w:bCs/>
          <w:sz w:val="24"/>
          <w:szCs w:val="24"/>
        </w:rPr>
        <w:t xml:space="preserve">in advance of the </w:t>
      </w:r>
      <w:r w:rsidR="7855FAA4" w:rsidRPr="265AF2C7">
        <w:rPr>
          <w:b/>
          <w:bCs/>
          <w:sz w:val="24"/>
          <w:szCs w:val="24"/>
        </w:rPr>
        <w:t>application</w:t>
      </w:r>
      <w:r w:rsidRPr="265AF2C7">
        <w:rPr>
          <w:b/>
          <w:bCs/>
          <w:sz w:val="24"/>
          <w:szCs w:val="24"/>
        </w:rPr>
        <w:t xml:space="preserve"> submission deadline in order to </w:t>
      </w:r>
      <w:r w:rsidR="0019019F" w:rsidRPr="265AF2C7">
        <w:rPr>
          <w:b/>
          <w:bCs/>
          <w:sz w:val="24"/>
          <w:szCs w:val="24"/>
        </w:rPr>
        <w:t xml:space="preserve">be </w:t>
      </w:r>
      <w:r w:rsidRPr="265AF2C7">
        <w:rPr>
          <w:b/>
          <w:bCs/>
          <w:sz w:val="24"/>
          <w:szCs w:val="24"/>
        </w:rPr>
        <w:t>approv</w:t>
      </w:r>
      <w:r w:rsidR="0019019F" w:rsidRPr="265AF2C7">
        <w:rPr>
          <w:b/>
          <w:bCs/>
          <w:sz w:val="24"/>
          <w:szCs w:val="24"/>
        </w:rPr>
        <w:t>ed by Research Ireland</w:t>
      </w:r>
      <w:r w:rsidRPr="265AF2C7">
        <w:rPr>
          <w:b/>
          <w:bCs/>
          <w:sz w:val="24"/>
          <w:szCs w:val="24"/>
        </w:rPr>
        <w:t>.</w:t>
      </w:r>
      <w:r w:rsidRPr="265AF2C7">
        <w:rPr>
          <w:sz w:val="24"/>
          <w:szCs w:val="24"/>
        </w:rPr>
        <w:t> </w:t>
      </w:r>
      <w:r w:rsidRPr="265AF2C7">
        <w:rPr>
          <w:rFonts w:ascii="Aptos" w:eastAsia="Aptos" w:hAnsi="Aptos" w:cs="Aptos"/>
          <w:sz w:val="24"/>
          <w:szCs w:val="24"/>
        </w:rPr>
        <w:t> Please email the relevant Programme mailbox (e.g. investigators@</w:t>
      </w:r>
      <w:r w:rsidR="00C51078" w:rsidRPr="265AF2C7">
        <w:rPr>
          <w:rFonts w:ascii="Aptos" w:eastAsia="Aptos" w:hAnsi="Aptos" w:cs="Aptos"/>
          <w:sz w:val="24"/>
          <w:szCs w:val="24"/>
        </w:rPr>
        <w:t>researchireland.ie</w:t>
      </w:r>
      <w:r w:rsidRPr="265AF2C7">
        <w:rPr>
          <w:rFonts w:ascii="Aptos" w:eastAsia="Aptos" w:hAnsi="Aptos" w:cs="Aptos"/>
          <w:sz w:val="24"/>
          <w:szCs w:val="24"/>
        </w:rPr>
        <w:t>, centres@</w:t>
      </w:r>
      <w:r w:rsidR="00C51078" w:rsidRPr="265AF2C7">
        <w:rPr>
          <w:rFonts w:ascii="Aptos" w:eastAsia="Aptos" w:hAnsi="Aptos" w:cs="Aptos"/>
          <w:sz w:val="24"/>
          <w:szCs w:val="24"/>
        </w:rPr>
        <w:t>researchireland.ie</w:t>
      </w:r>
      <w:r w:rsidRPr="265AF2C7">
        <w:rPr>
          <w:rFonts w:ascii="Aptos" w:eastAsia="Aptos" w:hAnsi="Aptos" w:cs="Aptos"/>
          <w:sz w:val="24"/>
          <w:szCs w:val="24"/>
        </w:rPr>
        <w:t xml:space="preserve">, etc.). If the applicant will attain Emeritus/ ‘retired’ status during the course of the </w:t>
      </w:r>
      <w:r w:rsidR="00FB7E2A" w:rsidRPr="265AF2C7">
        <w:rPr>
          <w:rFonts w:ascii="Aptos" w:eastAsia="Aptos" w:hAnsi="Aptos" w:cs="Aptos"/>
          <w:sz w:val="24"/>
          <w:szCs w:val="24"/>
        </w:rPr>
        <w:t>Grant awarded</w:t>
      </w:r>
      <w:r w:rsidRPr="265AF2C7">
        <w:rPr>
          <w:rFonts w:ascii="Aptos" w:eastAsia="Aptos" w:hAnsi="Aptos" w:cs="Aptos"/>
          <w:sz w:val="24"/>
          <w:szCs w:val="24"/>
        </w:rPr>
        <w:t xml:space="preserve">, a similar letter of support must be provided by the Research Body. Once approval has been received from </w:t>
      </w:r>
      <w:r w:rsidR="00D31E80" w:rsidRPr="265AF2C7">
        <w:rPr>
          <w:rFonts w:ascii="Aptos" w:eastAsia="Aptos" w:hAnsi="Aptos" w:cs="Aptos"/>
          <w:sz w:val="24"/>
          <w:szCs w:val="24"/>
        </w:rPr>
        <w:t>Research Ireland</w:t>
      </w:r>
      <w:r w:rsidR="00971095" w:rsidRPr="265AF2C7">
        <w:rPr>
          <w:rFonts w:ascii="Aptos" w:eastAsia="Aptos" w:hAnsi="Aptos" w:cs="Aptos"/>
          <w:sz w:val="24"/>
          <w:szCs w:val="24"/>
        </w:rPr>
        <w:t>,</w:t>
      </w:r>
      <w:r w:rsidR="002272B2" w:rsidRPr="265AF2C7">
        <w:rPr>
          <w:rFonts w:ascii="Aptos" w:eastAsia="Aptos" w:hAnsi="Aptos" w:cs="Aptos"/>
          <w:sz w:val="24"/>
          <w:szCs w:val="24"/>
        </w:rPr>
        <w:t xml:space="preserve"> </w:t>
      </w:r>
      <w:r w:rsidRPr="265AF2C7">
        <w:rPr>
          <w:rFonts w:ascii="Aptos" w:eastAsia="Aptos" w:hAnsi="Aptos" w:cs="Aptos"/>
          <w:sz w:val="24"/>
          <w:szCs w:val="24"/>
        </w:rPr>
        <w:t xml:space="preserve">the applicant must include the letter of support in </w:t>
      </w:r>
      <w:r w:rsidR="00971095" w:rsidRPr="265AF2C7">
        <w:rPr>
          <w:rFonts w:ascii="Aptos" w:eastAsia="Aptos" w:hAnsi="Aptos" w:cs="Aptos"/>
          <w:sz w:val="24"/>
          <w:szCs w:val="24"/>
        </w:rPr>
        <w:t>their</w:t>
      </w:r>
      <w:r w:rsidRPr="265AF2C7">
        <w:rPr>
          <w:rFonts w:ascii="Aptos" w:eastAsia="Aptos" w:hAnsi="Aptos" w:cs="Aptos"/>
          <w:sz w:val="24"/>
          <w:szCs w:val="24"/>
        </w:rPr>
        <w:t xml:space="preserve"> grant application. Please check the relevant call documentation for call-specific details </w:t>
      </w:r>
      <w:r w:rsidR="00971095" w:rsidRPr="265AF2C7">
        <w:rPr>
          <w:rFonts w:ascii="Aptos" w:eastAsia="Aptos" w:hAnsi="Aptos" w:cs="Aptos"/>
          <w:sz w:val="24"/>
          <w:szCs w:val="24"/>
        </w:rPr>
        <w:t>relevant to</w:t>
      </w:r>
      <w:r w:rsidRPr="265AF2C7">
        <w:rPr>
          <w:rFonts w:ascii="Aptos" w:eastAsia="Aptos" w:hAnsi="Aptos" w:cs="Aptos"/>
          <w:sz w:val="24"/>
          <w:szCs w:val="24"/>
        </w:rPr>
        <w:t xml:space="preserve"> this policy.</w:t>
      </w:r>
    </w:p>
    <w:p w14:paraId="6AF458A3" w14:textId="7434970D" w:rsidR="00A83ADE" w:rsidRPr="00482345" w:rsidRDefault="00D31E80" w:rsidP="009F61F6">
      <w:pPr>
        <w:pStyle w:val="Heading2"/>
      </w:pPr>
      <w:r w:rsidRPr="265AF2C7">
        <w:t>Research Ireland</w:t>
      </w:r>
      <w:r w:rsidR="00A83ADE" w:rsidRPr="265AF2C7">
        <w:t xml:space="preserve"> </w:t>
      </w:r>
      <w:r w:rsidR="00971095" w:rsidRPr="265AF2C7">
        <w:t>Grant</w:t>
      </w:r>
      <w:r w:rsidR="00A83ADE" w:rsidRPr="265AF2C7">
        <w:t xml:space="preserve"> Holders (Post-Award) </w:t>
      </w:r>
    </w:p>
    <w:p w14:paraId="3AF95588" w14:textId="3F68695C" w:rsidR="00A83ADE" w:rsidRPr="00482345" w:rsidRDefault="00A83ADE" w:rsidP="507DD267">
      <w:pPr>
        <w:rPr>
          <w:rFonts w:ascii="Aptos" w:eastAsia="Aptos" w:hAnsi="Aptos" w:cs="Aptos"/>
          <w:sz w:val="24"/>
          <w:szCs w:val="24"/>
        </w:rPr>
      </w:pPr>
      <w:r w:rsidRPr="265AF2C7">
        <w:rPr>
          <w:rFonts w:ascii="Aptos" w:eastAsia="Aptos" w:hAnsi="Aptos" w:cs="Aptos"/>
          <w:sz w:val="24"/>
          <w:szCs w:val="24"/>
        </w:rPr>
        <w:lastRenderedPageBreak/>
        <w:t xml:space="preserve">A retired member of staff can continue to hold </w:t>
      </w:r>
      <w:r w:rsidR="00D31E80" w:rsidRPr="265AF2C7">
        <w:rPr>
          <w:rFonts w:ascii="Aptos" w:eastAsia="Aptos" w:hAnsi="Aptos" w:cs="Aptos"/>
          <w:sz w:val="24"/>
          <w:szCs w:val="24"/>
        </w:rPr>
        <w:t xml:space="preserve">Research Ireland </w:t>
      </w:r>
      <w:r w:rsidR="00971095" w:rsidRPr="265AF2C7">
        <w:rPr>
          <w:rFonts w:ascii="Aptos" w:eastAsia="Aptos" w:hAnsi="Aptos" w:cs="Aptos"/>
          <w:sz w:val="24"/>
          <w:szCs w:val="24"/>
        </w:rPr>
        <w:t>G</w:t>
      </w:r>
      <w:r w:rsidR="5AB25C8D" w:rsidRPr="265AF2C7">
        <w:rPr>
          <w:rFonts w:ascii="Aptos" w:eastAsia="Aptos" w:hAnsi="Aptos" w:cs="Aptos"/>
          <w:sz w:val="24"/>
          <w:szCs w:val="24"/>
        </w:rPr>
        <w:t>rant</w:t>
      </w:r>
      <w:r w:rsidRPr="265AF2C7">
        <w:rPr>
          <w:rFonts w:ascii="Aptos" w:eastAsia="Aptos" w:hAnsi="Aptos" w:cs="Aptos"/>
          <w:sz w:val="24"/>
          <w:szCs w:val="24"/>
        </w:rPr>
        <w:t>s once the Research Body can provide a letter signed by the Vice-President of Research (or equivalent) which confirms the following:</w:t>
      </w:r>
    </w:p>
    <w:p w14:paraId="0A53270A" w14:textId="508120E1" w:rsidR="00A83ADE" w:rsidRPr="001E2008" w:rsidRDefault="00A83ADE" w:rsidP="507DD267">
      <w:pPr>
        <w:numPr>
          <w:ilvl w:val="0"/>
          <w:numId w:val="2"/>
        </w:numPr>
        <w:rPr>
          <w:rFonts w:ascii="Aptos" w:eastAsia="Aptos" w:hAnsi="Aptos" w:cs="Aptos"/>
          <w:sz w:val="24"/>
          <w:szCs w:val="24"/>
        </w:rPr>
      </w:pPr>
      <w:r w:rsidRPr="265AF2C7">
        <w:rPr>
          <w:rFonts w:ascii="Aptos" w:eastAsia="Aptos" w:hAnsi="Aptos" w:cs="Aptos"/>
          <w:sz w:val="24"/>
          <w:szCs w:val="24"/>
        </w:rPr>
        <w:t xml:space="preserve">There is a written contract of employment/statement of appointment (or similar) in place, which extends at least up to the expiration date of the </w:t>
      </w:r>
      <w:r w:rsidR="7AD04CC4" w:rsidRPr="265AF2C7">
        <w:rPr>
          <w:rFonts w:ascii="Aptos" w:eastAsia="Aptos" w:hAnsi="Aptos" w:cs="Aptos"/>
          <w:sz w:val="24"/>
          <w:szCs w:val="24"/>
        </w:rPr>
        <w:t>grant</w:t>
      </w:r>
      <w:r w:rsidRPr="265AF2C7">
        <w:rPr>
          <w:rFonts w:ascii="Aptos" w:eastAsia="Aptos" w:hAnsi="Aptos" w:cs="Aptos"/>
          <w:sz w:val="24"/>
          <w:szCs w:val="24"/>
        </w:rPr>
        <w:t>.</w:t>
      </w:r>
    </w:p>
    <w:p w14:paraId="330D5BF0" w14:textId="77777777" w:rsidR="00A83ADE" w:rsidRPr="00482345" w:rsidRDefault="00A83ADE" w:rsidP="507DD267">
      <w:pPr>
        <w:numPr>
          <w:ilvl w:val="0"/>
          <w:numId w:val="2"/>
        </w:numPr>
        <w:rPr>
          <w:rFonts w:ascii="Aptos" w:eastAsia="Aptos" w:hAnsi="Aptos" w:cs="Aptos"/>
          <w:sz w:val="24"/>
          <w:szCs w:val="24"/>
        </w:rPr>
      </w:pPr>
      <w:r w:rsidRPr="265AF2C7">
        <w:rPr>
          <w:rFonts w:ascii="Aptos" w:eastAsia="Aptos" w:hAnsi="Aptos" w:cs="Aptos"/>
          <w:sz w:val="24"/>
          <w:szCs w:val="24"/>
        </w:rPr>
        <w:t>The Emeritus / ‘retired’ Professor has full access to all facilities, labs, and other infrastructure necessary to successfully continue the intended programme of research.</w:t>
      </w:r>
    </w:p>
    <w:p w14:paraId="228CCD99" w14:textId="77777777" w:rsidR="00A83ADE" w:rsidRPr="001B034D" w:rsidRDefault="00A83ADE" w:rsidP="507DD267">
      <w:pPr>
        <w:numPr>
          <w:ilvl w:val="0"/>
          <w:numId w:val="2"/>
        </w:numPr>
        <w:rPr>
          <w:sz w:val="24"/>
          <w:szCs w:val="24"/>
        </w:rPr>
      </w:pPr>
      <w:r w:rsidRPr="265AF2C7">
        <w:rPr>
          <w:sz w:val="24"/>
          <w:szCs w:val="24"/>
        </w:rPr>
        <w:t>The Emeritus / ‘retired’ Professor has full signing and approval authority, in order to manage the award appropriately, and to supervise students.</w:t>
      </w:r>
    </w:p>
    <w:p w14:paraId="0EB81E08" w14:textId="6A93C578" w:rsidR="00A83ADE" w:rsidRPr="001B034D" w:rsidRDefault="00A83ADE" w:rsidP="507DD267">
      <w:pPr>
        <w:numPr>
          <w:ilvl w:val="0"/>
          <w:numId w:val="2"/>
        </w:numPr>
        <w:rPr>
          <w:sz w:val="24"/>
          <w:szCs w:val="24"/>
        </w:rPr>
      </w:pPr>
      <w:r w:rsidRPr="265AF2C7">
        <w:rPr>
          <w:sz w:val="24"/>
          <w:szCs w:val="24"/>
        </w:rPr>
        <w:t xml:space="preserve">The Emeritus / ‘retired’ Professor is bound by the rules and regulations of the </w:t>
      </w:r>
      <w:r w:rsidR="1A959A8D" w:rsidRPr="265AF2C7">
        <w:rPr>
          <w:sz w:val="24"/>
          <w:szCs w:val="24"/>
        </w:rPr>
        <w:t xml:space="preserve">Eligible Research </w:t>
      </w:r>
      <w:r w:rsidR="00B47E98" w:rsidRPr="265AF2C7">
        <w:rPr>
          <w:sz w:val="24"/>
          <w:szCs w:val="24"/>
        </w:rPr>
        <w:t>Body,</w:t>
      </w:r>
      <w:r w:rsidRPr="265AF2C7">
        <w:rPr>
          <w:sz w:val="24"/>
          <w:szCs w:val="24"/>
        </w:rPr>
        <w:t xml:space="preserve"> </w:t>
      </w:r>
      <w:r w:rsidR="00B1155C" w:rsidRPr="265AF2C7">
        <w:rPr>
          <w:sz w:val="24"/>
          <w:szCs w:val="24"/>
        </w:rPr>
        <w:t xml:space="preserve">as </w:t>
      </w:r>
      <w:r w:rsidR="558D0679" w:rsidRPr="265AF2C7">
        <w:rPr>
          <w:sz w:val="24"/>
          <w:szCs w:val="24"/>
        </w:rPr>
        <w:t>aligned with</w:t>
      </w:r>
      <w:r w:rsidRPr="265AF2C7">
        <w:rPr>
          <w:sz w:val="24"/>
          <w:szCs w:val="24"/>
        </w:rPr>
        <w:t xml:space="preserve"> other faculty colleagues.</w:t>
      </w:r>
    </w:p>
    <w:p w14:paraId="5CDE4CC6" w14:textId="77777777" w:rsidR="00482345" w:rsidRPr="00482345" w:rsidRDefault="00A83ADE" w:rsidP="00482345">
      <w:pPr>
        <w:pStyle w:val="ListParagraph"/>
        <w:numPr>
          <w:ilvl w:val="0"/>
          <w:numId w:val="2"/>
        </w:numPr>
        <w:rPr>
          <w:sz w:val="24"/>
          <w:szCs w:val="24"/>
        </w:rPr>
      </w:pPr>
      <w:r w:rsidRPr="265AF2C7">
        <w:rPr>
          <w:sz w:val="24"/>
          <w:szCs w:val="24"/>
        </w:rPr>
        <w:t>The Emeritus / ‘retired’ Professor is covered by the</w:t>
      </w:r>
      <w:r w:rsidRPr="265AF2C7">
        <w:rPr>
          <w:rFonts w:ascii="Aptos" w:eastAsia="Aptos" w:hAnsi="Aptos" w:cs="Aptos"/>
          <w:sz w:val="24"/>
          <w:szCs w:val="24"/>
        </w:rPr>
        <w:t xml:space="preserve"> </w:t>
      </w:r>
      <w:r w:rsidR="45BBAAA5" w:rsidRPr="265AF2C7">
        <w:rPr>
          <w:rFonts w:ascii="Aptos" w:eastAsia="Aptos" w:hAnsi="Aptos" w:cs="Aptos"/>
          <w:sz w:val="24"/>
          <w:szCs w:val="24"/>
        </w:rPr>
        <w:t>host Eligible Research Body’s indemnity insurance.</w:t>
      </w:r>
    </w:p>
    <w:p w14:paraId="606301DB" w14:textId="1362F85D" w:rsidR="00A83ADE" w:rsidRPr="00482345" w:rsidRDefault="00A83ADE" w:rsidP="00482345">
      <w:pPr>
        <w:ind w:left="360"/>
        <w:rPr>
          <w:sz w:val="24"/>
          <w:szCs w:val="24"/>
        </w:rPr>
      </w:pPr>
      <w:r w:rsidRPr="265AF2C7">
        <w:rPr>
          <w:sz w:val="24"/>
          <w:szCs w:val="24"/>
        </w:rPr>
        <w:t>This letter needs to be submitted by email to the relevant programm</w:t>
      </w:r>
      <w:r w:rsidR="004517EC" w:rsidRPr="265AF2C7">
        <w:rPr>
          <w:sz w:val="24"/>
          <w:szCs w:val="24"/>
        </w:rPr>
        <w:t>e</w:t>
      </w:r>
      <w:r w:rsidRPr="265AF2C7">
        <w:rPr>
          <w:sz w:val="24"/>
          <w:szCs w:val="24"/>
        </w:rPr>
        <w:t xml:space="preserve"> mailbox (e.g. </w:t>
      </w:r>
      <w:hyperlink r:id="rId11">
        <w:r w:rsidR="00062569" w:rsidRPr="265AF2C7">
          <w:rPr>
            <w:rStyle w:val="Hyperlink"/>
            <w:sz w:val="24"/>
            <w:szCs w:val="24"/>
          </w:rPr>
          <w:t>investigators@researchireland.ie</w:t>
        </w:r>
      </w:hyperlink>
      <w:r w:rsidRPr="265AF2C7">
        <w:rPr>
          <w:sz w:val="24"/>
          <w:szCs w:val="24"/>
        </w:rPr>
        <w:t>, </w:t>
      </w:r>
      <w:hyperlink r:id="rId12">
        <w:r w:rsidR="00A211B4" w:rsidRPr="265AF2C7">
          <w:rPr>
            <w:rStyle w:val="Hyperlink"/>
            <w:sz w:val="24"/>
            <w:szCs w:val="24"/>
          </w:rPr>
          <w:t>centres@researchireland.ie) )</w:t>
        </w:r>
      </w:hyperlink>
      <w:r w:rsidRPr="265AF2C7">
        <w:rPr>
          <w:sz w:val="24"/>
          <w:szCs w:val="24"/>
        </w:rPr>
        <w:t xml:space="preserve">etc.), copying the relevant </w:t>
      </w:r>
      <w:r w:rsidR="00A211B4" w:rsidRPr="265AF2C7">
        <w:rPr>
          <w:sz w:val="24"/>
          <w:szCs w:val="24"/>
        </w:rPr>
        <w:t xml:space="preserve">Research Ireland </w:t>
      </w:r>
      <w:r w:rsidRPr="265AF2C7">
        <w:rPr>
          <w:sz w:val="24"/>
          <w:szCs w:val="24"/>
        </w:rPr>
        <w:t xml:space="preserve">Programme Manager, at least 3 months in advance of the retirement date, in order to receive </w:t>
      </w:r>
      <w:r w:rsidR="00A211B4" w:rsidRPr="265AF2C7">
        <w:rPr>
          <w:sz w:val="24"/>
          <w:szCs w:val="24"/>
        </w:rPr>
        <w:t>Research Ireland</w:t>
      </w:r>
      <w:r w:rsidRPr="265AF2C7">
        <w:rPr>
          <w:sz w:val="24"/>
          <w:szCs w:val="24"/>
        </w:rPr>
        <w:t xml:space="preserve"> approval to the continuation of the specified</w:t>
      </w:r>
      <w:r w:rsidR="00A211B4" w:rsidRPr="265AF2C7">
        <w:rPr>
          <w:sz w:val="24"/>
          <w:szCs w:val="24"/>
        </w:rPr>
        <w:t xml:space="preserve"> Research Ireland</w:t>
      </w:r>
      <w:r w:rsidRPr="265AF2C7">
        <w:rPr>
          <w:sz w:val="24"/>
          <w:szCs w:val="24"/>
        </w:rPr>
        <w:t xml:space="preserve"> </w:t>
      </w:r>
      <w:r w:rsidR="00B9450D" w:rsidRPr="265AF2C7">
        <w:rPr>
          <w:sz w:val="24"/>
          <w:szCs w:val="24"/>
        </w:rPr>
        <w:t>G</w:t>
      </w:r>
      <w:r w:rsidRPr="265AF2C7">
        <w:rPr>
          <w:sz w:val="24"/>
          <w:szCs w:val="24"/>
        </w:rPr>
        <w:t>rant</w:t>
      </w:r>
      <w:r w:rsidR="00B9450D" w:rsidRPr="265AF2C7">
        <w:rPr>
          <w:sz w:val="24"/>
          <w:szCs w:val="24"/>
        </w:rPr>
        <w:t>(</w:t>
      </w:r>
      <w:r w:rsidRPr="265AF2C7">
        <w:rPr>
          <w:sz w:val="24"/>
          <w:szCs w:val="24"/>
        </w:rPr>
        <w:t>s</w:t>
      </w:r>
      <w:r w:rsidR="00B9450D" w:rsidRPr="265AF2C7">
        <w:rPr>
          <w:sz w:val="24"/>
          <w:szCs w:val="24"/>
        </w:rPr>
        <w:t>)</w:t>
      </w:r>
      <w:r w:rsidRPr="265AF2C7">
        <w:rPr>
          <w:sz w:val="24"/>
          <w:szCs w:val="24"/>
        </w:rPr>
        <w:t>.</w:t>
      </w:r>
    </w:p>
    <w:p w14:paraId="3B6EF8AA" w14:textId="77777777" w:rsidR="00D76F17" w:rsidRPr="001B034D" w:rsidRDefault="00D76F17" w:rsidP="507DD267">
      <w:pPr>
        <w:rPr>
          <w:sz w:val="24"/>
          <w:szCs w:val="24"/>
        </w:rPr>
      </w:pPr>
    </w:p>
    <w:sectPr w:rsidR="00D76F17" w:rsidRPr="001B034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370E" w14:textId="77777777" w:rsidR="00AD7816" w:rsidRDefault="00AD7816" w:rsidP="00A83ADE">
      <w:pPr>
        <w:spacing w:after="0" w:line="240" w:lineRule="auto"/>
      </w:pPr>
      <w:r>
        <w:separator/>
      </w:r>
    </w:p>
  </w:endnote>
  <w:endnote w:type="continuationSeparator" w:id="0">
    <w:p w14:paraId="10269E7A" w14:textId="77777777" w:rsidR="00AD7816" w:rsidRDefault="00AD7816" w:rsidP="00A83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129202"/>
      <w:docPartObj>
        <w:docPartGallery w:val="Page Numbers (Bottom of Page)"/>
        <w:docPartUnique/>
      </w:docPartObj>
    </w:sdtPr>
    <w:sdtEndPr>
      <w:rPr>
        <w:noProof/>
      </w:rPr>
    </w:sdtEndPr>
    <w:sdtContent>
      <w:p w14:paraId="6AFBC6D5" w14:textId="0A9627AB" w:rsidR="008B2078" w:rsidRDefault="008B20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3E5FF4" w14:textId="4228B8EC" w:rsidR="00E70C97" w:rsidRDefault="00E70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6C83C" w14:textId="77777777" w:rsidR="00AD7816" w:rsidRDefault="00AD7816" w:rsidP="00A83ADE">
      <w:pPr>
        <w:spacing w:after="0" w:line="240" w:lineRule="auto"/>
      </w:pPr>
      <w:r>
        <w:separator/>
      </w:r>
    </w:p>
  </w:footnote>
  <w:footnote w:type="continuationSeparator" w:id="0">
    <w:p w14:paraId="65241E86" w14:textId="77777777" w:rsidR="00AD7816" w:rsidRDefault="00AD7816" w:rsidP="00A83ADE">
      <w:pPr>
        <w:spacing w:after="0" w:line="240" w:lineRule="auto"/>
      </w:pPr>
      <w:r>
        <w:continuationSeparator/>
      </w:r>
    </w:p>
  </w:footnote>
  <w:footnote w:id="1">
    <w:p w14:paraId="4D9FAF67" w14:textId="7AF3114C" w:rsidR="2620A56C" w:rsidRPr="001E2008" w:rsidRDefault="2620A56C" w:rsidP="265AF2C7">
      <w:pPr>
        <w:pStyle w:val="NoSpacing"/>
        <w:rPr>
          <w:sz w:val="18"/>
          <w:szCs w:val="18"/>
        </w:rPr>
      </w:pPr>
      <w:r w:rsidRPr="2620A56C">
        <w:footnoteRef/>
      </w:r>
      <w:r w:rsidR="265AF2C7">
        <w:t xml:space="preserve"> </w:t>
      </w:r>
      <w:r w:rsidR="265AF2C7" w:rsidRPr="00E66D7D">
        <w:t xml:space="preserve">Please note, the Research &amp; Innovation Act 2024 upon which Research Ireland is established, defines the ‘entity’ or Eligible Research Body as the applicant, and the ‘individual’ as applying for funding or submitting an application for funding, on behalf of the applicant.  </w:t>
      </w:r>
      <w:r w:rsidR="265AF2C7" w:rsidRPr="001E2008">
        <w:t xml:space="preserve">See </w:t>
      </w:r>
      <w:hyperlink r:id="rId1">
        <w:r w:rsidR="265AF2C7" w:rsidRPr="265AF2C7">
          <w:rPr>
            <w:rStyle w:val="Hyperlink"/>
          </w:rPr>
          <w:t>https://www.irishstatutebook.ie/eli/2024/act/15/enacted/en/html</w:t>
        </w:r>
      </w:hyperlink>
    </w:p>
    <w:p w14:paraId="3CE86532" w14:textId="1B6F6F8B" w:rsidR="2620A56C" w:rsidRDefault="265AF2C7" w:rsidP="265AF2C7">
      <w:pPr>
        <w:pStyle w:val="FootnoteText"/>
        <w:spacing w:line="288" w:lineRule="auto"/>
        <w:jc w:val="both"/>
        <w:rPr>
          <w:sz w:val="18"/>
          <w:szCs w:val="18"/>
        </w:rPr>
      </w:pPr>
      <w:r w:rsidRPr="265AF2C7">
        <w:rPr>
          <w:rFonts w:ascii="Aptos" w:eastAsia="Aptos" w:hAnsi="Aptos" w:cs="Aptos"/>
          <w:color w:val="000000" w:themeColor="text1"/>
          <w:sz w:val="18"/>
          <w:szCs w:val="18"/>
        </w:rPr>
        <w:t>https://www.researchireland.ie/funding-policies/eligible-research-bodies/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55F4" w14:textId="77777777" w:rsidR="0068338F" w:rsidRDefault="265AF2C7">
    <w:pPr>
      <w:pStyle w:val="Header"/>
    </w:pPr>
    <w:r>
      <w:rPr>
        <w:noProof/>
      </w:rPr>
      <w:drawing>
        <wp:inline distT="0" distB="0" distL="0" distR="0" wp14:anchorId="490E99FC" wp14:editId="1967CB55">
          <wp:extent cx="3238500" cy="657225"/>
          <wp:effectExtent l="0" t="0" r="0" b="9525"/>
          <wp:docPr id="159946123" name="Picture 2" descr="Research Ireland logo at the top of the 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6123" name="Picture 2" descr="A black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8500" cy="657225"/>
                  </a:xfrm>
                  <a:prstGeom prst="rect">
                    <a:avLst/>
                  </a:prstGeom>
                  <a:noFill/>
                  <a:ln>
                    <a:noFill/>
                  </a:ln>
                </pic:spPr>
              </pic:pic>
            </a:graphicData>
          </a:graphic>
        </wp:inline>
      </w:drawing>
    </w:r>
  </w:p>
  <w:p w14:paraId="2B0B2FF1" w14:textId="77777777" w:rsidR="0068338F" w:rsidRDefault="0068338F">
    <w:pPr>
      <w:pStyle w:val="Header"/>
    </w:pPr>
  </w:p>
  <w:p w14:paraId="00AB38A0" w14:textId="064CEE33" w:rsidR="00A83ADE" w:rsidRDefault="00A83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A21"/>
    <w:multiLevelType w:val="multilevel"/>
    <w:tmpl w:val="74CE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54081B"/>
    <w:multiLevelType w:val="multilevel"/>
    <w:tmpl w:val="28FA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600096">
    <w:abstractNumId w:val="0"/>
  </w:num>
  <w:num w:numId="2" w16cid:durableId="637414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ADE"/>
    <w:rsid w:val="00062569"/>
    <w:rsid w:val="00076DE6"/>
    <w:rsid w:val="000778B6"/>
    <w:rsid w:val="000C07B9"/>
    <w:rsid w:val="000D59B0"/>
    <w:rsid w:val="000E742B"/>
    <w:rsid w:val="00117E87"/>
    <w:rsid w:val="00135053"/>
    <w:rsid w:val="0014465C"/>
    <w:rsid w:val="0019019F"/>
    <w:rsid w:val="001B034D"/>
    <w:rsid w:val="001C7C99"/>
    <w:rsid w:val="001E2008"/>
    <w:rsid w:val="002272B2"/>
    <w:rsid w:val="0025559D"/>
    <w:rsid w:val="00365964"/>
    <w:rsid w:val="004138F8"/>
    <w:rsid w:val="00430A06"/>
    <w:rsid w:val="004517EC"/>
    <w:rsid w:val="004529EA"/>
    <w:rsid w:val="004707D4"/>
    <w:rsid w:val="00482345"/>
    <w:rsid w:val="0049441B"/>
    <w:rsid w:val="004C6AD6"/>
    <w:rsid w:val="004E4338"/>
    <w:rsid w:val="004F60B3"/>
    <w:rsid w:val="0050720A"/>
    <w:rsid w:val="00511576"/>
    <w:rsid w:val="00516C38"/>
    <w:rsid w:val="0052180B"/>
    <w:rsid w:val="0054374D"/>
    <w:rsid w:val="00562B26"/>
    <w:rsid w:val="005B1BB5"/>
    <w:rsid w:val="005E3B4C"/>
    <w:rsid w:val="00615428"/>
    <w:rsid w:val="0063330C"/>
    <w:rsid w:val="006361C9"/>
    <w:rsid w:val="0068338F"/>
    <w:rsid w:val="006B0749"/>
    <w:rsid w:val="006B690B"/>
    <w:rsid w:val="006C241A"/>
    <w:rsid w:val="006D1B44"/>
    <w:rsid w:val="006E4555"/>
    <w:rsid w:val="006E6356"/>
    <w:rsid w:val="006F16D2"/>
    <w:rsid w:val="0072316B"/>
    <w:rsid w:val="00754F8B"/>
    <w:rsid w:val="00772957"/>
    <w:rsid w:val="00860F81"/>
    <w:rsid w:val="00881141"/>
    <w:rsid w:val="008B2078"/>
    <w:rsid w:val="008C2ECE"/>
    <w:rsid w:val="009325F3"/>
    <w:rsid w:val="00971095"/>
    <w:rsid w:val="009A400C"/>
    <w:rsid w:val="009A5169"/>
    <w:rsid w:val="009C4EC1"/>
    <w:rsid w:val="009F61F6"/>
    <w:rsid w:val="00A211B4"/>
    <w:rsid w:val="00A51026"/>
    <w:rsid w:val="00A5769C"/>
    <w:rsid w:val="00A83ADE"/>
    <w:rsid w:val="00A95A63"/>
    <w:rsid w:val="00AD25DE"/>
    <w:rsid w:val="00AD7816"/>
    <w:rsid w:val="00AE01C5"/>
    <w:rsid w:val="00AF1C45"/>
    <w:rsid w:val="00B1155C"/>
    <w:rsid w:val="00B35C60"/>
    <w:rsid w:val="00B47E98"/>
    <w:rsid w:val="00B65197"/>
    <w:rsid w:val="00B9450D"/>
    <w:rsid w:val="00C01848"/>
    <w:rsid w:val="00C1774D"/>
    <w:rsid w:val="00C51078"/>
    <w:rsid w:val="00C54A00"/>
    <w:rsid w:val="00C619F2"/>
    <w:rsid w:val="00CA204A"/>
    <w:rsid w:val="00CD596A"/>
    <w:rsid w:val="00CF0531"/>
    <w:rsid w:val="00D31E80"/>
    <w:rsid w:val="00D42710"/>
    <w:rsid w:val="00D427FA"/>
    <w:rsid w:val="00D76F17"/>
    <w:rsid w:val="00D87F13"/>
    <w:rsid w:val="00D92750"/>
    <w:rsid w:val="00DC1993"/>
    <w:rsid w:val="00DE58C8"/>
    <w:rsid w:val="00E2185A"/>
    <w:rsid w:val="00E66D7D"/>
    <w:rsid w:val="00E70C97"/>
    <w:rsid w:val="00ED519D"/>
    <w:rsid w:val="00F77FE0"/>
    <w:rsid w:val="00FA08F1"/>
    <w:rsid w:val="00FB7E2A"/>
    <w:rsid w:val="01850841"/>
    <w:rsid w:val="018D2935"/>
    <w:rsid w:val="02F257F6"/>
    <w:rsid w:val="0A0D9BC2"/>
    <w:rsid w:val="0B25BB7F"/>
    <w:rsid w:val="0BD5299A"/>
    <w:rsid w:val="0E926532"/>
    <w:rsid w:val="10263C68"/>
    <w:rsid w:val="11B63BCB"/>
    <w:rsid w:val="149B9B5D"/>
    <w:rsid w:val="14F32384"/>
    <w:rsid w:val="160E2180"/>
    <w:rsid w:val="185E6BB5"/>
    <w:rsid w:val="18C76BA7"/>
    <w:rsid w:val="1A959A8D"/>
    <w:rsid w:val="25D2645F"/>
    <w:rsid w:val="2620A56C"/>
    <w:rsid w:val="262FA88E"/>
    <w:rsid w:val="265AF2C7"/>
    <w:rsid w:val="26BB4DA8"/>
    <w:rsid w:val="290AB70F"/>
    <w:rsid w:val="2919EBB3"/>
    <w:rsid w:val="296B5ABF"/>
    <w:rsid w:val="29956E8A"/>
    <w:rsid w:val="2D203861"/>
    <w:rsid w:val="2F6834BF"/>
    <w:rsid w:val="3225D594"/>
    <w:rsid w:val="388EA283"/>
    <w:rsid w:val="39B7088E"/>
    <w:rsid w:val="3DB6527D"/>
    <w:rsid w:val="3F408A26"/>
    <w:rsid w:val="439898E4"/>
    <w:rsid w:val="448F0FF4"/>
    <w:rsid w:val="459AB7AB"/>
    <w:rsid w:val="45BBAAA5"/>
    <w:rsid w:val="47E57D74"/>
    <w:rsid w:val="48155833"/>
    <w:rsid w:val="4B173A9A"/>
    <w:rsid w:val="4E1636C6"/>
    <w:rsid w:val="4FF7D018"/>
    <w:rsid w:val="507DD267"/>
    <w:rsid w:val="54D5294A"/>
    <w:rsid w:val="558D0679"/>
    <w:rsid w:val="5AB25C8D"/>
    <w:rsid w:val="5AB88D50"/>
    <w:rsid w:val="5DA4E5D3"/>
    <w:rsid w:val="639A9900"/>
    <w:rsid w:val="6845F79D"/>
    <w:rsid w:val="6A65AA97"/>
    <w:rsid w:val="6C62CD76"/>
    <w:rsid w:val="6D32C761"/>
    <w:rsid w:val="6E154125"/>
    <w:rsid w:val="6E7E6862"/>
    <w:rsid w:val="729E04ED"/>
    <w:rsid w:val="76DDD987"/>
    <w:rsid w:val="77DD2BDC"/>
    <w:rsid w:val="7855FAA4"/>
    <w:rsid w:val="7AD04CC4"/>
    <w:rsid w:val="7B76D8FC"/>
    <w:rsid w:val="7D80BD79"/>
    <w:rsid w:val="7E212C56"/>
    <w:rsid w:val="7EA975BC"/>
    <w:rsid w:val="7EBB1576"/>
    <w:rsid w:val="7F9832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281A"/>
  <w15:chartTrackingRefBased/>
  <w15:docId w15:val="{9D77298B-27E0-41B7-B4D9-BD096EDE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61F6"/>
    <w:pPr>
      <w:outlineLvl w:val="1"/>
    </w:pPr>
    <w:rPr>
      <w:b/>
      <w:bCs/>
      <w:color w:val="112B19"/>
      <w:sz w:val="28"/>
      <w:szCs w:val="28"/>
    </w:rPr>
  </w:style>
  <w:style w:type="paragraph" w:styleId="Heading3">
    <w:name w:val="heading 3"/>
    <w:basedOn w:val="Normal"/>
    <w:next w:val="Normal"/>
    <w:link w:val="Heading3Char"/>
    <w:uiPriority w:val="9"/>
    <w:semiHidden/>
    <w:unhideWhenUsed/>
    <w:qFormat/>
    <w:rsid w:val="00A83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61F6"/>
    <w:rPr>
      <w:b/>
      <w:bCs/>
      <w:color w:val="112B19"/>
      <w:sz w:val="28"/>
      <w:szCs w:val="28"/>
    </w:rPr>
  </w:style>
  <w:style w:type="character" w:customStyle="1" w:styleId="Heading3Char">
    <w:name w:val="Heading 3 Char"/>
    <w:basedOn w:val="DefaultParagraphFont"/>
    <w:link w:val="Heading3"/>
    <w:uiPriority w:val="9"/>
    <w:semiHidden/>
    <w:rsid w:val="00A83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ADE"/>
    <w:rPr>
      <w:rFonts w:eastAsiaTheme="majorEastAsia" w:cstheme="majorBidi"/>
      <w:color w:val="272727" w:themeColor="text1" w:themeTint="D8"/>
    </w:rPr>
  </w:style>
  <w:style w:type="paragraph" w:styleId="Title">
    <w:name w:val="Title"/>
    <w:basedOn w:val="Normal"/>
    <w:next w:val="Normal"/>
    <w:link w:val="TitleChar"/>
    <w:uiPriority w:val="10"/>
    <w:qFormat/>
    <w:rsid w:val="00A83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ADE"/>
    <w:pPr>
      <w:spacing w:before="160"/>
      <w:jc w:val="center"/>
    </w:pPr>
    <w:rPr>
      <w:i/>
      <w:iCs/>
      <w:color w:val="404040" w:themeColor="text1" w:themeTint="BF"/>
    </w:rPr>
  </w:style>
  <w:style w:type="character" w:customStyle="1" w:styleId="QuoteChar">
    <w:name w:val="Quote Char"/>
    <w:basedOn w:val="DefaultParagraphFont"/>
    <w:link w:val="Quote"/>
    <w:uiPriority w:val="29"/>
    <w:rsid w:val="00A83ADE"/>
    <w:rPr>
      <w:i/>
      <w:iCs/>
      <w:color w:val="404040" w:themeColor="text1" w:themeTint="BF"/>
    </w:rPr>
  </w:style>
  <w:style w:type="paragraph" w:styleId="ListParagraph">
    <w:name w:val="List Paragraph"/>
    <w:basedOn w:val="Normal"/>
    <w:uiPriority w:val="34"/>
    <w:qFormat/>
    <w:rsid w:val="00A83ADE"/>
    <w:pPr>
      <w:ind w:left="720"/>
      <w:contextualSpacing/>
    </w:pPr>
  </w:style>
  <w:style w:type="character" w:styleId="IntenseEmphasis">
    <w:name w:val="Intense Emphasis"/>
    <w:basedOn w:val="DefaultParagraphFont"/>
    <w:uiPriority w:val="21"/>
    <w:qFormat/>
    <w:rsid w:val="00A83ADE"/>
    <w:rPr>
      <w:i/>
      <w:iCs/>
      <w:color w:val="0F4761" w:themeColor="accent1" w:themeShade="BF"/>
    </w:rPr>
  </w:style>
  <w:style w:type="paragraph" w:styleId="IntenseQuote">
    <w:name w:val="Intense Quote"/>
    <w:basedOn w:val="Normal"/>
    <w:next w:val="Normal"/>
    <w:link w:val="IntenseQuoteChar"/>
    <w:uiPriority w:val="30"/>
    <w:qFormat/>
    <w:rsid w:val="00A83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ADE"/>
    <w:rPr>
      <w:i/>
      <w:iCs/>
      <w:color w:val="0F4761" w:themeColor="accent1" w:themeShade="BF"/>
    </w:rPr>
  </w:style>
  <w:style w:type="character" w:styleId="IntenseReference">
    <w:name w:val="Intense Reference"/>
    <w:basedOn w:val="DefaultParagraphFont"/>
    <w:uiPriority w:val="32"/>
    <w:qFormat/>
    <w:rsid w:val="00A83ADE"/>
    <w:rPr>
      <w:b/>
      <w:bCs/>
      <w:smallCaps/>
      <w:color w:val="0F4761" w:themeColor="accent1" w:themeShade="BF"/>
      <w:spacing w:val="5"/>
    </w:rPr>
  </w:style>
  <w:style w:type="character" w:styleId="Hyperlink">
    <w:name w:val="Hyperlink"/>
    <w:basedOn w:val="DefaultParagraphFont"/>
    <w:uiPriority w:val="99"/>
    <w:unhideWhenUsed/>
    <w:rsid w:val="00A83ADE"/>
    <w:rPr>
      <w:color w:val="467886" w:themeColor="hyperlink"/>
      <w:u w:val="single"/>
    </w:rPr>
  </w:style>
  <w:style w:type="character" w:styleId="UnresolvedMention">
    <w:name w:val="Unresolved Mention"/>
    <w:basedOn w:val="DefaultParagraphFont"/>
    <w:uiPriority w:val="99"/>
    <w:semiHidden/>
    <w:unhideWhenUsed/>
    <w:rsid w:val="00A83ADE"/>
    <w:rPr>
      <w:color w:val="605E5C"/>
      <w:shd w:val="clear" w:color="auto" w:fill="E1DFDD"/>
    </w:rPr>
  </w:style>
  <w:style w:type="paragraph" w:styleId="Header">
    <w:name w:val="header"/>
    <w:basedOn w:val="Normal"/>
    <w:link w:val="HeaderChar"/>
    <w:uiPriority w:val="99"/>
    <w:unhideWhenUsed/>
    <w:rsid w:val="00A83A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ADE"/>
  </w:style>
  <w:style w:type="paragraph" w:styleId="Footer">
    <w:name w:val="footer"/>
    <w:basedOn w:val="Normal"/>
    <w:link w:val="FooterChar"/>
    <w:uiPriority w:val="99"/>
    <w:unhideWhenUsed/>
    <w:rsid w:val="00A83A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ADE"/>
  </w:style>
  <w:style w:type="paragraph" w:styleId="Revision">
    <w:name w:val="Revision"/>
    <w:hidden/>
    <w:uiPriority w:val="99"/>
    <w:semiHidden/>
    <w:rsid w:val="00AD25DE"/>
    <w:pPr>
      <w:spacing w:after="0" w:line="240" w:lineRule="auto"/>
    </w:pPr>
  </w:style>
  <w:style w:type="character" w:styleId="CommentReference">
    <w:name w:val="annotation reference"/>
    <w:basedOn w:val="DefaultParagraphFont"/>
    <w:uiPriority w:val="99"/>
    <w:semiHidden/>
    <w:unhideWhenUsed/>
    <w:rsid w:val="00AD25DE"/>
    <w:rPr>
      <w:sz w:val="16"/>
      <w:szCs w:val="16"/>
    </w:rPr>
  </w:style>
  <w:style w:type="paragraph" w:styleId="CommentText">
    <w:name w:val="annotation text"/>
    <w:basedOn w:val="Normal"/>
    <w:link w:val="CommentTextChar"/>
    <w:uiPriority w:val="99"/>
    <w:unhideWhenUsed/>
    <w:rsid w:val="00AD25DE"/>
    <w:pPr>
      <w:spacing w:line="240" w:lineRule="auto"/>
    </w:pPr>
    <w:rPr>
      <w:sz w:val="20"/>
      <w:szCs w:val="20"/>
    </w:rPr>
  </w:style>
  <w:style w:type="character" w:customStyle="1" w:styleId="CommentTextChar">
    <w:name w:val="Comment Text Char"/>
    <w:basedOn w:val="DefaultParagraphFont"/>
    <w:link w:val="CommentText"/>
    <w:uiPriority w:val="99"/>
    <w:rsid w:val="00AD25DE"/>
    <w:rPr>
      <w:sz w:val="20"/>
      <w:szCs w:val="20"/>
    </w:rPr>
  </w:style>
  <w:style w:type="paragraph" w:styleId="CommentSubject">
    <w:name w:val="annotation subject"/>
    <w:basedOn w:val="CommentText"/>
    <w:next w:val="CommentText"/>
    <w:link w:val="CommentSubjectChar"/>
    <w:uiPriority w:val="99"/>
    <w:semiHidden/>
    <w:unhideWhenUsed/>
    <w:rsid w:val="00AD25DE"/>
    <w:rPr>
      <w:b/>
      <w:bCs/>
    </w:rPr>
  </w:style>
  <w:style w:type="character" w:customStyle="1" w:styleId="CommentSubjectChar">
    <w:name w:val="Comment Subject Char"/>
    <w:basedOn w:val="CommentTextChar"/>
    <w:link w:val="CommentSubject"/>
    <w:uiPriority w:val="99"/>
    <w:semiHidden/>
    <w:rsid w:val="00AD25DE"/>
    <w:rPr>
      <w:b/>
      <w:bCs/>
      <w:sz w:val="20"/>
      <w:szCs w:val="20"/>
    </w:rPr>
  </w:style>
  <w:style w:type="table" w:styleId="TableGrid">
    <w:name w:val="Table Grid"/>
    <w:basedOn w:val="TableNormal"/>
    <w:uiPriority w:val="59"/>
    <w:rsid w:val="00E70C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E70C97"/>
    <w:rPr>
      <w:vertAlign w:val="superscript"/>
    </w:rPr>
  </w:style>
  <w:style w:type="character" w:customStyle="1" w:styleId="FootnoteTextChar">
    <w:name w:val="Footnote Text Char"/>
    <w:basedOn w:val="DefaultParagraphFont"/>
    <w:link w:val="FootnoteText"/>
    <w:uiPriority w:val="99"/>
    <w:semiHidden/>
    <w:rsid w:val="00E70C97"/>
    <w:rPr>
      <w:sz w:val="20"/>
      <w:szCs w:val="20"/>
    </w:rPr>
  </w:style>
  <w:style w:type="paragraph" w:styleId="FootnoteText">
    <w:name w:val="footnote text"/>
    <w:basedOn w:val="Normal"/>
    <w:link w:val="FootnoteTextChar"/>
    <w:uiPriority w:val="99"/>
    <w:semiHidden/>
    <w:unhideWhenUsed/>
    <w:rsid w:val="00E70C97"/>
    <w:pPr>
      <w:spacing w:after="0" w:line="240" w:lineRule="auto"/>
    </w:pPr>
    <w:rPr>
      <w:sz w:val="20"/>
      <w:szCs w:val="20"/>
    </w:rPr>
  </w:style>
  <w:style w:type="character" w:customStyle="1" w:styleId="FootnoteTextChar1">
    <w:name w:val="Footnote Text Char1"/>
    <w:basedOn w:val="DefaultParagraphFont"/>
    <w:uiPriority w:val="99"/>
    <w:semiHidden/>
    <w:rsid w:val="00E70C97"/>
    <w:rPr>
      <w:sz w:val="20"/>
      <w:szCs w:val="20"/>
    </w:rPr>
  </w:style>
  <w:style w:type="character" w:styleId="Mention">
    <w:name w:val="Mention"/>
    <w:basedOn w:val="DefaultParagraphFont"/>
    <w:uiPriority w:val="99"/>
    <w:unhideWhenUsed/>
    <w:rsid w:val="00E2185A"/>
    <w:rPr>
      <w:color w:val="2B579A"/>
      <w:shd w:val="clear" w:color="auto" w:fill="E1DFDD"/>
    </w:rPr>
  </w:style>
  <w:style w:type="paragraph" w:styleId="NoSpacing">
    <w:name w:val="No Spacing"/>
    <w:uiPriority w:val="1"/>
    <w:qFormat/>
    <w:rsid w:val="265AF2C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80979">
      <w:bodyDiv w:val="1"/>
      <w:marLeft w:val="0"/>
      <w:marRight w:val="0"/>
      <w:marTop w:val="0"/>
      <w:marBottom w:val="0"/>
      <w:divBdr>
        <w:top w:val="none" w:sz="0" w:space="0" w:color="auto"/>
        <w:left w:val="none" w:sz="0" w:space="0" w:color="auto"/>
        <w:bottom w:val="none" w:sz="0" w:space="0" w:color="auto"/>
        <w:right w:val="none" w:sz="0" w:space="0" w:color="auto"/>
      </w:divBdr>
      <w:divsChild>
        <w:div w:id="356321202">
          <w:marLeft w:val="0"/>
          <w:marRight w:val="0"/>
          <w:marTop w:val="0"/>
          <w:marBottom w:val="0"/>
          <w:divBdr>
            <w:top w:val="none" w:sz="0" w:space="0" w:color="auto"/>
            <w:left w:val="none" w:sz="0" w:space="0" w:color="auto"/>
            <w:bottom w:val="none" w:sz="0" w:space="0" w:color="auto"/>
            <w:right w:val="none" w:sz="0" w:space="0" w:color="auto"/>
          </w:divBdr>
          <w:divsChild>
            <w:div w:id="703142934">
              <w:marLeft w:val="0"/>
              <w:marRight w:val="0"/>
              <w:marTop w:val="0"/>
              <w:marBottom w:val="0"/>
              <w:divBdr>
                <w:top w:val="none" w:sz="0" w:space="0" w:color="auto"/>
                <w:left w:val="none" w:sz="0" w:space="0" w:color="auto"/>
                <w:bottom w:val="none" w:sz="0" w:space="0" w:color="auto"/>
                <w:right w:val="none" w:sz="0" w:space="0" w:color="auto"/>
              </w:divBdr>
              <w:divsChild>
                <w:div w:id="98716868">
                  <w:marLeft w:val="0"/>
                  <w:marRight w:val="0"/>
                  <w:marTop w:val="0"/>
                  <w:marBottom w:val="0"/>
                  <w:divBdr>
                    <w:top w:val="none" w:sz="0" w:space="0" w:color="auto"/>
                    <w:left w:val="none" w:sz="0" w:space="0" w:color="auto"/>
                    <w:bottom w:val="none" w:sz="0" w:space="0" w:color="auto"/>
                    <w:right w:val="none" w:sz="0" w:space="0" w:color="auto"/>
                  </w:divBdr>
                  <w:divsChild>
                    <w:div w:id="12754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21074">
      <w:bodyDiv w:val="1"/>
      <w:marLeft w:val="0"/>
      <w:marRight w:val="0"/>
      <w:marTop w:val="0"/>
      <w:marBottom w:val="0"/>
      <w:divBdr>
        <w:top w:val="none" w:sz="0" w:space="0" w:color="auto"/>
        <w:left w:val="none" w:sz="0" w:space="0" w:color="auto"/>
        <w:bottom w:val="none" w:sz="0" w:space="0" w:color="auto"/>
        <w:right w:val="none" w:sz="0" w:space="0" w:color="auto"/>
      </w:divBdr>
      <w:divsChild>
        <w:div w:id="696542692">
          <w:marLeft w:val="0"/>
          <w:marRight w:val="0"/>
          <w:marTop w:val="0"/>
          <w:marBottom w:val="0"/>
          <w:divBdr>
            <w:top w:val="none" w:sz="0" w:space="0" w:color="auto"/>
            <w:left w:val="none" w:sz="0" w:space="0" w:color="auto"/>
            <w:bottom w:val="none" w:sz="0" w:space="0" w:color="auto"/>
            <w:right w:val="none" w:sz="0" w:space="0" w:color="auto"/>
          </w:divBdr>
          <w:divsChild>
            <w:div w:id="718865239">
              <w:marLeft w:val="0"/>
              <w:marRight w:val="0"/>
              <w:marTop w:val="0"/>
              <w:marBottom w:val="0"/>
              <w:divBdr>
                <w:top w:val="none" w:sz="0" w:space="0" w:color="auto"/>
                <w:left w:val="none" w:sz="0" w:space="0" w:color="auto"/>
                <w:bottom w:val="none" w:sz="0" w:space="0" w:color="auto"/>
                <w:right w:val="none" w:sz="0" w:space="0" w:color="auto"/>
              </w:divBdr>
              <w:divsChild>
                <w:div w:id="1534689103">
                  <w:marLeft w:val="0"/>
                  <w:marRight w:val="0"/>
                  <w:marTop w:val="0"/>
                  <w:marBottom w:val="0"/>
                  <w:divBdr>
                    <w:top w:val="none" w:sz="0" w:space="0" w:color="auto"/>
                    <w:left w:val="none" w:sz="0" w:space="0" w:color="auto"/>
                    <w:bottom w:val="none" w:sz="0" w:space="0" w:color="auto"/>
                    <w:right w:val="none" w:sz="0" w:space="0" w:color="auto"/>
                  </w:divBdr>
                  <w:divsChild>
                    <w:div w:id="6027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coded-592c9deb-987b-4562-aa3c-9fa3d37d83e9.uri/mailto%3acentres%40researchireland.ie)%2520ta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igators@researchireland.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rishstatutebook.ie/eli/2024/act/15/enacted/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b4e45ba-112e-4ab8-8f55-4515d8d5c22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222228700C794CA77E3382AA865F14" ma:contentTypeVersion="12" ma:contentTypeDescription="Create a new document." ma:contentTypeScope="" ma:versionID="68ff01643807b64945277f5e6e071a2d">
  <xsd:schema xmlns:xsd="http://www.w3.org/2001/XMLSchema" xmlns:xs="http://www.w3.org/2001/XMLSchema" xmlns:p="http://schemas.microsoft.com/office/2006/metadata/properties" xmlns:ns2="0bb2b2f4-4c39-4029-8170-b1965e2a3148" xmlns:ns3="9b4e45ba-112e-4ab8-8f55-4515d8d5c224" targetNamespace="http://schemas.microsoft.com/office/2006/metadata/properties" ma:root="true" ma:fieldsID="5da538336baf85b0feaa3ad5f9282996" ns2:_="" ns3:_="">
    <xsd:import namespace="0bb2b2f4-4c39-4029-8170-b1965e2a3148"/>
    <xsd:import namespace="9b4e45ba-112e-4ab8-8f55-4515d8d5c2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2b2f4-4c39-4029-8170-b1965e2a3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e45ba-112e-4ab8-8f55-4515d8d5c2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85825E-9E8C-4C46-BD8C-C78CB5457B1D}">
  <ds:schemaRefs>
    <ds:schemaRef ds:uri="http://schemas.microsoft.com/sharepoint/v3/contenttype/forms"/>
  </ds:schemaRefs>
</ds:datastoreItem>
</file>

<file path=customXml/itemProps2.xml><?xml version="1.0" encoding="utf-8"?>
<ds:datastoreItem xmlns:ds="http://schemas.openxmlformats.org/officeDocument/2006/customXml" ds:itemID="{60D049E7-217B-47CC-8D7D-4D6C1E74C0A3}">
  <ds:schemaRefs>
    <ds:schemaRef ds:uri="http://schemas.microsoft.com/office/2006/metadata/properties"/>
    <ds:schemaRef ds:uri="http://schemas.microsoft.com/office/infopath/2007/PartnerControls"/>
    <ds:schemaRef ds:uri="9b4e45ba-112e-4ab8-8f55-4515d8d5c224"/>
  </ds:schemaRefs>
</ds:datastoreItem>
</file>

<file path=customXml/itemProps3.xml><?xml version="1.0" encoding="utf-8"?>
<ds:datastoreItem xmlns:ds="http://schemas.openxmlformats.org/officeDocument/2006/customXml" ds:itemID="{B2E0BF8E-A997-487F-9DB8-4F988C068CCA}">
  <ds:schemaRefs>
    <ds:schemaRef ds:uri="http://schemas.openxmlformats.org/officeDocument/2006/bibliography"/>
  </ds:schemaRefs>
</ds:datastoreItem>
</file>

<file path=customXml/itemProps4.xml><?xml version="1.0" encoding="utf-8"?>
<ds:datastoreItem xmlns:ds="http://schemas.openxmlformats.org/officeDocument/2006/customXml" ds:itemID="{EA40A071-8DFE-40ED-8F96-CC731E20D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2b2f4-4c39-4029-8170-b1965e2a3148"/>
    <ds:schemaRef ds:uri="9b4e45ba-112e-4ab8-8f55-4515d8d5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2887</Characters>
  <Application>Microsoft Office Word</Application>
  <DocSecurity>0</DocSecurity>
  <Lines>48</Lines>
  <Paragraphs>20</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Clarkin</dc:creator>
  <cp:keywords/>
  <dc:description/>
  <cp:lastModifiedBy>Niall Matthews</cp:lastModifiedBy>
  <cp:revision>4</cp:revision>
  <dcterms:created xsi:type="dcterms:W3CDTF">2026-07-17T15:27:00Z</dcterms:created>
  <dcterms:modified xsi:type="dcterms:W3CDTF">2026-07-17T15:50:00Z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0x0101009D222228700C794CA77E3382AA865F14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docLang">
    <vt:lpwstr>en</vt:lpwstr>
  </property>
</Properties>
</file>