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008F" w14:textId="77777777" w:rsidR="00F14B45" w:rsidRPr="00F86A01" w:rsidRDefault="004B4A4B" w:rsidP="000D58A9">
      <w:pPr>
        <w:rPr>
          <w:rFonts w:ascii="Arial" w:hAnsi="Arial" w:cs="Arial"/>
          <w:sz w:val="20"/>
          <w:szCs w:val="20"/>
        </w:rPr>
      </w:pPr>
      <w:r w:rsidRPr="00F86A01">
        <w:rPr>
          <w:rFonts w:ascii="Arial" w:hAnsi="Arial" w:cs="Arial"/>
          <w:noProof/>
          <w:color w:val="000000" w:themeColor="text1"/>
          <w:sz w:val="20"/>
          <w:szCs w:val="20"/>
        </w:rPr>
        <w:drawing>
          <wp:anchor distT="0" distB="0" distL="114300" distR="114300" simplePos="0" relativeHeight="251658244" behindDoc="0" locked="0" layoutInCell="1" allowOverlap="1" wp14:anchorId="452CFBEC" wp14:editId="6666FCFC">
            <wp:simplePos x="0" y="0"/>
            <wp:positionH relativeFrom="column">
              <wp:posOffset>3435927</wp:posOffset>
            </wp:positionH>
            <wp:positionV relativeFrom="paragraph">
              <wp:posOffset>-900545</wp:posOffset>
            </wp:positionV>
            <wp:extent cx="3206058" cy="3206058"/>
            <wp:effectExtent l="0" t="0" r="0" b="0"/>
            <wp:wrapNone/>
            <wp:docPr id="1585907642"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07642"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7302" cy="3237302"/>
                    </a:xfrm>
                    <a:prstGeom prst="rect">
                      <a:avLst/>
                    </a:prstGeom>
                  </pic:spPr>
                </pic:pic>
              </a:graphicData>
            </a:graphic>
            <wp14:sizeRelH relativeFrom="page">
              <wp14:pctWidth>0</wp14:pctWidth>
            </wp14:sizeRelH>
            <wp14:sizeRelV relativeFrom="page">
              <wp14:pctHeight>0</wp14:pctHeight>
            </wp14:sizeRelV>
          </wp:anchor>
        </w:drawing>
      </w:r>
      <w:r w:rsidR="002570A0" w:rsidRPr="00F86A01">
        <w:rPr>
          <w:rFonts w:ascii="Arial" w:hAnsi="Arial" w:cs="Arial"/>
          <w:noProof/>
          <w:color w:val="000000" w:themeColor="text1"/>
          <w:sz w:val="20"/>
          <w:szCs w:val="20"/>
        </w:rPr>
        <w:drawing>
          <wp:anchor distT="0" distB="0" distL="114300" distR="114300" simplePos="0" relativeHeight="251658243" behindDoc="0" locked="0" layoutInCell="1" allowOverlap="1" wp14:anchorId="7081CF47" wp14:editId="18043693">
            <wp:simplePos x="0" y="0"/>
            <wp:positionH relativeFrom="column">
              <wp:posOffset>-222462</wp:posOffset>
            </wp:positionH>
            <wp:positionV relativeFrom="paragraph">
              <wp:posOffset>-232410</wp:posOffset>
            </wp:positionV>
            <wp:extent cx="2595815" cy="650459"/>
            <wp:effectExtent l="0" t="0" r="0" b="0"/>
            <wp:wrapNone/>
            <wp:docPr id="240284258"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84258" name="Picture 2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5815" cy="650459"/>
                    </a:xfrm>
                    <a:prstGeom prst="rect">
                      <a:avLst/>
                    </a:prstGeom>
                  </pic:spPr>
                </pic:pic>
              </a:graphicData>
            </a:graphic>
            <wp14:sizeRelH relativeFrom="page">
              <wp14:pctWidth>0</wp14:pctWidth>
            </wp14:sizeRelH>
            <wp14:sizeRelV relativeFrom="page">
              <wp14:pctHeight>0</wp14:pctHeight>
            </wp14:sizeRelV>
          </wp:anchor>
        </w:drawing>
      </w:r>
      <w:r w:rsidR="00486F4B" w:rsidRPr="00F86A01">
        <w:rPr>
          <w:rFonts w:ascii="Arial" w:hAnsi="Arial" w:cs="Arial"/>
          <w:noProof/>
          <w:color w:val="000000" w:themeColor="text1"/>
          <w:sz w:val="20"/>
          <w:szCs w:val="20"/>
        </w:rPr>
        <mc:AlternateContent>
          <mc:Choice Requires="wps">
            <w:drawing>
              <wp:anchor distT="0" distB="0" distL="114300" distR="114300" simplePos="0" relativeHeight="251658241" behindDoc="0" locked="0" layoutInCell="1" allowOverlap="1" wp14:anchorId="0D41B9DC" wp14:editId="2D83DD7A">
                <wp:simplePos x="0" y="0"/>
                <wp:positionH relativeFrom="column">
                  <wp:posOffset>-965199</wp:posOffset>
                </wp:positionH>
                <wp:positionV relativeFrom="paragraph">
                  <wp:posOffset>-905933</wp:posOffset>
                </wp:positionV>
                <wp:extent cx="7614708" cy="4909624"/>
                <wp:effectExtent l="0" t="0" r="5715" b="0"/>
                <wp:wrapNone/>
                <wp:docPr id="343119894" name="Rectangle 25"/>
                <wp:cNvGraphicFramePr/>
                <a:graphic xmlns:a="http://schemas.openxmlformats.org/drawingml/2006/main">
                  <a:graphicData uri="http://schemas.microsoft.com/office/word/2010/wordprocessingShape">
                    <wps:wsp>
                      <wps:cNvSpPr/>
                      <wps:spPr>
                        <a:xfrm>
                          <a:off x="0" y="0"/>
                          <a:ext cx="7614708" cy="4909624"/>
                        </a:xfrm>
                        <a:prstGeom prst="rect">
                          <a:avLst/>
                        </a:prstGeom>
                        <a:solidFill>
                          <a:srgbClr val="DCD0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74A4B" id="Rectangle 25" o:spid="_x0000_s1026" style="position:absolute;margin-left:-76pt;margin-top:-71.35pt;width:599.6pt;height:386.6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" fillcolor="#dcd0ff" stroked="f" strokeweight="1pt"/>
            </w:pict>
          </mc:Fallback>
        </mc:AlternateContent>
      </w:r>
    </w:p>
    <w:p w14:paraId="4F475D5E" w14:textId="77777777" w:rsidR="00F14B45" w:rsidRPr="00F86A01" w:rsidRDefault="00F14B45">
      <w:pPr>
        <w:rPr>
          <w:rFonts w:ascii="Arial" w:hAnsi="Arial" w:cs="Arial"/>
          <w:sz w:val="20"/>
          <w:szCs w:val="20"/>
        </w:rPr>
      </w:pPr>
    </w:p>
    <w:p w14:paraId="7FD5BCCE" w14:textId="77777777" w:rsidR="00F14B45" w:rsidRPr="00F86A01" w:rsidRDefault="00F14B45" w:rsidP="000D58A9">
      <w:pPr>
        <w:rPr>
          <w:rFonts w:ascii="Arial" w:hAnsi="Arial" w:cs="Arial"/>
          <w:sz w:val="20"/>
          <w:szCs w:val="20"/>
        </w:rPr>
      </w:pPr>
    </w:p>
    <w:p w14:paraId="45B92CFD" w14:textId="77777777" w:rsidR="00F14B45" w:rsidRPr="00F86A01" w:rsidRDefault="00F14B45" w:rsidP="00F14B45">
      <w:pPr>
        <w:spacing w:after="120"/>
        <w:rPr>
          <w:rFonts w:ascii="Arial" w:hAnsi="Arial" w:cs="Arial"/>
          <w:color w:val="000000" w:themeColor="text1"/>
          <w:sz w:val="20"/>
          <w:szCs w:val="20"/>
        </w:rPr>
      </w:pPr>
    </w:p>
    <w:p w14:paraId="6BFFAD04" w14:textId="31D2495A" w:rsidR="00576193" w:rsidRPr="00F86A01" w:rsidRDefault="00576193">
      <w:pPr>
        <w:rPr>
          <w:rFonts w:ascii="Arial" w:hAnsi="Arial" w:cs="Arial"/>
          <w:color w:val="000000" w:themeColor="text1"/>
          <w:sz w:val="20"/>
          <w:szCs w:val="20"/>
        </w:rPr>
      </w:pPr>
    </w:p>
    <w:p w14:paraId="4A9D5AC1" w14:textId="68C80766" w:rsidR="00385829" w:rsidRPr="00F86A01" w:rsidRDefault="004630FD">
      <w:pPr>
        <w:rPr>
          <w:rFonts w:ascii="Arial" w:hAnsi="Arial" w:cs="Arial"/>
          <w:color w:val="000000" w:themeColor="text1"/>
          <w:sz w:val="20"/>
          <w:szCs w:val="20"/>
        </w:rPr>
      </w:pPr>
      <w:r w:rsidRPr="00F86A01">
        <w:rPr>
          <w:rFonts w:ascii="Arial" w:hAnsi="Arial" w:cs="Arial"/>
          <w:noProof/>
          <w:color w:val="000000" w:themeColor="text1"/>
          <w:sz w:val="20"/>
          <w:szCs w:val="20"/>
        </w:rPr>
        <mc:AlternateContent>
          <mc:Choice Requires="wps">
            <w:drawing>
              <wp:anchor distT="0" distB="0" distL="114300" distR="114300" simplePos="0" relativeHeight="251658242" behindDoc="0" locked="0" layoutInCell="1" allowOverlap="1" wp14:anchorId="36D45FC5" wp14:editId="02FFEFDE">
                <wp:simplePos x="0" y="0"/>
                <wp:positionH relativeFrom="column">
                  <wp:posOffset>-252412</wp:posOffset>
                </wp:positionH>
                <wp:positionV relativeFrom="paragraph">
                  <wp:posOffset>93663</wp:posOffset>
                </wp:positionV>
                <wp:extent cx="5867400" cy="278003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5867400" cy="2780030"/>
                        </a:xfrm>
                        <a:prstGeom prst="rect">
                          <a:avLst/>
                        </a:prstGeom>
                        <a:noFill/>
                        <a:ln w="6350">
                          <a:noFill/>
                        </a:ln>
                      </wps:spPr>
                      <wps:txbx>
                        <w:txbxContent>
                          <w:p w14:paraId="2CD6811E" w14:textId="77777777" w:rsidR="004630FD" w:rsidRPr="00950ACF" w:rsidRDefault="008301B7" w:rsidP="00950ACF">
                            <w:pPr>
                              <w:pStyle w:val="Title"/>
                              <w:rPr>
                                <w:rFonts w:ascii="Arial" w:hAnsi="Arial" w:cs="Arial"/>
                                <w:b/>
                                <w:bCs/>
                                <w:w w:val="94"/>
                                <w:sz w:val="96"/>
                                <w:szCs w:val="96"/>
                                <w:lang w:val="en-GB"/>
                              </w:rPr>
                            </w:pPr>
                            <w:r w:rsidRPr="00950ACF">
                              <w:rPr>
                                <w:rFonts w:ascii="Arial" w:hAnsi="Arial" w:cs="Arial"/>
                                <w:b/>
                                <w:bCs/>
                                <w:w w:val="94"/>
                                <w:sz w:val="96"/>
                                <w:szCs w:val="96"/>
                                <w:lang w:val="en-GB"/>
                              </w:rPr>
                              <w:t xml:space="preserve">Government of Ireland </w:t>
                            </w:r>
                            <w:r w:rsidR="004630FD" w:rsidRPr="00950ACF">
                              <w:rPr>
                                <w:rFonts w:ascii="Arial" w:hAnsi="Arial" w:cs="Arial"/>
                                <w:b/>
                                <w:bCs/>
                                <w:w w:val="94"/>
                                <w:sz w:val="96"/>
                                <w:szCs w:val="96"/>
                                <w:lang w:val="en-GB"/>
                              </w:rPr>
                              <w:t>programmes</w:t>
                            </w:r>
                          </w:p>
                          <w:p w14:paraId="4FA51994" w14:textId="77777777" w:rsidR="004630FD" w:rsidRPr="00950ACF" w:rsidRDefault="004630FD" w:rsidP="00C22E8C">
                            <w:pPr>
                              <w:pStyle w:val="NIBRTBody2022"/>
                              <w:spacing w:after="0" w:line="240" w:lineRule="auto"/>
                              <w:rPr>
                                <w:rFonts w:ascii="Arial" w:hAnsi="Arial" w:cs="Arial"/>
                                <w:b/>
                                <w:bCs/>
                                <w:color w:val="112B19"/>
                                <w:w w:val="94"/>
                                <w:sz w:val="96"/>
                                <w:szCs w:val="96"/>
                                <w:lang w:val="en-GB"/>
                              </w:rPr>
                            </w:pPr>
                          </w:p>
                          <w:p w14:paraId="21E05FEB" w14:textId="589235A4" w:rsidR="00597FC5" w:rsidRPr="00950ACF" w:rsidRDefault="005A066E" w:rsidP="00950ACF">
                            <w:pPr>
                              <w:pStyle w:val="Subtitle"/>
                              <w:rPr>
                                <w:rFonts w:ascii="Arial" w:hAnsi="Arial" w:cs="Arial"/>
                                <w:color w:val="000000" w:themeColor="text1"/>
                                <w:w w:val="94"/>
                                <w:sz w:val="56"/>
                                <w:szCs w:val="56"/>
                                <w:lang w:val="en-GB"/>
                              </w:rPr>
                            </w:pPr>
                            <w:r>
                              <w:rPr>
                                <w:rFonts w:ascii="Arial" w:hAnsi="Arial" w:cs="Arial"/>
                                <w:color w:val="000000" w:themeColor="text1"/>
                                <w:w w:val="94"/>
                                <w:sz w:val="56"/>
                                <w:szCs w:val="56"/>
                                <w:lang w:val="en-GB"/>
                              </w:rPr>
                              <w:t>Past a</w:t>
                            </w:r>
                            <w:r w:rsidR="008301B7" w:rsidRPr="00950ACF">
                              <w:rPr>
                                <w:rFonts w:ascii="Arial" w:hAnsi="Arial" w:cs="Arial"/>
                                <w:color w:val="000000" w:themeColor="text1"/>
                                <w:w w:val="94"/>
                                <w:sz w:val="56"/>
                                <w:szCs w:val="56"/>
                                <w:lang w:val="en-GB"/>
                              </w:rPr>
                              <w:t>wardee spotlight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45FC5" id="_x0000_t202" coordsize="21600,21600" o:spt="202" path="m,l,21600r21600,l21600,xe">
                <v:stroke joinstyle="miter"/>
                <v:path gradientshapeok="t" o:connecttype="rect"/>
              </v:shapetype>
              <v:shape id="Text Box 7" o:spid="_x0000_s1026" type="#_x0000_t202" style="position:absolute;margin-left:-19.85pt;margin-top:7.4pt;width:462pt;height:21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0iGAIAAC0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" filled="f" stroked="f" strokeweight=".5pt">
                <v:textbox>
                  <w:txbxContent>
                    <w:p w14:paraId="2CD6811E" w14:textId="77777777" w:rsidR="004630FD" w:rsidRPr="00950ACF" w:rsidRDefault="008301B7" w:rsidP="00950ACF">
                      <w:pPr>
                        <w:pStyle w:val="Title"/>
                        <w:rPr>
                          <w:rFonts w:ascii="Arial" w:hAnsi="Arial" w:cs="Arial"/>
                          <w:b/>
                          <w:bCs/>
                          <w:w w:val="94"/>
                          <w:sz w:val="96"/>
                          <w:szCs w:val="96"/>
                          <w:lang w:val="en-GB"/>
                        </w:rPr>
                      </w:pPr>
                      <w:r w:rsidRPr="00950ACF">
                        <w:rPr>
                          <w:rFonts w:ascii="Arial" w:hAnsi="Arial" w:cs="Arial"/>
                          <w:b/>
                          <w:bCs/>
                          <w:w w:val="94"/>
                          <w:sz w:val="96"/>
                          <w:szCs w:val="96"/>
                          <w:lang w:val="en-GB"/>
                        </w:rPr>
                        <w:t xml:space="preserve">Government of Ireland </w:t>
                      </w:r>
                      <w:r w:rsidR="004630FD" w:rsidRPr="00950ACF">
                        <w:rPr>
                          <w:rFonts w:ascii="Arial" w:hAnsi="Arial" w:cs="Arial"/>
                          <w:b/>
                          <w:bCs/>
                          <w:w w:val="94"/>
                          <w:sz w:val="96"/>
                          <w:szCs w:val="96"/>
                          <w:lang w:val="en-GB"/>
                        </w:rPr>
                        <w:t>programmes</w:t>
                      </w:r>
                    </w:p>
                    <w:p w14:paraId="4FA51994" w14:textId="77777777" w:rsidR="004630FD" w:rsidRPr="00950ACF" w:rsidRDefault="004630FD" w:rsidP="00C22E8C">
                      <w:pPr>
                        <w:pStyle w:val="NIBRTBody2022"/>
                        <w:spacing w:after="0" w:line="240" w:lineRule="auto"/>
                        <w:rPr>
                          <w:rFonts w:ascii="Arial" w:hAnsi="Arial" w:cs="Arial"/>
                          <w:b/>
                          <w:bCs/>
                          <w:color w:val="112B19"/>
                          <w:w w:val="94"/>
                          <w:sz w:val="96"/>
                          <w:szCs w:val="96"/>
                          <w:lang w:val="en-GB"/>
                        </w:rPr>
                      </w:pPr>
                    </w:p>
                    <w:p w14:paraId="21E05FEB" w14:textId="589235A4" w:rsidR="00597FC5" w:rsidRPr="00950ACF" w:rsidRDefault="005A066E" w:rsidP="00950ACF">
                      <w:pPr>
                        <w:pStyle w:val="Subtitle"/>
                        <w:rPr>
                          <w:rFonts w:ascii="Arial" w:hAnsi="Arial" w:cs="Arial"/>
                          <w:color w:val="000000" w:themeColor="text1"/>
                          <w:w w:val="94"/>
                          <w:sz w:val="56"/>
                          <w:szCs w:val="56"/>
                          <w:lang w:val="en-GB"/>
                        </w:rPr>
                      </w:pPr>
                      <w:r>
                        <w:rPr>
                          <w:rFonts w:ascii="Arial" w:hAnsi="Arial" w:cs="Arial"/>
                          <w:color w:val="000000" w:themeColor="text1"/>
                          <w:w w:val="94"/>
                          <w:sz w:val="56"/>
                          <w:szCs w:val="56"/>
                          <w:lang w:val="en-GB"/>
                        </w:rPr>
                        <w:t>Past a</w:t>
                      </w:r>
                      <w:r w:rsidR="008301B7" w:rsidRPr="00950ACF">
                        <w:rPr>
                          <w:rFonts w:ascii="Arial" w:hAnsi="Arial" w:cs="Arial"/>
                          <w:color w:val="000000" w:themeColor="text1"/>
                          <w:w w:val="94"/>
                          <w:sz w:val="56"/>
                          <w:szCs w:val="56"/>
                          <w:lang w:val="en-GB"/>
                        </w:rPr>
                        <w:t>wardee spotlight</w:t>
                      </w:r>
                    </w:p>
                  </w:txbxContent>
                </v:textbox>
              </v:shape>
            </w:pict>
          </mc:Fallback>
        </mc:AlternateContent>
      </w:r>
    </w:p>
    <w:p w14:paraId="11AF71F6" w14:textId="6A34C8A4" w:rsidR="00385829" w:rsidRPr="00F86A01" w:rsidRDefault="00385829">
      <w:pPr>
        <w:rPr>
          <w:rFonts w:ascii="Arial" w:hAnsi="Arial" w:cs="Arial"/>
          <w:color w:val="000000" w:themeColor="text1"/>
          <w:sz w:val="20"/>
          <w:szCs w:val="20"/>
        </w:rPr>
      </w:pPr>
    </w:p>
    <w:p w14:paraId="12B3A7A9" w14:textId="4EE7DF0F" w:rsidR="00385829" w:rsidRPr="00F86A01" w:rsidRDefault="00385829">
      <w:pPr>
        <w:rPr>
          <w:rFonts w:ascii="Arial" w:hAnsi="Arial" w:cs="Arial"/>
          <w:color w:val="000000" w:themeColor="text1"/>
          <w:sz w:val="20"/>
          <w:szCs w:val="20"/>
        </w:rPr>
      </w:pPr>
    </w:p>
    <w:p w14:paraId="1133C834" w14:textId="77777777" w:rsidR="00385829" w:rsidRPr="00F86A01" w:rsidRDefault="00385829">
      <w:pPr>
        <w:rPr>
          <w:rFonts w:ascii="Arial" w:hAnsi="Arial" w:cs="Arial"/>
          <w:color w:val="000000" w:themeColor="text1"/>
          <w:sz w:val="20"/>
          <w:szCs w:val="20"/>
        </w:rPr>
      </w:pPr>
    </w:p>
    <w:p w14:paraId="0A942326" w14:textId="23AE177E" w:rsidR="00385829" w:rsidRPr="00F86A01" w:rsidRDefault="00385829">
      <w:pPr>
        <w:rPr>
          <w:rFonts w:ascii="Arial" w:hAnsi="Arial" w:cs="Arial"/>
          <w:color w:val="000000" w:themeColor="text1"/>
          <w:sz w:val="20"/>
          <w:szCs w:val="20"/>
        </w:rPr>
      </w:pPr>
    </w:p>
    <w:p w14:paraId="70151B61" w14:textId="77777777" w:rsidR="00385829" w:rsidRPr="00F86A01" w:rsidRDefault="00385829">
      <w:pPr>
        <w:rPr>
          <w:rFonts w:ascii="Arial" w:hAnsi="Arial" w:cs="Arial"/>
          <w:color w:val="000000" w:themeColor="text1"/>
          <w:sz w:val="20"/>
          <w:szCs w:val="20"/>
        </w:rPr>
      </w:pPr>
    </w:p>
    <w:p w14:paraId="74C84961" w14:textId="77777777" w:rsidR="00385829" w:rsidRPr="00F86A01" w:rsidRDefault="00385829">
      <w:pPr>
        <w:rPr>
          <w:rFonts w:ascii="Arial" w:hAnsi="Arial" w:cs="Arial"/>
          <w:color w:val="000000" w:themeColor="text1"/>
          <w:sz w:val="20"/>
          <w:szCs w:val="20"/>
        </w:rPr>
      </w:pPr>
    </w:p>
    <w:p w14:paraId="42B3F2DE" w14:textId="77777777" w:rsidR="00385829" w:rsidRPr="00F86A01" w:rsidRDefault="00385829">
      <w:pPr>
        <w:rPr>
          <w:rFonts w:ascii="Arial" w:hAnsi="Arial" w:cs="Arial"/>
          <w:color w:val="000000" w:themeColor="text1"/>
          <w:sz w:val="20"/>
          <w:szCs w:val="20"/>
        </w:rPr>
      </w:pPr>
    </w:p>
    <w:p w14:paraId="0C790665" w14:textId="77777777" w:rsidR="00385829" w:rsidRPr="00F86A01" w:rsidRDefault="00385829">
      <w:pPr>
        <w:rPr>
          <w:rFonts w:ascii="Arial" w:hAnsi="Arial" w:cs="Arial"/>
          <w:color w:val="000000" w:themeColor="text1"/>
          <w:sz w:val="20"/>
          <w:szCs w:val="20"/>
        </w:rPr>
      </w:pPr>
    </w:p>
    <w:p w14:paraId="19F6F8B5" w14:textId="77777777" w:rsidR="00385829" w:rsidRPr="00F86A01" w:rsidRDefault="00385829">
      <w:pPr>
        <w:rPr>
          <w:rFonts w:ascii="Arial" w:hAnsi="Arial" w:cs="Arial"/>
          <w:color w:val="000000" w:themeColor="text1"/>
          <w:sz w:val="20"/>
          <w:szCs w:val="20"/>
        </w:rPr>
      </w:pPr>
    </w:p>
    <w:p w14:paraId="32AFEB15" w14:textId="77777777" w:rsidR="00385829" w:rsidRPr="00F86A01" w:rsidRDefault="00385829">
      <w:pPr>
        <w:rPr>
          <w:rFonts w:ascii="Arial" w:hAnsi="Arial" w:cs="Arial"/>
          <w:color w:val="000000" w:themeColor="text1"/>
          <w:sz w:val="20"/>
          <w:szCs w:val="20"/>
        </w:rPr>
      </w:pPr>
    </w:p>
    <w:p w14:paraId="21DA485E" w14:textId="77777777" w:rsidR="00385829" w:rsidRPr="00F86A01" w:rsidRDefault="00385829">
      <w:pPr>
        <w:rPr>
          <w:rFonts w:ascii="Arial" w:hAnsi="Arial" w:cs="Arial"/>
          <w:color w:val="000000" w:themeColor="text1"/>
          <w:sz w:val="20"/>
          <w:szCs w:val="20"/>
        </w:rPr>
      </w:pPr>
    </w:p>
    <w:p w14:paraId="4E16F96B" w14:textId="77777777" w:rsidR="00385829" w:rsidRPr="00F86A01" w:rsidRDefault="00385829">
      <w:pPr>
        <w:rPr>
          <w:rFonts w:ascii="Arial" w:hAnsi="Arial" w:cs="Arial"/>
          <w:color w:val="000000" w:themeColor="text1"/>
          <w:sz w:val="20"/>
          <w:szCs w:val="20"/>
        </w:rPr>
      </w:pPr>
    </w:p>
    <w:p w14:paraId="626B4B58" w14:textId="77777777" w:rsidR="00385829" w:rsidRPr="00F86A01" w:rsidRDefault="00385829">
      <w:pPr>
        <w:rPr>
          <w:rFonts w:ascii="Arial" w:hAnsi="Arial" w:cs="Arial"/>
          <w:color w:val="000000" w:themeColor="text1"/>
          <w:sz w:val="20"/>
          <w:szCs w:val="20"/>
        </w:rPr>
      </w:pPr>
    </w:p>
    <w:p w14:paraId="49366821" w14:textId="77777777" w:rsidR="00385829" w:rsidRPr="00F86A01" w:rsidRDefault="00385829">
      <w:pPr>
        <w:rPr>
          <w:rFonts w:ascii="Arial" w:hAnsi="Arial" w:cs="Arial"/>
          <w:color w:val="000000" w:themeColor="text1"/>
          <w:sz w:val="20"/>
          <w:szCs w:val="20"/>
        </w:rPr>
      </w:pPr>
    </w:p>
    <w:p w14:paraId="474588D0" w14:textId="77777777" w:rsidR="00385829" w:rsidRPr="00F86A01" w:rsidRDefault="00385829">
      <w:pPr>
        <w:rPr>
          <w:rFonts w:ascii="Arial" w:hAnsi="Arial" w:cs="Arial"/>
          <w:color w:val="000000" w:themeColor="text1"/>
          <w:sz w:val="20"/>
          <w:szCs w:val="20"/>
        </w:rPr>
      </w:pPr>
    </w:p>
    <w:p w14:paraId="519E70B3" w14:textId="77777777" w:rsidR="00385829" w:rsidRPr="00F86A01" w:rsidRDefault="00385829">
      <w:pPr>
        <w:rPr>
          <w:rFonts w:ascii="Arial" w:hAnsi="Arial" w:cs="Arial"/>
          <w:color w:val="000000" w:themeColor="text1"/>
          <w:sz w:val="20"/>
          <w:szCs w:val="20"/>
        </w:rPr>
      </w:pPr>
    </w:p>
    <w:p w14:paraId="46565466" w14:textId="77777777" w:rsidR="00385829" w:rsidRPr="00F86A01" w:rsidRDefault="00385829">
      <w:pPr>
        <w:rPr>
          <w:rFonts w:ascii="Arial" w:hAnsi="Arial" w:cs="Arial"/>
          <w:color w:val="000000" w:themeColor="text1"/>
          <w:sz w:val="20"/>
          <w:szCs w:val="20"/>
        </w:rPr>
      </w:pPr>
    </w:p>
    <w:p w14:paraId="78F0B0EE" w14:textId="77777777" w:rsidR="00385829" w:rsidRPr="00F86A01" w:rsidRDefault="00385829">
      <w:pPr>
        <w:rPr>
          <w:rFonts w:ascii="Arial" w:hAnsi="Arial" w:cs="Arial"/>
          <w:color w:val="000000" w:themeColor="text1"/>
          <w:sz w:val="20"/>
          <w:szCs w:val="20"/>
        </w:rPr>
      </w:pPr>
    </w:p>
    <w:p w14:paraId="44C09F89" w14:textId="77777777" w:rsidR="00385829" w:rsidRPr="00F86A01" w:rsidRDefault="00385829">
      <w:pPr>
        <w:rPr>
          <w:rFonts w:ascii="Arial" w:hAnsi="Arial" w:cs="Arial"/>
          <w:color w:val="000000" w:themeColor="text1"/>
          <w:sz w:val="20"/>
          <w:szCs w:val="20"/>
        </w:rPr>
      </w:pPr>
    </w:p>
    <w:p w14:paraId="2CB51506" w14:textId="77777777" w:rsidR="00385829" w:rsidRPr="00F86A01" w:rsidRDefault="004B4A4B">
      <w:pPr>
        <w:rPr>
          <w:rFonts w:ascii="Arial" w:hAnsi="Arial" w:cs="Arial"/>
          <w:color w:val="000000" w:themeColor="text1"/>
          <w:sz w:val="20"/>
          <w:szCs w:val="20"/>
        </w:rPr>
      </w:pPr>
      <w:r w:rsidRPr="00F86A01">
        <w:rPr>
          <w:rFonts w:ascii="Arial" w:hAnsi="Arial" w:cs="Arial"/>
          <w:noProof/>
          <w:color w:val="000000" w:themeColor="text1"/>
          <w:sz w:val="20"/>
          <w:szCs w:val="20"/>
        </w:rPr>
        <mc:AlternateContent>
          <mc:Choice Requires="wps">
            <w:drawing>
              <wp:anchor distT="0" distB="0" distL="114300" distR="114300" simplePos="0" relativeHeight="251658246" behindDoc="0" locked="0" layoutInCell="1" allowOverlap="1" wp14:anchorId="7C8215AE" wp14:editId="2586BC95">
                <wp:simplePos x="0" y="0"/>
                <wp:positionH relativeFrom="column">
                  <wp:posOffset>-965201</wp:posOffset>
                </wp:positionH>
                <wp:positionV relativeFrom="paragraph">
                  <wp:posOffset>260350</wp:posOffset>
                </wp:positionV>
                <wp:extent cx="7610263" cy="5782733"/>
                <wp:effectExtent l="0" t="0" r="0" b="0"/>
                <wp:wrapNone/>
                <wp:docPr id="156522650" name="Rectangle 25"/>
                <wp:cNvGraphicFramePr/>
                <a:graphic xmlns:a="http://schemas.openxmlformats.org/drawingml/2006/main">
                  <a:graphicData uri="http://schemas.microsoft.com/office/word/2010/wordprocessingShape">
                    <wps:wsp>
                      <wps:cNvSpPr/>
                      <wps:spPr>
                        <a:xfrm>
                          <a:off x="0" y="0"/>
                          <a:ext cx="7610263" cy="5782733"/>
                        </a:xfrm>
                        <a:prstGeom prst="rect">
                          <a:avLst/>
                        </a:prstGeom>
                        <a:solidFill>
                          <a:srgbClr val="DCD0FF">
                            <a:alpha val="5019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6460A" id="Rectangle 25" o:spid="_x0000_s1026" style="position:absolute;margin-left:-76pt;margin-top:20.5pt;width:599.25pt;height:455.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" fillcolor="#dcd0ff" stroked="f" strokeweight="1pt">
                <v:fill opacity="32896f"/>
              </v:rect>
            </w:pict>
          </mc:Fallback>
        </mc:AlternateContent>
      </w:r>
    </w:p>
    <w:p w14:paraId="39F4613F" w14:textId="70257871" w:rsidR="00385829" w:rsidRPr="00F86A01" w:rsidRDefault="004B4A4B">
      <w:pPr>
        <w:rPr>
          <w:rFonts w:ascii="Arial" w:hAnsi="Arial" w:cs="Arial"/>
          <w:color w:val="000000" w:themeColor="text1"/>
          <w:sz w:val="20"/>
          <w:szCs w:val="20"/>
        </w:rPr>
      </w:pPr>
      <w:r w:rsidRPr="00F86A01">
        <w:rPr>
          <w:rFonts w:ascii="Arial" w:hAnsi="Arial" w:cs="Arial"/>
          <w:noProof/>
          <w:color w:val="000000" w:themeColor="text1"/>
          <w:sz w:val="20"/>
          <w:szCs w:val="20"/>
        </w:rPr>
        <w:drawing>
          <wp:anchor distT="0" distB="0" distL="114300" distR="114300" simplePos="0" relativeHeight="251658247" behindDoc="0" locked="0" layoutInCell="1" allowOverlap="1" wp14:anchorId="3CFD6A15" wp14:editId="74AE75DF">
            <wp:simplePos x="0" y="0"/>
            <wp:positionH relativeFrom="column">
              <wp:posOffset>1717147</wp:posOffset>
            </wp:positionH>
            <wp:positionV relativeFrom="paragraph">
              <wp:posOffset>126566</wp:posOffset>
            </wp:positionV>
            <wp:extent cx="4930923" cy="4930923"/>
            <wp:effectExtent l="0" t="0" r="0" b="0"/>
            <wp:wrapNone/>
            <wp:docPr id="102501866"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1866" name="Picture 2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4930923" cy="4930923"/>
                    </a:xfrm>
                    <a:prstGeom prst="rect">
                      <a:avLst/>
                    </a:prstGeom>
                  </pic:spPr>
                </pic:pic>
              </a:graphicData>
            </a:graphic>
            <wp14:sizeRelH relativeFrom="page">
              <wp14:pctWidth>0</wp14:pctWidth>
            </wp14:sizeRelH>
            <wp14:sizeRelV relativeFrom="page">
              <wp14:pctHeight>0</wp14:pctHeight>
            </wp14:sizeRelV>
          </wp:anchor>
        </w:drawing>
      </w:r>
      <w:r w:rsidRPr="00F86A01">
        <w:rPr>
          <w:rFonts w:ascii="Arial" w:hAnsi="Arial" w:cs="Arial"/>
          <w:noProof/>
          <w:color w:val="39C2D7"/>
          <w:sz w:val="20"/>
          <w:szCs w:val="20"/>
        </w:rPr>
        <w:drawing>
          <wp:anchor distT="0" distB="0" distL="114300" distR="114300" simplePos="0" relativeHeight="251658245" behindDoc="0" locked="0" layoutInCell="1" allowOverlap="1" wp14:anchorId="619DB7C5" wp14:editId="63ECEF5C">
            <wp:simplePos x="0" y="0"/>
            <wp:positionH relativeFrom="column">
              <wp:posOffset>-926677</wp:posOffset>
            </wp:positionH>
            <wp:positionV relativeFrom="paragraph">
              <wp:posOffset>131445</wp:posOffset>
            </wp:positionV>
            <wp:extent cx="8648545" cy="5765377"/>
            <wp:effectExtent l="0" t="0" r="635" b="635"/>
            <wp:wrapNone/>
            <wp:docPr id="1219054451"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54451" name="Picture 26">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8648545" cy="5765377"/>
                    </a:xfrm>
                    <a:prstGeom prst="rect">
                      <a:avLst/>
                    </a:prstGeom>
                  </pic:spPr>
                </pic:pic>
              </a:graphicData>
            </a:graphic>
            <wp14:sizeRelH relativeFrom="page">
              <wp14:pctWidth>0</wp14:pctWidth>
            </wp14:sizeRelH>
            <wp14:sizeRelV relativeFrom="page">
              <wp14:pctHeight>0</wp14:pctHeight>
            </wp14:sizeRelV>
          </wp:anchor>
        </w:drawing>
      </w:r>
    </w:p>
    <w:p w14:paraId="6F436E19" w14:textId="0FC4134F" w:rsidR="00385829" w:rsidRPr="00F86A01" w:rsidRDefault="00385829">
      <w:pPr>
        <w:rPr>
          <w:rFonts w:ascii="Arial" w:hAnsi="Arial" w:cs="Arial"/>
          <w:color w:val="000000" w:themeColor="text1"/>
          <w:sz w:val="20"/>
          <w:szCs w:val="20"/>
        </w:rPr>
      </w:pPr>
    </w:p>
    <w:p w14:paraId="08E3A87A" w14:textId="3582700F" w:rsidR="00385829" w:rsidRPr="00F86A01" w:rsidRDefault="00385829">
      <w:pPr>
        <w:rPr>
          <w:rFonts w:ascii="Arial" w:hAnsi="Arial" w:cs="Arial"/>
          <w:color w:val="000000" w:themeColor="text1"/>
          <w:sz w:val="20"/>
          <w:szCs w:val="20"/>
        </w:rPr>
      </w:pPr>
    </w:p>
    <w:p w14:paraId="20C2F94F" w14:textId="05A4E716" w:rsidR="00385829" w:rsidRPr="00F86A01" w:rsidRDefault="00385829">
      <w:pPr>
        <w:rPr>
          <w:rFonts w:ascii="Arial" w:hAnsi="Arial" w:cs="Arial"/>
          <w:color w:val="000000" w:themeColor="text1"/>
          <w:sz w:val="20"/>
          <w:szCs w:val="20"/>
        </w:rPr>
      </w:pPr>
    </w:p>
    <w:p w14:paraId="72E30CE2" w14:textId="141544C1" w:rsidR="00385829" w:rsidRPr="00F86A01" w:rsidRDefault="00385829">
      <w:pPr>
        <w:rPr>
          <w:rFonts w:ascii="Arial" w:hAnsi="Arial" w:cs="Arial"/>
          <w:color w:val="000000" w:themeColor="text1"/>
          <w:sz w:val="20"/>
          <w:szCs w:val="20"/>
        </w:rPr>
      </w:pPr>
    </w:p>
    <w:p w14:paraId="0B723B5B" w14:textId="77777777" w:rsidR="00385829" w:rsidRPr="00F86A01" w:rsidRDefault="00385829">
      <w:pPr>
        <w:rPr>
          <w:rFonts w:ascii="Arial" w:hAnsi="Arial" w:cs="Arial"/>
          <w:color w:val="000000" w:themeColor="text1"/>
          <w:sz w:val="20"/>
          <w:szCs w:val="20"/>
        </w:rPr>
      </w:pPr>
    </w:p>
    <w:p w14:paraId="385BD246" w14:textId="77777777" w:rsidR="00385829" w:rsidRPr="00F86A01" w:rsidRDefault="00385829">
      <w:pPr>
        <w:rPr>
          <w:rFonts w:ascii="Arial" w:hAnsi="Arial" w:cs="Arial"/>
          <w:color w:val="000000" w:themeColor="text1"/>
          <w:sz w:val="20"/>
          <w:szCs w:val="20"/>
        </w:rPr>
      </w:pPr>
    </w:p>
    <w:p w14:paraId="359E9475" w14:textId="77777777" w:rsidR="00385829" w:rsidRPr="00F86A01" w:rsidRDefault="00385829">
      <w:pPr>
        <w:rPr>
          <w:rFonts w:ascii="Arial" w:hAnsi="Arial" w:cs="Arial"/>
          <w:color w:val="000000" w:themeColor="text1"/>
          <w:sz w:val="20"/>
          <w:szCs w:val="20"/>
        </w:rPr>
      </w:pPr>
    </w:p>
    <w:p w14:paraId="1FB21BDB" w14:textId="77777777" w:rsidR="00385829" w:rsidRPr="00F86A01" w:rsidRDefault="00385829">
      <w:pPr>
        <w:rPr>
          <w:rFonts w:ascii="Arial" w:hAnsi="Arial" w:cs="Arial"/>
          <w:color w:val="000000" w:themeColor="text1"/>
          <w:sz w:val="20"/>
          <w:szCs w:val="20"/>
        </w:rPr>
      </w:pPr>
    </w:p>
    <w:p w14:paraId="0EE361C0" w14:textId="77777777" w:rsidR="00385829" w:rsidRPr="00F86A01" w:rsidRDefault="00385829">
      <w:pPr>
        <w:rPr>
          <w:rFonts w:ascii="Arial" w:hAnsi="Arial" w:cs="Arial"/>
          <w:color w:val="000000" w:themeColor="text1"/>
          <w:sz w:val="20"/>
          <w:szCs w:val="20"/>
        </w:rPr>
      </w:pPr>
    </w:p>
    <w:p w14:paraId="4429B746" w14:textId="77777777" w:rsidR="00385829" w:rsidRPr="00F86A01" w:rsidRDefault="00385829">
      <w:pPr>
        <w:rPr>
          <w:rFonts w:ascii="Arial" w:hAnsi="Arial" w:cs="Arial"/>
          <w:color w:val="000000" w:themeColor="text1"/>
          <w:sz w:val="20"/>
          <w:szCs w:val="20"/>
        </w:rPr>
      </w:pPr>
    </w:p>
    <w:p w14:paraId="0F68DEEF" w14:textId="77777777" w:rsidR="00385829" w:rsidRPr="00F86A01" w:rsidRDefault="00385829">
      <w:pPr>
        <w:rPr>
          <w:rFonts w:ascii="Arial" w:hAnsi="Arial" w:cs="Arial"/>
          <w:color w:val="000000" w:themeColor="text1"/>
          <w:sz w:val="20"/>
          <w:szCs w:val="20"/>
        </w:rPr>
      </w:pPr>
    </w:p>
    <w:p w14:paraId="453D3CE2" w14:textId="77777777" w:rsidR="00385829" w:rsidRPr="00F86A01" w:rsidRDefault="00385829">
      <w:pPr>
        <w:rPr>
          <w:rFonts w:ascii="Arial" w:hAnsi="Arial" w:cs="Arial"/>
          <w:color w:val="000000" w:themeColor="text1"/>
          <w:sz w:val="20"/>
          <w:szCs w:val="20"/>
        </w:rPr>
      </w:pPr>
    </w:p>
    <w:p w14:paraId="59557D92" w14:textId="77777777" w:rsidR="00385829" w:rsidRPr="00F86A01" w:rsidRDefault="00385829">
      <w:pPr>
        <w:rPr>
          <w:rFonts w:ascii="Arial" w:hAnsi="Arial" w:cs="Arial"/>
          <w:color w:val="000000" w:themeColor="text1"/>
          <w:sz w:val="20"/>
          <w:szCs w:val="20"/>
        </w:rPr>
      </w:pPr>
    </w:p>
    <w:p w14:paraId="3FBF3137" w14:textId="77777777" w:rsidR="00385829" w:rsidRPr="00F86A01" w:rsidRDefault="00385829">
      <w:pPr>
        <w:rPr>
          <w:rFonts w:ascii="Arial" w:hAnsi="Arial" w:cs="Arial"/>
          <w:color w:val="000000" w:themeColor="text1"/>
          <w:sz w:val="20"/>
          <w:szCs w:val="20"/>
        </w:rPr>
      </w:pPr>
    </w:p>
    <w:p w14:paraId="24CFE964" w14:textId="77777777" w:rsidR="00385829" w:rsidRPr="00F86A01" w:rsidRDefault="00385829">
      <w:pPr>
        <w:rPr>
          <w:rFonts w:ascii="Arial" w:hAnsi="Arial" w:cs="Arial"/>
          <w:color w:val="000000" w:themeColor="text1"/>
          <w:sz w:val="20"/>
          <w:szCs w:val="20"/>
        </w:rPr>
      </w:pPr>
    </w:p>
    <w:p w14:paraId="57397612" w14:textId="77777777" w:rsidR="00385829" w:rsidRPr="00F86A01" w:rsidRDefault="00385829">
      <w:pPr>
        <w:rPr>
          <w:rFonts w:ascii="Arial" w:hAnsi="Arial" w:cs="Arial"/>
          <w:color w:val="000000" w:themeColor="text1"/>
          <w:sz w:val="20"/>
          <w:szCs w:val="20"/>
        </w:rPr>
      </w:pPr>
    </w:p>
    <w:p w14:paraId="52737B16" w14:textId="77777777" w:rsidR="00385829" w:rsidRPr="00F86A01" w:rsidRDefault="00385829" w:rsidP="00385829">
      <w:pPr>
        <w:spacing w:after="480"/>
        <w:rPr>
          <w:rFonts w:ascii="Arial" w:hAnsi="Arial" w:cs="Arial"/>
          <w:color w:val="39C2D7"/>
          <w:sz w:val="20"/>
          <w:szCs w:val="20"/>
        </w:rPr>
      </w:pPr>
    </w:p>
    <w:p w14:paraId="3345E012" w14:textId="77777777" w:rsidR="00385829" w:rsidRPr="00F86A01" w:rsidRDefault="00385829" w:rsidP="00385829">
      <w:pPr>
        <w:spacing w:after="480"/>
        <w:rPr>
          <w:rFonts w:ascii="Arial" w:hAnsi="Arial" w:cs="Arial"/>
          <w:color w:val="39C2D7"/>
          <w:sz w:val="20"/>
          <w:szCs w:val="20"/>
        </w:rPr>
      </w:pPr>
    </w:p>
    <w:p w14:paraId="5FE8835F" w14:textId="0791D1D1" w:rsidR="00720698" w:rsidRPr="00F86A01" w:rsidRDefault="00385829" w:rsidP="00D31660">
      <w:pPr>
        <w:rPr>
          <w:rFonts w:ascii="Arial" w:hAnsi="Arial" w:cs="Arial"/>
          <w:color w:val="000000" w:themeColor="text1"/>
          <w:sz w:val="20"/>
          <w:szCs w:val="20"/>
        </w:rPr>
      </w:pPr>
      <w:r w:rsidRPr="00F86A01">
        <w:rPr>
          <w:rFonts w:ascii="Arial" w:hAnsi="Arial" w:cs="Arial"/>
          <w:color w:val="39C2D7"/>
          <w:sz w:val="20"/>
          <w:szCs w:val="20"/>
        </w:rPr>
        <w:br w:type="page"/>
      </w:r>
    </w:p>
    <w:p w14:paraId="7604BEF5" w14:textId="4317E184" w:rsidR="00720698" w:rsidRPr="00F86A01" w:rsidRDefault="00720698" w:rsidP="00B96497">
      <w:pPr>
        <w:pStyle w:val="Heading1"/>
        <w:rPr>
          <w:rFonts w:ascii="Arial" w:hAnsi="Arial" w:cs="Arial"/>
          <w:b/>
          <w:bCs/>
        </w:rPr>
      </w:pPr>
      <w:r w:rsidRPr="00F86A01">
        <w:rPr>
          <w:rFonts w:ascii="Arial" w:hAnsi="Arial" w:cs="Arial"/>
          <w:b/>
          <w:bCs/>
          <w:noProof/>
          <w:color w:val="000000" w:themeColor="text1"/>
          <w:sz w:val="18"/>
          <w:szCs w:val="18"/>
        </w:rPr>
        <w:lastRenderedPageBreak/>
        <w:drawing>
          <wp:anchor distT="0" distB="0" distL="114300" distR="114300" simplePos="0" relativeHeight="251658248" behindDoc="0" locked="0" layoutInCell="1" allowOverlap="1" wp14:anchorId="6A07FAE1" wp14:editId="49CAA46C">
            <wp:simplePos x="0" y="0"/>
            <wp:positionH relativeFrom="column">
              <wp:posOffset>4866198</wp:posOffset>
            </wp:positionH>
            <wp:positionV relativeFrom="paragraph">
              <wp:posOffset>-914400</wp:posOffset>
            </wp:positionV>
            <wp:extent cx="1805664" cy="1805664"/>
            <wp:effectExtent l="0" t="0" r="0" b="0"/>
            <wp:wrapNone/>
            <wp:docPr id="684406475"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06475" name="Picture 2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5664" cy="1805664"/>
                    </a:xfrm>
                    <a:prstGeom prst="rect">
                      <a:avLst/>
                    </a:prstGeom>
                  </pic:spPr>
                </pic:pic>
              </a:graphicData>
            </a:graphic>
            <wp14:sizeRelH relativeFrom="page">
              <wp14:pctWidth>0</wp14:pctWidth>
            </wp14:sizeRelH>
            <wp14:sizeRelV relativeFrom="page">
              <wp14:pctHeight>0</wp14:pctHeight>
            </wp14:sizeRelV>
          </wp:anchor>
        </w:drawing>
      </w:r>
      <w:r w:rsidRPr="00F86A01">
        <w:rPr>
          <w:rFonts w:ascii="Arial" w:hAnsi="Arial" w:cs="Arial"/>
          <w:b/>
          <w:bCs/>
          <w:noProof/>
          <w:color w:val="000000" w:themeColor="text1"/>
          <w:sz w:val="44"/>
          <w:szCs w:val="44"/>
        </w:rPr>
        <mc:AlternateContent>
          <mc:Choice Requires="wps">
            <w:drawing>
              <wp:anchor distT="0" distB="0" distL="114300" distR="114300" simplePos="0" relativeHeight="251658240" behindDoc="1" locked="0" layoutInCell="1" allowOverlap="1" wp14:anchorId="1179B322" wp14:editId="04D9EC3B">
                <wp:simplePos x="0" y="0"/>
                <wp:positionH relativeFrom="column">
                  <wp:posOffset>-914400</wp:posOffset>
                </wp:positionH>
                <wp:positionV relativeFrom="paragraph">
                  <wp:posOffset>-914400</wp:posOffset>
                </wp:positionV>
                <wp:extent cx="7585544" cy="1796995"/>
                <wp:effectExtent l="0" t="0" r="0" b="0"/>
                <wp:wrapNone/>
                <wp:docPr id="215734707" name="Rectangle 31"/>
                <wp:cNvGraphicFramePr/>
                <a:graphic xmlns:a="http://schemas.openxmlformats.org/drawingml/2006/main">
                  <a:graphicData uri="http://schemas.microsoft.com/office/word/2010/wordprocessingShape">
                    <wps:wsp>
                      <wps:cNvSpPr/>
                      <wps:spPr>
                        <a:xfrm>
                          <a:off x="0" y="0"/>
                          <a:ext cx="7585544" cy="1796995"/>
                        </a:xfrm>
                        <a:prstGeom prst="rect">
                          <a:avLst/>
                        </a:prstGeom>
                        <a:solidFill>
                          <a:srgbClr val="DCD0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ECE6D" id="Rectangle 31" o:spid="_x0000_s1026" style="position:absolute;margin-left:-1in;margin-top:-1in;width:597.3pt;height:141.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" fillcolor="#dcd0ff" stroked="f" strokeweight="1pt"/>
            </w:pict>
          </mc:Fallback>
        </mc:AlternateContent>
      </w:r>
      <w:r w:rsidR="000C59AC" w:rsidRPr="00F86A01">
        <w:rPr>
          <w:rFonts w:ascii="Arial" w:hAnsi="Arial" w:cs="Arial"/>
          <w:b/>
          <w:bCs/>
          <w:color w:val="000000" w:themeColor="text1"/>
          <w:sz w:val="44"/>
          <w:szCs w:val="44"/>
        </w:rPr>
        <w:t>Dr Eimear Lagan</w:t>
      </w:r>
    </w:p>
    <w:p w14:paraId="41F359DF" w14:textId="0DDF99D3" w:rsidR="000C59AC" w:rsidRPr="00F86A01" w:rsidRDefault="003B0348" w:rsidP="00B96497">
      <w:pPr>
        <w:pStyle w:val="Heading2"/>
        <w:rPr>
          <w:rFonts w:ascii="Arial" w:hAnsi="Arial" w:cs="Arial"/>
          <w:color w:val="000000" w:themeColor="text1"/>
          <w:sz w:val="32"/>
          <w:szCs w:val="32"/>
        </w:rPr>
      </w:pPr>
      <w:r w:rsidRPr="00F86A01">
        <w:rPr>
          <w:rFonts w:ascii="Arial" w:hAnsi="Arial" w:cs="Arial"/>
          <w:color w:val="000000" w:themeColor="text1"/>
          <w:sz w:val="32"/>
          <w:szCs w:val="32"/>
        </w:rPr>
        <w:t>Government of Ireland Postgraduate Scholar - 2021</w:t>
      </w:r>
    </w:p>
    <w:p w14:paraId="2ED4F980" w14:textId="77777777" w:rsidR="003076E0" w:rsidRPr="00F86A01" w:rsidRDefault="003076E0" w:rsidP="003076E0">
      <w:pPr>
        <w:rPr>
          <w:rFonts w:ascii="Arial" w:hAnsi="Arial" w:cs="Arial"/>
          <w:lang w:val="en-GB"/>
        </w:rPr>
      </w:pPr>
    </w:p>
    <w:p w14:paraId="7C0875E0" w14:textId="77777777" w:rsidR="00B96497" w:rsidRPr="00F86A01" w:rsidRDefault="00B96497" w:rsidP="003076E0">
      <w:pPr>
        <w:rPr>
          <w:rFonts w:ascii="Arial" w:hAnsi="Arial" w:cs="Arial"/>
          <w:b/>
          <w:bCs/>
          <w:color w:val="7169B2"/>
          <w:lang w:val="en-GB"/>
        </w:rPr>
      </w:pPr>
    </w:p>
    <w:p w14:paraId="1C18C9A8" w14:textId="2469705D" w:rsidR="00786C06" w:rsidRPr="00F86A01" w:rsidRDefault="00786C06" w:rsidP="003076E0">
      <w:pPr>
        <w:rPr>
          <w:rFonts w:ascii="Arial" w:hAnsi="Arial" w:cs="Arial"/>
          <w:b/>
          <w:bCs/>
          <w:color w:val="7169B2"/>
          <w:lang w:val="en-GB"/>
        </w:rPr>
      </w:pPr>
      <w:r w:rsidRPr="00F86A01">
        <w:rPr>
          <w:rFonts w:ascii="Arial" w:hAnsi="Arial" w:cs="Arial"/>
          <w:b/>
          <w:bCs/>
          <w:color w:val="7169B2"/>
          <w:lang w:val="en-GB"/>
        </w:rPr>
        <w:t>Childhood Brain Cancer Research</w:t>
      </w:r>
    </w:p>
    <w:p w14:paraId="669B2700" w14:textId="77777777" w:rsidR="00786C06" w:rsidRPr="00F86A01" w:rsidRDefault="00786C06" w:rsidP="003076E0">
      <w:pPr>
        <w:rPr>
          <w:rFonts w:ascii="Arial" w:hAnsi="Arial" w:cs="Arial"/>
          <w:sz w:val="22"/>
          <w:szCs w:val="22"/>
          <w:lang w:val="en-GB"/>
        </w:rPr>
      </w:pPr>
    </w:p>
    <w:p w14:paraId="1C5FE95D" w14:textId="77777777" w:rsidR="004266E0" w:rsidRPr="00F86A01" w:rsidRDefault="004266E0" w:rsidP="004266E0">
      <w:pPr>
        <w:spacing w:after="240"/>
        <w:rPr>
          <w:rFonts w:ascii="Arial" w:hAnsi="Arial" w:cs="Arial"/>
          <w:sz w:val="22"/>
          <w:szCs w:val="22"/>
          <w:lang w:val="en-GB"/>
        </w:rPr>
      </w:pPr>
      <w:r w:rsidRPr="00F86A01">
        <w:rPr>
          <w:rFonts w:ascii="Arial" w:hAnsi="Arial" w:cs="Arial"/>
          <w:sz w:val="22"/>
          <w:szCs w:val="22"/>
          <w:lang w:val="en-GB"/>
        </w:rPr>
        <w:t>Dr Eimear Lagan, a former recipient of a Government of Ireland Postgraduate Scholarship from the Irish Research Council (now Research Ireland), has played a central role in a major international breakthrough in childhood brain cancer research.</w:t>
      </w:r>
    </w:p>
    <w:p w14:paraId="26884484" w14:textId="77777777" w:rsidR="004266E0" w:rsidRPr="00F86A01" w:rsidRDefault="004266E0" w:rsidP="004266E0">
      <w:pPr>
        <w:spacing w:after="240"/>
        <w:rPr>
          <w:rFonts w:ascii="Arial" w:hAnsi="Arial" w:cs="Arial"/>
          <w:sz w:val="22"/>
          <w:szCs w:val="22"/>
          <w:lang w:val="en-GB"/>
        </w:rPr>
      </w:pPr>
      <w:r w:rsidRPr="00F86A01">
        <w:rPr>
          <w:rFonts w:ascii="Arial" w:hAnsi="Arial" w:cs="Arial"/>
          <w:sz w:val="22"/>
          <w:szCs w:val="22"/>
          <w:lang w:val="en-GB"/>
        </w:rPr>
        <w:t xml:space="preserve">Dr Lagan was a lead researcher on a landmark study that has identified a critical molecular process driving Diffuse Midline Glioma (DMG) — a rare and aggressive form of childhood brain cancer that is currently incurable. Published in the leading international journal </w:t>
      </w:r>
      <w:r w:rsidRPr="00F86A01">
        <w:rPr>
          <w:rFonts w:ascii="Arial" w:hAnsi="Arial" w:cs="Arial"/>
          <w:i/>
          <w:iCs/>
          <w:sz w:val="22"/>
          <w:szCs w:val="22"/>
          <w:lang w:val="en-GB"/>
        </w:rPr>
        <w:t>Molecular Cell</w:t>
      </w:r>
      <w:r w:rsidRPr="00F86A01">
        <w:rPr>
          <w:rFonts w:ascii="Arial" w:hAnsi="Arial" w:cs="Arial"/>
          <w:sz w:val="22"/>
          <w:szCs w:val="22"/>
          <w:lang w:val="en-GB"/>
        </w:rPr>
        <w:t>, the research offers a promising new direction for the development of targeted therapies for this devastating disease.</w:t>
      </w:r>
    </w:p>
    <w:p w14:paraId="54B94A7A" w14:textId="77777777" w:rsidR="004266E0" w:rsidRPr="00F86A01" w:rsidRDefault="004266E0" w:rsidP="004266E0">
      <w:pPr>
        <w:spacing w:after="240"/>
        <w:rPr>
          <w:rFonts w:ascii="Arial" w:hAnsi="Arial" w:cs="Arial"/>
          <w:sz w:val="22"/>
          <w:szCs w:val="22"/>
          <w:lang w:val="en-GB"/>
        </w:rPr>
      </w:pPr>
      <w:r w:rsidRPr="00F86A01">
        <w:rPr>
          <w:rFonts w:ascii="Arial" w:hAnsi="Arial" w:cs="Arial"/>
          <w:sz w:val="22"/>
          <w:szCs w:val="22"/>
          <w:lang w:val="en-GB"/>
        </w:rPr>
        <w:t xml:space="preserve">During her doctoral studies at </w:t>
      </w:r>
      <w:r w:rsidRPr="00F86A01">
        <w:rPr>
          <w:rFonts w:ascii="Arial" w:hAnsi="Arial" w:cs="Arial"/>
          <w:b/>
          <w:bCs/>
          <w:sz w:val="22"/>
          <w:szCs w:val="22"/>
          <w:lang w:val="en-GB"/>
        </w:rPr>
        <w:t>Trinity College Dublin</w:t>
      </w:r>
      <w:r w:rsidRPr="00F86A01">
        <w:rPr>
          <w:rFonts w:ascii="Arial" w:hAnsi="Arial" w:cs="Arial"/>
          <w:sz w:val="22"/>
          <w:szCs w:val="22"/>
          <w:lang w:val="en-GB"/>
        </w:rPr>
        <w:t>, Dr Lagan worked in the Bracken Lab at the Smurfit Institute of Genetics, where her research focused on understanding how cancer cells hijack the gene</w:t>
      </w:r>
      <w:r w:rsidRPr="00F86A01">
        <w:rPr>
          <w:rFonts w:ascii="Arial" w:hAnsi="Arial" w:cs="Arial"/>
          <w:sz w:val="22"/>
          <w:szCs w:val="22"/>
          <w:lang w:val="en-GB"/>
        </w:rPr>
        <w:noBreakHyphen/>
        <w:t>control machinery of the cell to sustain tumour growth. Supported by former IRC postgraduate funding, her work combined advanced genetic screening techniques with cutting</w:t>
      </w:r>
      <w:r w:rsidRPr="00F86A01">
        <w:rPr>
          <w:rFonts w:ascii="Arial" w:hAnsi="Arial" w:cs="Arial"/>
          <w:sz w:val="22"/>
          <w:szCs w:val="22"/>
          <w:lang w:val="en-GB"/>
        </w:rPr>
        <w:noBreakHyphen/>
        <w:t>edge molecular biology to investigate the role of gene</w:t>
      </w:r>
      <w:r w:rsidRPr="00F86A01">
        <w:rPr>
          <w:rFonts w:ascii="Arial" w:hAnsi="Arial" w:cs="Arial"/>
          <w:sz w:val="22"/>
          <w:szCs w:val="22"/>
          <w:lang w:val="en-GB"/>
        </w:rPr>
        <w:noBreakHyphen/>
        <w:t>silencing complexes in DMG.</w:t>
      </w:r>
    </w:p>
    <w:p w14:paraId="636B11F2" w14:textId="77777777" w:rsidR="004266E0" w:rsidRPr="00F86A01" w:rsidRDefault="004266E0" w:rsidP="004266E0">
      <w:pPr>
        <w:spacing w:after="240"/>
        <w:rPr>
          <w:rFonts w:ascii="Arial" w:hAnsi="Arial" w:cs="Arial"/>
          <w:sz w:val="22"/>
          <w:szCs w:val="22"/>
          <w:lang w:val="en-GB"/>
        </w:rPr>
      </w:pPr>
      <w:r w:rsidRPr="00F86A01">
        <w:rPr>
          <w:rFonts w:ascii="Arial" w:hAnsi="Arial" w:cs="Arial"/>
          <w:sz w:val="22"/>
          <w:szCs w:val="22"/>
          <w:lang w:val="en-GB"/>
        </w:rPr>
        <w:t>The study revealed that, contrary to long</w:t>
      </w:r>
      <w:r w:rsidRPr="00F86A01">
        <w:rPr>
          <w:rFonts w:ascii="Arial" w:hAnsi="Arial" w:cs="Arial"/>
          <w:sz w:val="22"/>
          <w:szCs w:val="22"/>
          <w:lang w:val="en-GB"/>
        </w:rPr>
        <w:noBreakHyphen/>
        <w:t>held assumptions, DMG tumours remain dependent on a small but highly specific gene</w:t>
      </w:r>
      <w:r w:rsidRPr="00F86A01">
        <w:rPr>
          <w:rFonts w:ascii="Arial" w:hAnsi="Arial" w:cs="Arial"/>
          <w:sz w:val="22"/>
          <w:szCs w:val="22"/>
          <w:lang w:val="en-GB"/>
        </w:rPr>
        <w:noBreakHyphen/>
        <w:t>repressing complex known as CBX4/PCGF4</w:t>
      </w:r>
      <w:r w:rsidRPr="00F86A01">
        <w:rPr>
          <w:rFonts w:ascii="Arial" w:hAnsi="Arial" w:cs="Arial"/>
          <w:sz w:val="22"/>
          <w:szCs w:val="22"/>
          <w:lang w:val="en-GB"/>
        </w:rPr>
        <w:noBreakHyphen/>
        <w:t>cPRC1. Although this complex accounts for less than 5% of the gene</w:t>
      </w:r>
      <w:r w:rsidRPr="00F86A01">
        <w:rPr>
          <w:rFonts w:ascii="Arial" w:hAnsi="Arial" w:cs="Arial"/>
          <w:sz w:val="22"/>
          <w:szCs w:val="22"/>
          <w:lang w:val="en-GB"/>
        </w:rPr>
        <w:noBreakHyphen/>
        <w:t>silencing machinery in these cancer cells, the research demonstrated that it is essential for tumour survival. Crucially, this discovery identifies CBX4 as a highly promising and precise therapeutic target, opening the door to treatments that could disrupt tumour growth while minimising damage to healthy tissue.</w:t>
      </w:r>
    </w:p>
    <w:p w14:paraId="1D9C52C6" w14:textId="77777777" w:rsidR="004266E0" w:rsidRPr="00F86A01" w:rsidRDefault="004266E0" w:rsidP="004266E0">
      <w:pPr>
        <w:spacing w:after="240"/>
        <w:rPr>
          <w:rFonts w:ascii="Arial" w:hAnsi="Arial" w:cs="Arial"/>
          <w:sz w:val="22"/>
          <w:szCs w:val="22"/>
          <w:lang w:val="en-GB"/>
        </w:rPr>
      </w:pPr>
      <w:r w:rsidRPr="00F86A01">
        <w:rPr>
          <w:rFonts w:ascii="Arial" w:hAnsi="Arial" w:cs="Arial"/>
          <w:sz w:val="22"/>
          <w:szCs w:val="22"/>
          <w:lang w:val="en-GB"/>
        </w:rPr>
        <w:t>Dr Lagan completed her PhD under the joint supervision of Professor Adrian Bracken at Trinity College Dublin and Dr Gerard Brien at the University of Edinburgh, conducting her final research abroad as part of an international collaboration. Alongside fellow former PhD researcher Dr Daire Gannon, her work exemplifies the impact that early</w:t>
      </w:r>
      <w:r w:rsidRPr="00F86A01">
        <w:rPr>
          <w:rFonts w:ascii="Arial" w:hAnsi="Arial" w:cs="Arial"/>
          <w:sz w:val="22"/>
          <w:szCs w:val="22"/>
          <w:lang w:val="en-GB"/>
        </w:rPr>
        <w:noBreakHyphen/>
        <w:t>career researchers can have when supported through sustained investment in postgraduate research.</w:t>
      </w:r>
    </w:p>
    <w:p w14:paraId="112031F3" w14:textId="77777777" w:rsidR="004266E0" w:rsidRPr="00F86A01" w:rsidRDefault="004266E0" w:rsidP="004266E0">
      <w:pPr>
        <w:rPr>
          <w:rFonts w:ascii="Arial" w:hAnsi="Arial" w:cs="Arial"/>
          <w:sz w:val="22"/>
          <w:szCs w:val="22"/>
          <w:lang w:val="en-GB"/>
        </w:rPr>
      </w:pPr>
      <w:r w:rsidRPr="00F86A01">
        <w:rPr>
          <w:rFonts w:ascii="Arial" w:hAnsi="Arial" w:cs="Arial"/>
          <w:sz w:val="22"/>
          <w:szCs w:val="22"/>
          <w:lang w:val="en-GB"/>
        </w:rPr>
        <w:t>Dr Lagan is currently a postdoctoral researcher at the University of Edinburgh.</w:t>
      </w:r>
    </w:p>
    <w:p w14:paraId="3B47C2BD" w14:textId="77777777" w:rsidR="004266E0" w:rsidRPr="00F86A01" w:rsidRDefault="004266E0" w:rsidP="004266E0">
      <w:pPr>
        <w:rPr>
          <w:rFonts w:ascii="Arial" w:hAnsi="Arial" w:cs="Arial"/>
          <w:sz w:val="22"/>
          <w:szCs w:val="22"/>
          <w:lang w:val="en-GB"/>
        </w:rPr>
      </w:pPr>
    </w:p>
    <w:p w14:paraId="09D70AFD" w14:textId="3710A318" w:rsidR="003076E0" w:rsidRPr="00F86A01" w:rsidRDefault="003076E0" w:rsidP="003076E0">
      <w:pPr>
        <w:rPr>
          <w:rFonts w:ascii="Arial" w:hAnsi="Arial" w:cs="Arial"/>
          <w:sz w:val="22"/>
          <w:szCs w:val="22"/>
          <w:lang w:val="en-GB"/>
        </w:rPr>
      </w:pPr>
    </w:p>
    <w:p w14:paraId="36248A20" w14:textId="1589B8A5" w:rsidR="002D6B08" w:rsidRPr="00F86A01" w:rsidRDefault="003076E0" w:rsidP="003076E0">
      <w:pPr>
        <w:rPr>
          <w:rFonts w:ascii="Arial" w:hAnsi="Arial" w:cs="Arial"/>
          <w:sz w:val="22"/>
          <w:szCs w:val="22"/>
          <w:lang w:val="en-GB"/>
        </w:rPr>
      </w:pPr>
      <w:r w:rsidRPr="00F86A01">
        <w:rPr>
          <w:rFonts w:ascii="Arial" w:hAnsi="Arial" w:cs="Arial"/>
          <w:sz w:val="22"/>
          <w:szCs w:val="22"/>
          <w:lang w:val="en-GB"/>
        </w:rPr>
        <w:t>Read more:</w:t>
      </w:r>
    </w:p>
    <w:p w14:paraId="374E4969" w14:textId="7E4C3714" w:rsidR="00CE5141" w:rsidRPr="00F86A01" w:rsidRDefault="003076E0" w:rsidP="002D0A17">
      <w:pPr>
        <w:pStyle w:val="ListParagraph"/>
        <w:numPr>
          <w:ilvl w:val="0"/>
          <w:numId w:val="26"/>
        </w:numPr>
        <w:rPr>
          <w:rFonts w:ascii="Arial" w:hAnsi="Arial" w:cs="Arial"/>
          <w:b/>
          <w:bCs/>
          <w:sz w:val="22"/>
          <w:szCs w:val="22"/>
        </w:rPr>
      </w:pPr>
      <w:hyperlink r:id="rId16">
        <w:r w:rsidRPr="00F86A01">
          <w:rPr>
            <w:rStyle w:val="Hyperlink"/>
            <w:rFonts w:ascii="Arial" w:hAnsi="Arial" w:cs="Arial"/>
            <w:b/>
            <w:bCs/>
            <w:sz w:val="22"/>
            <w:szCs w:val="22"/>
          </w:rPr>
          <w:t>Breakthrough in childhood brain cancer research - News &amp; Events | Trinity College Dublin</w:t>
        </w:r>
      </w:hyperlink>
    </w:p>
    <w:p w14:paraId="25C3CD3F" w14:textId="77777777" w:rsidR="00CE5141" w:rsidRPr="00F86A01" w:rsidRDefault="00CE5141">
      <w:pPr>
        <w:rPr>
          <w:rFonts w:ascii="Arial" w:hAnsi="Arial" w:cs="Arial"/>
        </w:rPr>
      </w:pPr>
      <w:r w:rsidRPr="00F86A01">
        <w:rPr>
          <w:rFonts w:ascii="Arial" w:hAnsi="Arial" w:cs="Arial"/>
        </w:rPr>
        <w:br w:type="page"/>
      </w:r>
    </w:p>
    <w:p w14:paraId="56317888" w14:textId="47A29416" w:rsidR="00CE5141" w:rsidRPr="00F86A01" w:rsidRDefault="00CE5141" w:rsidP="00B96497">
      <w:pPr>
        <w:pStyle w:val="Heading1"/>
        <w:rPr>
          <w:rFonts w:ascii="Arial" w:hAnsi="Arial" w:cs="Arial"/>
          <w:b/>
          <w:bCs/>
        </w:rPr>
      </w:pPr>
      <w:r w:rsidRPr="00F86A01">
        <w:rPr>
          <w:rFonts w:ascii="Arial" w:hAnsi="Arial" w:cs="Arial"/>
          <w:b/>
          <w:bCs/>
          <w:noProof/>
          <w:color w:val="000000" w:themeColor="text1"/>
          <w:sz w:val="20"/>
          <w:szCs w:val="20"/>
        </w:rPr>
        <w:lastRenderedPageBreak/>
        <w:drawing>
          <wp:anchor distT="0" distB="0" distL="114300" distR="114300" simplePos="0" relativeHeight="251658250" behindDoc="0" locked="0" layoutInCell="1" allowOverlap="1" wp14:anchorId="5056063D" wp14:editId="1CD7DE57">
            <wp:simplePos x="0" y="0"/>
            <wp:positionH relativeFrom="column">
              <wp:posOffset>4866198</wp:posOffset>
            </wp:positionH>
            <wp:positionV relativeFrom="paragraph">
              <wp:posOffset>-914400</wp:posOffset>
            </wp:positionV>
            <wp:extent cx="1805664" cy="1805664"/>
            <wp:effectExtent l="0" t="0" r="0" b="0"/>
            <wp:wrapNone/>
            <wp:docPr id="2143562342"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62342" name="Picture 2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1646" cy="1811646"/>
                    </a:xfrm>
                    <a:prstGeom prst="rect">
                      <a:avLst/>
                    </a:prstGeom>
                  </pic:spPr>
                </pic:pic>
              </a:graphicData>
            </a:graphic>
            <wp14:sizeRelH relativeFrom="page">
              <wp14:pctWidth>0</wp14:pctWidth>
            </wp14:sizeRelH>
            <wp14:sizeRelV relativeFrom="page">
              <wp14:pctHeight>0</wp14:pctHeight>
            </wp14:sizeRelV>
          </wp:anchor>
        </w:drawing>
      </w:r>
      <w:r w:rsidRPr="00F86A01">
        <w:rPr>
          <w:rFonts w:ascii="Arial" w:hAnsi="Arial" w:cs="Arial"/>
          <w:b/>
          <w:bCs/>
          <w:noProof/>
          <w:color w:val="000000" w:themeColor="text1"/>
          <w:sz w:val="48"/>
          <w:szCs w:val="48"/>
        </w:rPr>
        <mc:AlternateContent>
          <mc:Choice Requires="wps">
            <w:drawing>
              <wp:anchor distT="0" distB="0" distL="114300" distR="114300" simplePos="0" relativeHeight="251658249" behindDoc="1" locked="0" layoutInCell="1" allowOverlap="1" wp14:anchorId="461E4904" wp14:editId="12E3FCF1">
                <wp:simplePos x="0" y="0"/>
                <wp:positionH relativeFrom="column">
                  <wp:posOffset>-914400</wp:posOffset>
                </wp:positionH>
                <wp:positionV relativeFrom="paragraph">
                  <wp:posOffset>-914400</wp:posOffset>
                </wp:positionV>
                <wp:extent cx="7585544" cy="1796995"/>
                <wp:effectExtent l="0" t="0" r="0" b="0"/>
                <wp:wrapNone/>
                <wp:docPr id="1004889944" name="Rectangle 31"/>
                <wp:cNvGraphicFramePr/>
                <a:graphic xmlns:a="http://schemas.openxmlformats.org/drawingml/2006/main">
                  <a:graphicData uri="http://schemas.microsoft.com/office/word/2010/wordprocessingShape">
                    <wps:wsp>
                      <wps:cNvSpPr/>
                      <wps:spPr>
                        <a:xfrm>
                          <a:off x="0" y="0"/>
                          <a:ext cx="7585544" cy="1796995"/>
                        </a:xfrm>
                        <a:prstGeom prst="rect">
                          <a:avLst/>
                        </a:prstGeom>
                        <a:solidFill>
                          <a:srgbClr val="DCD0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2F12F" id="Rectangle 31" o:spid="_x0000_s1026" style="position:absolute;margin-left:-1in;margin-top:-1in;width:597.3pt;height:14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" fillcolor="#dcd0ff" stroked="f" strokeweight="1pt"/>
            </w:pict>
          </mc:Fallback>
        </mc:AlternateContent>
      </w:r>
      <w:r w:rsidRPr="00F86A01">
        <w:rPr>
          <w:rFonts w:ascii="Arial" w:hAnsi="Arial" w:cs="Arial"/>
          <w:b/>
          <w:bCs/>
          <w:color w:val="000000" w:themeColor="text1"/>
          <w:sz w:val="48"/>
          <w:szCs w:val="48"/>
        </w:rPr>
        <w:t xml:space="preserve">Dr </w:t>
      </w:r>
      <w:r w:rsidR="008E567E" w:rsidRPr="00F86A01">
        <w:rPr>
          <w:rFonts w:ascii="Arial" w:hAnsi="Arial" w:cs="Arial"/>
          <w:b/>
          <w:bCs/>
          <w:color w:val="000000" w:themeColor="text1"/>
          <w:sz w:val="48"/>
          <w:szCs w:val="48"/>
        </w:rPr>
        <w:t>Sarah Larragy</w:t>
      </w:r>
    </w:p>
    <w:p w14:paraId="42E9DDE3" w14:textId="23166D57" w:rsidR="00CE5141" w:rsidRPr="00F86A01" w:rsidRDefault="00CE5141" w:rsidP="00B96497">
      <w:pPr>
        <w:pStyle w:val="Heading2"/>
        <w:rPr>
          <w:rFonts w:ascii="Arial" w:hAnsi="Arial" w:cs="Arial"/>
          <w:color w:val="000000" w:themeColor="text1"/>
          <w:sz w:val="32"/>
          <w:szCs w:val="32"/>
        </w:rPr>
      </w:pPr>
      <w:r w:rsidRPr="00F86A01">
        <w:rPr>
          <w:rFonts w:ascii="Arial" w:hAnsi="Arial" w:cs="Arial"/>
          <w:color w:val="000000" w:themeColor="text1"/>
          <w:sz w:val="32"/>
          <w:szCs w:val="32"/>
        </w:rPr>
        <w:t>Government of Ireland Postgraduate Scholar - 20</w:t>
      </w:r>
      <w:r w:rsidR="00327FCB" w:rsidRPr="00F86A01">
        <w:rPr>
          <w:rFonts w:ascii="Arial" w:hAnsi="Arial" w:cs="Arial"/>
          <w:color w:val="000000" w:themeColor="text1"/>
          <w:sz w:val="32"/>
          <w:szCs w:val="32"/>
        </w:rPr>
        <w:t>18</w:t>
      </w:r>
    </w:p>
    <w:p w14:paraId="20F21732" w14:textId="77777777" w:rsidR="00CE5141" w:rsidRPr="00F86A01" w:rsidRDefault="00CE5141" w:rsidP="00CE5141">
      <w:pPr>
        <w:rPr>
          <w:rFonts w:ascii="Arial" w:hAnsi="Arial" w:cs="Arial"/>
          <w:lang w:val="en-GB"/>
        </w:rPr>
      </w:pPr>
    </w:p>
    <w:p w14:paraId="40A7F502" w14:textId="77777777" w:rsidR="00B96497" w:rsidRPr="00F86A01" w:rsidRDefault="00B96497" w:rsidP="00786C06">
      <w:pPr>
        <w:rPr>
          <w:rFonts w:ascii="Arial" w:hAnsi="Arial" w:cs="Arial"/>
          <w:b/>
          <w:bCs/>
          <w:color w:val="7169B2"/>
          <w:lang w:val="en-GB"/>
        </w:rPr>
      </w:pPr>
    </w:p>
    <w:p w14:paraId="3B1B7C25" w14:textId="7C1B5C11" w:rsidR="00786C06" w:rsidRPr="00F86A01" w:rsidRDefault="000048E8" w:rsidP="00786C06">
      <w:pPr>
        <w:rPr>
          <w:rFonts w:ascii="Arial" w:hAnsi="Arial" w:cs="Arial"/>
          <w:b/>
          <w:bCs/>
          <w:color w:val="7169B2"/>
          <w:lang w:val="en-GB"/>
        </w:rPr>
      </w:pPr>
      <w:r w:rsidRPr="00F86A01">
        <w:rPr>
          <w:rFonts w:ascii="Arial" w:hAnsi="Arial" w:cs="Arial"/>
          <w:b/>
          <w:bCs/>
          <w:color w:val="7169B2"/>
          <w:lang w:val="en-GB"/>
        </w:rPr>
        <w:t>Genetic Diversity of Key Pollinator in Ireland</w:t>
      </w:r>
    </w:p>
    <w:p w14:paraId="7B5F0FAD" w14:textId="77777777" w:rsidR="000048E8" w:rsidRPr="00F86A01" w:rsidRDefault="000048E8" w:rsidP="00786C06">
      <w:pPr>
        <w:rPr>
          <w:rFonts w:ascii="Arial" w:hAnsi="Arial" w:cs="Arial"/>
          <w:b/>
          <w:bCs/>
          <w:color w:val="7169B2"/>
          <w:lang w:val="en-GB"/>
        </w:rPr>
      </w:pPr>
    </w:p>
    <w:p w14:paraId="303774D6" w14:textId="26197EA0" w:rsidR="00474B78" w:rsidRPr="00F86A01" w:rsidRDefault="00474B78" w:rsidP="00786C06">
      <w:pPr>
        <w:rPr>
          <w:rFonts w:ascii="Arial" w:hAnsi="Arial" w:cs="Arial"/>
          <w:sz w:val="22"/>
          <w:szCs w:val="22"/>
          <w:lang w:val="en-GB"/>
        </w:rPr>
      </w:pPr>
      <w:r w:rsidRPr="00F86A01">
        <w:rPr>
          <w:rFonts w:ascii="Arial" w:hAnsi="Arial" w:cs="Arial"/>
          <w:sz w:val="22"/>
          <w:szCs w:val="22"/>
          <w:lang w:val="en-GB"/>
        </w:rPr>
        <w:t>Research led by Dr. Sarah Larragy, a former Irish Research Council (IRC)</w:t>
      </w:r>
      <w:r w:rsidRPr="00F86A01">
        <w:rPr>
          <w:rFonts w:ascii="Arial" w:hAnsi="Arial" w:cs="Arial"/>
          <w:sz w:val="22"/>
          <w:szCs w:val="22"/>
          <w:lang w:val="en-GB"/>
        </w:rPr>
        <w:noBreakHyphen/>
        <w:t>funded postgraduate scholar, has revealed important new insights into the genetic diversity of one of Ireland’s most familiar pollinators, the buff</w:t>
      </w:r>
      <w:r w:rsidRPr="00F86A01">
        <w:rPr>
          <w:rFonts w:ascii="Arial" w:hAnsi="Arial" w:cs="Arial"/>
          <w:sz w:val="22"/>
          <w:szCs w:val="22"/>
          <w:lang w:val="en-GB"/>
        </w:rPr>
        <w:noBreakHyphen/>
        <w:t>tailed bumblebee (</w:t>
      </w:r>
      <w:r w:rsidRPr="00F86A01">
        <w:rPr>
          <w:rFonts w:ascii="Arial" w:hAnsi="Arial" w:cs="Arial"/>
          <w:i/>
          <w:iCs/>
          <w:sz w:val="22"/>
          <w:szCs w:val="22"/>
          <w:lang w:val="en-GB"/>
        </w:rPr>
        <w:t>Bombus terrestris audax</w:t>
      </w:r>
      <w:r w:rsidRPr="00F86A01">
        <w:rPr>
          <w:rFonts w:ascii="Arial" w:hAnsi="Arial" w:cs="Arial"/>
          <w:sz w:val="22"/>
          <w:szCs w:val="22"/>
          <w:lang w:val="en-GB"/>
        </w:rPr>
        <w:t>).</w:t>
      </w:r>
    </w:p>
    <w:p w14:paraId="5A89F61B" w14:textId="0A59CEAC" w:rsidR="00474B78" w:rsidRPr="00F86A01" w:rsidRDefault="00474B78" w:rsidP="00327FCB">
      <w:pPr>
        <w:spacing w:after="240"/>
        <w:rPr>
          <w:rFonts w:ascii="Arial" w:hAnsi="Arial" w:cs="Arial"/>
          <w:sz w:val="22"/>
          <w:szCs w:val="22"/>
          <w:lang w:val="en-GB"/>
        </w:rPr>
      </w:pPr>
      <w:r w:rsidRPr="00F86A01">
        <w:rPr>
          <w:rFonts w:ascii="Arial" w:hAnsi="Arial" w:cs="Arial"/>
          <w:sz w:val="22"/>
          <w:szCs w:val="22"/>
          <w:lang w:val="en-GB"/>
        </w:rPr>
        <w:t xml:space="preserve">Conducted during Dr. Larragy’s PhD at </w:t>
      </w:r>
      <w:r w:rsidRPr="00F86A01">
        <w:rPr>
          <w:rFonts w:ascii="Arial" w:hAnsi="Arial" w:cs="Arial"/>
          <w:b/>
          <w:bCs/>
          <w:sz w:val="22"/>
          <w:szCs w:val="22"/>
          <w:lang w:val="en-GB"/>
        </w:rPr>
        <w:t>Maynooth University</w:t>
      </w:r>
      <w:r w:rsidRPr="00F86A01">
        <w:rPr>
          <w:rFonts w:ascii="Arial" w:hAnsi="Arial" w:cs="Arial"/>
          <w:sz w:val="22"/>
          <w:szCs w:val="22"/>
          <w:lang w:val="en-GB"/>
        </w:rPr>
        <w:t xml:space="preserve">, where she was </w:t>
      </w:r>
      <w:r w:rsidRPr="00F86A01">
        <w:rPr>
          <w:rFonts w:ascii="Arial" w:hAnsi="Arial" w:cs="Arial"/>
          <w:sz w:val="22"/>
          <w:szCs w:val="22"/>
        </w:rPr>
        <w:t xml:space="preserve">supervised by </w:t>
      </w:r>
      <w:r w:rsidRPr="00F86A01">
        <w:rPr>
          <w:rFonts w:ascii="Arial" w:hAnsi="Arial" w:cs="Arial"/>
          <w:b/>
          <w:bCs/>
          <w:sz w:val="22"/>
          <w:szCs w:val="22"/>
        </w:rPr>
        <w:t>Dr James Carolan</w:t>
      </w:r>
      <w:r w:rsidRPr="00F86A01">
        <w:rPr>
          <w:rFonts w:ascii="Arial" w:hAnsi="Arial" w:cs="Arial"/>
          <w:sz w:val="22"/>
          <w:szCs w:val="22"/>
        </w:rPr>
        <w:t xml:space="preserve"> (Maynooth University), </w:t>
      </w:r>
      <w:r w:rsidRPr="00F86A01">
        <w:rPr>
          <w:rFonts w:ascii="Arial" w:hAnsi="Arial" w:cs="Arial"/>
          <w:b/>
          <w:bCs/>
          <w:sz w:val="22"/>
          <w:szCs w:val="22"/>
        </w:rPr>
        <w:t>Prof Jane Stout</w:t>
      </w:r>
      <w:r w:rsidRPr="00F86A01">
        <w:rPr>
          <w:rFonts w:ascii="Arial" w:hAnsi="Arial" w:cs="Arial"/>
          <w:sz w:val="22"/>
          <w:szCs w:val="22"/>
        </w:rPr>
        <w:t xml:space="preserve"> (Trinity College Dublin) and </w:t>
      </w:r>
      <w:r w:rsidRPr="00F86A01">
        <w:rPr>
          <w:rFonts w:ascii="Arial" w:hAnsi="Arial" w:cs="Arial"/>
          <w:b/>
          <w:bCs/>
          <w:sz w:val="22"/>
          <w:szCs w:val="22"/>
        </w:rPr>
        <w:t>Dr Joe Colgan</w:t>
      </w:r>
      <w:r w:rsidRPr="00F86A01">
        <w:rPr>
          <w:rFonts w:ascii="Arial" w:hAnsi="Arial" w:cs="Arial"/>
          <w:sz w:val="22"/>
          <w:szCs w:val="22"/>
        </w:rPr>
        <w:t xml:space="preserve"> (Johannes Gutenberg University Mainz, Germany)</w:t>
      </w:r>
      <w:r w:rsidRPr="00F86A01">
        <w:rPr>
          <w:rFonts w:ascii="Arial" w:hAnsi="Arial" w:cs="Arial"/>
          <w:sz w:val="22"/>
          <w:szCs w:val="22"/>
          <w:lang w:val="en-GB"/>
        </w:rPr>
        <w:t xml:space="preserve">, this IRC (now Research </w:t>
      </w:r>
      <w:proofErr w:type="gramStart"/>
      <w:r w:rsidRPr="00F86A01">
        <w:rPr>
          <w:rFonts w:ascii="Arial" w:hAnsi="Arial" w:cs="Arial"/>
          <w:sz w:val="22"/>
          <w:szCs w:val="22"/>
          <w:lang w:val="en-GB"/>
        </w:rPr>
        <w:t>Ireland)</w:t>
      </w:r>
      <w:r w:rsidRPr="00F86A01">
        <w:rPr>
          <w:rFonts w:ascii="Arial" w:hAnsi="Arial" w:cs="Arial"/>
          <w:sz w:val="22"/>
          <w:szCs w:val="22"/>
          <w:lang w:val="en-GB"/>
        </w:rPr>
        <w:noBreakHyphen/>
      </w:r>
      <w:proofErr w:type="gramEnd"/>
      <w:r w:rsidRPr="00F86A01">
        <w:rPr>
          <w:rFonts w:ascii="Arial" w:hAnsi="Arial" w:cs="Arial"/>
          <w:sz w:val="22"/>
          <w:szCs w:val="22"/>
          <w:lang w:val="en-GB"/>
        </w:rPr>
        <w:t>supported research used whole</w:t>
      </w:r>
      <w:r w:rsidRPr="00F86A01">
        <w:rPr>
          <w:rFonts w:ascii="Arial" w:hAnsi="Arial" w:cs="Arial"/>
          <w:sz w:val="22"/>
          <w:szCs w:val="22"/>
          <w:lang w:val="en-GB"/>
        </w:rPr>
        <w:noBreakHyphen/>
        <w:t xml:space="preserve">genome resequencing to compare Irish and British bumblebee populations. </w:t>
      </w:r>
      <w:hyperlink r:id="rId18" w:history="1">
        <w:r w:rsidRPr="00F86A01">
          <w:rPr>
            <w:rStyle w:val="Hyperlink"/>
            <w:rFonts w:ascii="Arial" w:hAnsi="Arial" w:cs="Arial"/>
            <w:sz w:val="22"/>
            <w:szCs w:val="22"/>
            <w:lang w:val="en-GB"/>
          </w:rPr>
          <w:t>The study</w:t>
        </w:r>
      </w:hyperlink>
      <w:r w:rsidRPr="00F86A01">
        <w:rPr>
          <w:rFonts w:ascii="Arial" w:hAnsi="Arial" w:cs="Arial"/>
          <w:sz w:val="22"/>
          <w:szCs w:val="22"/>
          <w:lang w:val="en-GB"/>
        </w:rPr>
        <w:t xml:space="preserve"> </w:t>
      </w:r>
      <w:r w:rsidR="00A23235" w:rsidRPr="00F86A01">
        <w:rPr>
          <w:rFonts w:ascii="Arial" w:hAnsi="Arial" w:cs="Arial"/>
          <w:sz w:val="22"/>
          <w:szCs w:val="22"/>
          <w:lang w:val="en-GB"/>
        </w:rPr>
        <w:t>-</w:t>
      </w:r>
      <w:r w:rsidRPr="00F86A01">
        <w:rPr>
          <w:rFonts w:ascii="Arial" w:hAnsi="Arial" w:cs="Arial"/>
          <w:sz w:val="22"/>
          <w:szCs w:val="22"/>
          <w:lang w:val="en-GB"/>
        </w:rPr>
        <w:t xml:space="preserve"> recently published in Evolutionary Applications - found clear, genome</w:t>
      </w:r>
      <w:r w:rsidRPr="00F86A01">
        <w:rPr>
          <w:rFonts w:ascii="Arial" w:hAnsi="Arial" w:cs="Arial"/>
          <w:sz w:val="22"/>
          <w:szCs w:val="22"/>
          <w:lang w:val="en-GB"/>
        </w:rPr>
        <w:noBreakHyphen/>
        <w:t>wide differences between the two, demonstrating that Irish populations are genetically distinct from their British counterparts, despite being classified as the same subspecies.</w:t>
      </w:r>
    </w:p>
    <w:p w14:paraId="6D622709" w14:textId="774D2732" w:rsidR="00474B78" w:rsidRPr="00F86A01" w:rsidRDefault="00474B78" w:rsidP="001E5D1D">
      <w:pPr>
        <w:spacing w:after="240"/>
        <w:rPr>
          <w:rFonts w:ascii="Arial" w:hAnsi="Arial" w:cs="Arial"/>
          <w:sz w:val="22"/>
          <w:szCs w:val="22"/>
          <w:lang w:val="en-GB"/>
        </w:rPr>
      </w:pPr>
      <w:r w:rsidRPr="00F86A01">
        <w:rPr>
          <w:rFonts w:ascii="Arial" w:hAnsi="Arial" w:cs="Arial"/>
          <w:sz w:val="22"/>
          <w:szCs w:val="22"/>
          <w:lang w:val="en-GB"/>
        </w:rPr>
        <w:t>Significantly, differences were identified in genes linked to nervous system development, suggesting that Irish and British populations may have adapted differently to environmental pressures. The research also showed that commercially bred bumblebees, widely used in agriculture, are genetically closer to British populations than to Irish wild bees</w:t>
      </w:r>
      <w:r w:rsidR="00327FCB" w:rsidRPr="00F86A01">
        <w:rPr>
          <w:rFonts w:ascii="Arial" w:hAnsi="Arial" w:cs="Arial"/>
          <w:sz w:val="22"/>
          <w:szCs w:val="22"/>
          <w:lang w:val="en-GB"/>
        </w:rPr>
        <w:t>.</w:t>
      </w:r>
      <w:r w:rsidR="001E5D1D" w:rsidRPr="00F86A01">
        <w:rPr>
          <w:rFonts w:ascii="Arial" w:hAnsi="Arial" w:cs="Arial"/>
          <w:sz w:val="22"/>
          <w:szCs w:val="22"/>
          <w:lang w:val="en-GB"/>
        </w:rPr>
        <w:t xml:space="preserve"> T</w:t>
      </w:r>
      <w:r w:rsidRPr="00F86A01">
        <w:rPr>
          <w:rFonts w:ascii="Arial" w:hAnsi="Arial" w:cs="Arial"/>
          <w:sz w:val="22"/>
          <w:szCs w:val="22"/>
          <w:lang w:val="en-GB"/>
        </w:rPr>
        <w:t xml:space="preserve">hese findings have important implications for pollinator conservation, agricultural practice, and biosecurity-related policy. By demonstrating the genetic distinctiveness of Irish populations, this research highlights the need to manage commercial pollinator imports and mitigating risks they may pose to native and potentially </w:t>
      </w:r>
      <w:proofErr w:type="gramStart"/>
      <w:r w:rsidRPr="00F86A01">
        <w:rPr>
          <w:rFonts w:ascii="Arial" w:hAnsi="Arial" w:cs="Arial"/>
          <w:sz w:val="22"/>
          <w:szCs w:val="22"/>
          <w:lang w:val="en-GB"/>
        </w:rPr>
        <w:t>locally-adapted</w:t>
      </w:r>
      <w:proofErr w:type="gramEnd"/>
      <w:r w:rsidRPr="00F86A01">
        <w:rPr>
          <w:rFonts w:ascii="Arial" w:hAnsi="Arial" w:cs="Arial"/>
          <w:sz w:val="22"/>
          <w:szCs w:val="22"/>
          <w:lang w:val="en-GB"/>
        </w:rPr>
        <w:t xml:space="preserve"> pollinator populations.</w:t>
      </w:r>
    </w:p>
    <w:p w14:paraId="69806CA4" w14:textId="77777777" w:rsidR="00474B78" w:rsidRPr="00F86A01" w:rsidRDefault="00474B78" w:rsidP="001E5D1D">
      <w:pPr>
        <w:spacing w:after="240"/>
        <w:rPr>
          <w:rFonts w:ascii="Arial" w:hAnsi="Arial" w:cs="Arial"/>
          <w:sz w:val="22"/>
          <w:szCs w:val="22"/>
          <w:lang w:val="en-GB"/>
        </w:rPr>
      </w:pPr>
      <w:r w:rsidRPr="00F86A01">
        <w:rPr>
          <w:rFonts w:ascii="Arial" w:hAnsi="Arial" w:cs="Arial"/>
          <w:sz w:val="22"/>
          <w:szCs w:val="22"/>
          <w:lang w:val="en-GB"/>
        </w:rPr>
        <w:t xml:space="preserve">During her PhD, Dr </w:t>
      </w:r>
      <w:proofErr w:type="spellStart"/>
      <w:r w:rsidRPr="00F86A01">
        <w:rPr>
          <w:rFonts w:ascii="Arial" w:hAnsi="Arial" w:cs="Arial"/>
          <w:sz w:val="22"/>
          <w:szCs w:val="22"/>
          <w:lang w:val="en-GB"/>
        </w:rPr>
        <w:t>Larragy</w:t>
      </w:r>
      <w:proofErr w:type="spellEnd"/>
      <w:r w:rsidRPr="00F86A01">
        <w:rPr>
          <w:rFonts w:ascii="Arial" w:hAnsi="Arial" w:cs="Arial"/>
          <w:sz w:val="22"/>
          <w:szCs w:val="22"/>
          <w:lang w:val="en-GB"/>
        </w:rPr>
        <w:t xml:space="preserve"> also collaborated with the National Biodiversity Data Centre (NBDC) on creating guidelines for users of commercial pollinators to inform them of risks associated with imported colonies as well as provide practical advice aimed at mitigating these risks. Dr Larragy’s research has also contributed to national science communication efforts, including participation in </w:t>
      </w:r>
      <w:hyperlink r:id="rId19" w:history="1">
        <w:r w:rsidRPr="00F86A01">
          <w:rPr>
            <w:rStyle w:val="Hyperlink"/>
            <w:rFonts w:ascii="Arial" w:hAnsi="Arial" w:cs="Arial"/>
            <w:sz w:val="22"/>
            <w:szCs w:val="22"/>
            <w:lang w:val="en-GB"/>
          </w:rPr>
          <w:t>RTÉ’s “Ten Things to Know About… Biodiversity</w:t>
        </w:r>
      </w:hyperlink>
      <w:r w:rsidRPr="00F86A01">
        <w:rPr>
          <w:rFonts w:ascii="Arial" w:hAnsi="Arial" w:cs="Arial"/>
          <w:sz w:val="22"/>
          <w:szCs w:val="22"/>
          <w:lang w:val="en-GB"/>
        </w:rPr>
        <w:t>”, helping to bring pollinator research to a public audience.</w:t>
      </w:r>
    </w:p>
    <w:p w14:paraId="7ED4D0D3" w14:textId="77777777" w:rsidR="00474B78" w:rsidRPr="00F86A01" w:rsidRDefault="00474B78" w:rsidP="00B96497">
      <w:pPr>
        <w:spacing w:after="240"/>
        <w:rPr>
          <w:rFonts w:ascii="Arial" w:hAnsi="Arial" w:cs="Arial"/>
          <w:sz w:val="22"/>
          <w:szCs w:val="22"/>
          <w:lang w:val="en-GB"/>
        </w:rPr>
      </w:pPr>
      <w:r w:rsidRPr="00F86A01">
        <w:rPr>
          <w:rFonts w:ascii="Arial" w:hAnsi="Arial" w:cs="Arial"/>
          <w:sz w:val="22"/>
          <w:szCs w:val="22"/>
          <w:lang w:val="en-GB"/>
        </w:rPr>
        <w:t>Dr. Larragy’s work exemplifies just one of many examples of the impact of investment in postgraduate research, supporting high</w:t>
      </w:r>
      <w:r w:rsidRPr="00F86A01">
        <w:rPr>
          <w:rFonts w:ascii="Arial" w:hAnsi="Arial" w:cs="Arial"/>
          <w:sz w:val="22"/>
          <w:szCs w:val="22"/>
          <w:lang w:val="en-GB"/>
        </w:rPr>
        <w:noBreakHyphen/>
        <w:t>quality science with clear relevance to agricultural sustainability and biodiversity conservation in Ireland.</w:t>
      </w:r>
    </w:p>
    <w:p w14:paraId="455C3B84" w14:textId="77777777" w:rsidR="00474B78" w:rsidRPr="00F86A01" w:rsidRDefault="00474B78" w:rsidP="001E5D1D">
      <w:pPr>
        <w:spacing w:after="240"/>
        <w:rPr>
          <w:rFonts w:ascii="Arial" w:hAnsi="Arial" w:cs="Arial"/>
          <w:sz w:val="22"/>
          <w:szCs w:val="22"/>
          <w:lang w:val="en-GB"/>
        </w:rPr>
      </w:pPr>
      <w:r w:rsidRPr="00F86A01">
        <w:rPr>
          <w:rFonts w:ascii="Arial" w:hAnsi="Arial" w:cs="Arial"/>
          <w:sz w:val="22"/>
          <w:szCs w:val="22"/>
          <w:lang w:val="en-GB"/>
        </w:rPr>
        <w:t xml:space="preserve">Dr </w:t>
      </w:r>
      <w:proofErr w:type="spellStart"/>
      <w:r w:rsidRPr="00F86A01">
        <w:rPr>
          <w:rFonts w:ascii="Arial" w:hAnsi="Arial" w:cs="Arial"/>
          <w:sz w:val="22"/>
          <w:szCs w:val="22"/>
          <w:lang w:val="en-GB"/>
        </w:rPr>
        <w:t>Larragy</w:t>
      </w:r>
      <w:proofErr w:type="spellEnd"/>
      <w:r w:rsidRPr="00F86A01">
        <w:rPr>
          <w:rFonts w:ascii="Arial" w:hAnsi="Arial" w:cs="Arial"/>
          <w:sz w:val="22"/>
          <w:szCs w:val="22"/>
          <w:lang w:val="en-GB"/>
        </w:rPr>
        <w:t xml:space="preserve"> is now working as a post-doctoral researcher in Trinity College Dublin with Prof Jane Stout on an interdisciplinary Horizon-Europe funded project called </w:t>
      </w:r>
      <w:hyperlink r:id="rId20" w:history="1">
        <w:proofErr w:type="spellStart"/>
        <w:r w:rsidRPr="00F86A01">
          <w:rPr>
            <w:rStyle w:val="Hyperlink"/>
            <w:rFonts w:ascii="Arial" w:hAnsi="Arial" w:cs="Arial"/>
            <w:sz w:val="22"/>
            <w:szCs w:val="22"/>
          </w:rPr>
          <w:t>RestPoll</w:t>
        </w:r>
        <w:proofErr w:type="spellEnd"/>
      </w:hyperlink>
      <w:r w:rsidRPr="00F86A01">
        <w:rPr>
          <w:rFonts w:ascii="Arial" w:hAnsi="Arial" w:cs="Arial"/>
          <w:sz w:val="22"/>
          <w:szCs w:val="22"/>
          <w:lang w:val="en-GB"/>
        </w:rPr>
        <w:t xml:space="preserve">, which is using a stakeholder-driven approach to strengthen understanding of and create tools to facilitate pollinator conservation (see update on most recent workshop </w:t>
      </w:r>
      <w:hyperlink r:id="rId21" w:history="1">
        <w:r w:rsidRPr="00F86A01">
          <w:rPr>
            <w:rStyle w:val="Hyperlink"/>
            <w:rFonts w:ascii="Arial" w:hAnsi="Arial" w:cs="Arial"/>
            <w:sz w:val="22"/>
            <w:szCs w:val="22"/>
            <w:lang w:val="en-GB"/>
          </w:rPr>
          <w:t>here</w:t>
        </w:r>
      </w:hyperlink>
      <w:r w:rsidRPr="00F86A01">
        <w:rPr>
          <w:rFonts w:ascii="Arial" w:hAnsi="Arial" w:cs="Arial"/>
          <w:sz w:val="22"/>
          <w:szCs w:val="22"/>
          <w:lang w:val="en-GB"/>
        </w:rPr>
        <w:t xml:space="preserve">). She also continues to participate and contribute to the </w:t>
      </w:r>
      <w:hyperlink r:id="rId22" w:history="1">
        <w:r w:rsidRPr="00F86A01">
          <w:rPr>
            <w:rStyle w:val="Hyperlink"/>
            <w:rFonts w:ascii="Arial" w:hAnsi="Arial" w:cs="Arial"/>
            <w:sz w:val="22"/>
            <w:szCs w:val="22"/>
            <w:lang w:val="en-GB"/>
          </w:rPr>
          <w:t>Irish Pollinator Research Network</w:t>
        </w:r>
      </w:hyperlink>
      <w:r w:rsidRPr="00F86A01">
        <w:rPr>
          <w:rFonts w:ascii="Arial" w:hAnsi="Arial" w:cs="Arial"/>
          <w:sz w:val="22"/>
          <w:szCs w:val="22"/>
          <w:lang w:val="en-GB"/>
        </w:rPr>
        <w:t>.</w:t>
      </w:r>
    </w:p>
    <w:p w14:paraId="1FD51F6C" w14:textId="09A5B8BD" w:rsidR="004F5AD3" w:rsidRPr="00F86A01" w:rsidRDefault="001E5D1D" w:rsidP="00474B78">
      <w:pPr>
        <w:rPr>
          <w:rFonts w:ascii="Arial" w:hAnsi="Arial" w:cs="Arial"/>
          <w:sz w:val="22"/>
          <w:szCs w:val="22"/>
          <w:lang w:val="en-GB"/>
        </w:rPr>
      </w:pPr>
      <w:r w:rsidRPr="00F86A01">
        <w:rPr>
          <w:rFonts w:ascii="Arial" w:hAnsi="Arial" w:cs="Arial"/>
          <w:sz w:val="22"/>
          <w:szCs w:val="22"/>
          <w:lang w:val="en-GB"/>
        </w:rPr>
        <w:t>Read more:</w:t>
      </w:r>
    </w:p>
    <w:p w14:paraId="298BBBF4" w14:textId="77777777" w:rsidR="002D0A17" w:rsidRPr="00F86A01" w:rsidRDefault="002D0A17" w:rsidP="002D0A17">
      <w:pPr>
        <w:pStyle w:val="ListParagraph"/>
        <w:numPr>
          <w:ilvl w:val="0"/>
          <w:numId w:val="25"/>
        </w:numPr>
        <w:rPr>
          <w:rFonts w:ascii="Arial" w:hAnsi="Arial" w:cs="Arial"/>
          <w:b/>
          <w:bCs/>
          <w:sz w:val="22"/>
          <w:szCs w:val="22"/>
          <w:lang w:val="en-GB"/>
        </w:rPr>
      </w:pPr>
      <w:hyperlink r:id="rId23" w:history="1">
        <w:r w:rsidRPr="00F86A01">
          <w:rPr>
            <w:rStyle w:val="Hyperlink"/>
            <w:rFonts w:ascii="Arial" w:hAnsi="Arial" w:cs="Arial"/>
            <w:b/>
            <w:bCs/>
            <w:sz w:val="22"/>
            <w:szCs w:val="22"/>
          </w:rPr>
          <w:t>How understanding buff-tailed bumblebees could help save the bees</w:t>
        </w:r>
      </w:hyperlink>
    </w:p>
    <w:p w14:paraId="4577304B" w14:textId="35556EE3" w:rsidR="00474B78" w:rsidRPr="00F86A01" w:rsidRDefault="00474B78" w:rsidP="002D0A17">
      <w:pPr>
        <w:pStyle w:val="ListParagraph"/>
        <w:numPr>
          <w:ilvl w:val="0"/>
          <w:numId w:val="25"/>
        </w:numPr>
        <w:rPr>
          <w:rFonts w:ascii="Arial" w:hAnsi="Arial" w:cs="Arial"/>
          <w:b/>
          <w:bCs/>
          <w:sz w:val="22"/>
          <w:szCs w:val="22"/>
          <w:lang w:val="en-GB"/>
        </w:rPr>
      </w:pPr>
      <w:hyperlink r:id="rId24" w:history="1">
        <w:r w:rsidRPr="00F86A01">
          <w:rPr>
            <w:rStyle w:val="Hyperlink"/>
            <w:rFonts w:ascii="Arial" w:hAnsi="Arial" w:cs="Arial"/>
            <w:b/>
            <w:bCs/>
            <w:sz w:val="22"/>
            <w:szCs w:val="22"/>
          </w:rPr>
          <w:t>New guidelines published for users of imported bumblebee colonies » All-Ireland Pollinator Plan</w:t>
        </w:r>
      </w:hyperlink>
    </w:p>
    <w:p w14:paraId="08849999" w14:textId="77777777" w:rsidR="00474B78" w:rsidRPr="00F86A01" w:rsidRDefault="00474B78" w:rsidP="002D0A17">
      <w:pPr>
        <w:pStyle w:val="ListParagraph"/>
        <w:numPr>
          <w:ilvl w:val="0"/>
          <w:numId w:val="25"/>
        </w:numPr>
        <w:rPr>
          <w:rFonts w:ascii="Arial" w:hAnsi="Arial" w:cs="Arial"/>
          <w:b/>
          <w:bCs/>
          <w:sz w:val="22"/>
          <w:szCs w:val="22"/>
        </w:rPr>
      </w:pPr>
      <w:hyperlink r:id="rId25" w:history="1">
        <w:r w:rsidRPr="00F86A01">
          <w:rPr>
            <w:rStyle w:val="Hyperlink"/>
            <w:rFonts w:ascii="Arial" w:hAnsi="Arial" w:cs="Arial"/>
            <w:b/>
            <w:bCs/>
            <w:sz w:val="22"/>
            <w:szCs w:val="22"/>
          </w:rPr>
          <w:t>Study: Common Irish bumblebee differs genetically from British counterparts - Agriland.ie</w:t>
        </w:r>
      </w:hyperlink>
    </w:p>
    <w:p w14:paraId="07220AE5" w14:textId="2CC302FA" w:rsidR="00CE5141" w:rsidRPr="00F86A01" w:rsidRDefault="00CE5141">
      <w:pPr>
        <w:rPr>
          <w:rFonts w:ascii="Arial" w:hAnsi="Arial" w:cs="Arial"/>
          <w:lang w:val="en-GB"/>
        </w:rPr>
      </w:pPr>
    </w:p>
    <w:p w14:paraId="409B2CBB" w14:textId="15DE5AF9" w:rsidR="002D0A17" w:rsidRPr="00F86A01" w:rsidRDefault="002D0A17">
      <w:pPr>
        <w:rPr>
          <w:rFonts w:ascii="Arial" w:hAnsi="Arial" w:cs="Arial"/>
          <w:lang w:val="en-GB"/>
        </w:rPr>
      </w:pPr>
      <w:r w:rsidRPr="00F86A01">
        <w:rPr>
          <w:rFonts w:ascii="Arial" w:hAnsi="Arial" w:cs="Arial"/>
          <w:lang w:val="en-GB"/>
        </w:rPr>
        <w:br w:type="page"/>
      </w:r>
    </w:p>
    <w:p w14:paraId="02B1944D" w14:textId="77777777" w:rsidR="00A23235" w:rsidRPr="00F86A01" w:rsidRDefault="002D0A17" w:rsidP="004F5AD3">
      <w:pPr>
        <w:pStyle w:val="Heading1"/>
        <w:rPr>
          <w:rFonts w:ascii="Arial" w:hAnsi="Arial" w:cs="Arial"/>
          <w:b/>
          <w:bCs/>
        </w:rPr>
      </w:pPr>
      <w:r w:rsidRPr="00F86A01">
        <w:rPr>
          <w:rFonts w:ascii="Arial" w:hAnsi="Arial" w:cs="Arial"/>
          <w:b/>
          <w:bCs/>
          <w:noProof/>
          <w:color w:val="000000" w:themeColor="text1"/>
          <w:sz w:val="18"/>
          <w:szCs w:val="18"/>
        </w:rPr>
        <w:lastRenderedPageBreak/>
        <w:drawing>
          <wp:anchor distT="0" distB="0" distL="114300" distR="114300" simplePos="0" relativeHeight="251658252" behindDoc="0" locked="0" layoutInCell="1" allowOverlap="1" wp14:anchorId="3D60BB57" wp14:editId="20796315">
            <wp:simplePos x="0" y="0"/>
            <wp:positionH relativeFrom="column">
              <wp:posOffset>4866198</wp:posOffset>
            </wp:positionH>
            <wp:positionV relativeFrom="paragraph">
              <wp:posOffset>-914400</wp:posOffset>
            </wp:positionV>
            <wp:extent cx="1805664" cy="1805664"/>
            <wp:effectExtent l="0" t="0" r="0" b="0"/>
            <wp:wrapNone/>
            <wp:docPr id="1149561940"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61940" name="Picture 2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1646" cy="1811646"/>
                    </a:xfrm>
                    <a:prstGeom prst="rect">
                      <a:avLst/>
                    </a:prstGeom>
                  </pic:spPr>
                </pic:pic>
              </a:graphicData>
            </a:graphic>
            <wp14:sizeRelH relativeFrom="page">
              <wp14:pctWidth>0</wp14:pctWidth>
            </wp14:sizeRelH>
            <wp14:sizeRelV relativeFrom="page">
              <wp14:pctHeight>0</wp14:pctHeight>
            </wp14:sizeRelV>
          </wp:anchor>
        </w:drawing>
      </w:r>
      <w:r w:rsidRPr="00F86A01">
        <w:rPr>
          <w:rFonts w:ascii="Arial" w:hAnsi="Arial" w:cs="Arial"/>
          <w:b/>
          <w:bCs/>
          <w:noProof/>
          <w:color w:val="000000" w:themeColor="text1"/>
          <w:sz w:val="44"/>
          <w:szCs w:val="44"/>
        </w:rPr>
        <mc:AlternateContent>
          <mc:Choice Requires="wps">
            <w:drawing>
              <wp:anchor distT="0" distB="0" distL="114300" distR="114300" simplePos="0" relativeHeight="251658251" behindDoc="1" locked="0" layoutInCell="1" allowOverlap="1" wp14:anchorId="6B530FEB" wp14:editId="6C96AB65">
                <wp:simplePos x="0" y="0"/>
                <wp:positionH relativeFrom="column">
                  <wp:posOffset>-914400</wp:posOffset>
                </wp:positionH>
                <wp:positionV relativeFrom="paragraph">
                  <wp:posOffset>-914400</wp:posOffset>
                </wp:positionV>
                <wp:extent cx="7585544" cy="1796995"/>
                <wp:effectExtent l="0" t="0" r="0" b="0"/>
                <wp:wrapNone/>
                <wp:docPr id="117958433" name="Rectangle 31"/>
                <wp:cNvGraphicFramePr/>
                <a:graphic xmlns:a="http://schemas.openxmlformats.org/drawingml/2006/main">
                  <a:graphicData uri="http://schemas.microsoft.com/office/word/2010/wordprocessingShape">
                    <wps:wsp>
                      <wps:cNvSpPr/>
                      <wps:spPr>
                        <a:xfrm>
                          <a:off x="0" y="0"/>
                          <a:ext cx="7585544" cy="1796995"/>
                        </a:xfrm>
                        <a:prstGeom prst="rect">
                          <a:avLst/>
                        </a:prstGeom>
                        <a:solidFill>
                          <a:srgbClr val="DCD0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88D93" id="Rectangle 31" o:spid="_x0000_s1026" style="position:absolute;margin-left:-1in;margin-top:-1in;width:597.3pt;height:141.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" fillcolor="#dcd0ff" stroked="f" strokeweight="1pt"/>
            </w:pict>
          </mc:Fallback>
        </mc:AlternateContent>
      </w:r>
      <w:r w:rsidRPr="00F86A01">
        <w:rPr>
          <w:rFonts w:ascii="Arial" w:hAnsi="Arial" w:cs="Arial"/>
          <w:b/>
          <w:bCs/>
          <w:color w:val="000000" w:themeColor="text1"/>
          <w:sz w:val="44"/>
          <w:szCs w:val="44"/>
        </w:rPr>
        <w:t xml:space="preserve">Dr </w:t>
      </w:r>
      <w:r w:rsidR="00A23235" w:rsidRPr="00F86A01">
        <w:rPr>
          <w:rFonts w:ascii="Arial" w:hAnsi="Arial" w:cs="Arial"/>
          <w:b/>
          <w:bCs/>
          <w:color w:val="000000" w:themeColor="text1"/>
          <w:sz w:val="44"/>
          <w:szCs w:val="44"/>
        </w:rPr>
        <w:t>Sarpong Hammond Antwi</w:t>
      </w:r>
    </w:p>
    <w:p w14:paraId="7DBAAA2A" w14:textId="1F3DC876" w:rsidR="002D0A17" w:rsidRPr="00F86A01" w:rsidRDefault="002D0A17" w:rsidP="004F5AD3">
      <w:pPr>
        <w:pStyle w:val="Heading2"/>
        <w:rPr>
          <w:rFonts w:ascii="Arial" w:hAnsi="Arial" w:cs="Arial"/>
          <w:color w:val="000000" w:themeColor="text1"/>
          <w:sz w:val="32"/>
          <w:szCs w:val="32"/>
        </w:rPr>
      </w:pPr>
      <w:r w:rsidRPr="00F86A01">
        <w:rPr>
          <w:rFonts w:ascii="Arial" w:hAnsi="Arial" w:cs="Arial"/>
          <w:color w:val="000000" w:themeColor="text1"/>
          <w:sz w:val="32"/>
          <w:szCs w:val="32"/>
        </w:rPr>
        <w:t xml:space="preserve">Government of Ireland </w:t>
      </w:r>
      <w:r w:rsidR="00A23235" w:rsidRPr="00F86A01">
        <w:rPr>
          <w:rFonts w:ascii="Arial" w:hAnsi="Arial" w:cs="Arial"/>
          <w:color w:val="000000" w:themeColor="text1"/>
          <w:sz w:val="32"/>
          <w:szCs w:val="32"/>
        </w:rPr>
        <w:t>Postdoctoral Fellow</w:t>
      </w:r>
      <w:r w:rsidRPr="00F86A01">
        <w:rPr>
          <w:rFonts w:ascii="Arial" w:hAnsi="Arial" w:cs="Arial"/>
          <w:color w:val="000000" w:themeColor="text1"/>
          <w:sz w:val="32"/>
          <w:szCs w:val="32"/>
        </w:rPr>
        <w:t xml:space="preserve"> </w:t>
      </w:r>
      <w:r w:rsidR="00C64140" w:rsidRPr="00F86A01">
        <w:rPr>
          <w:rFonts w:ascii="Arial" w:hAnsi="Arial" w:cs="Arial"/>
          <w:color w:val="000000" w:themeColor="text1"/>
          <w:sz w:val="32"/>
          <w:szCs w:val="32"/>
        </w:rPr>
        <w:t>–</w:t>
      </w:r>
      <w:r w:rsidRPr="00F86A01">
        <w:rPr>
          <w:rFonts w:ascii="Arial" w:hAnsi="Arial" w:cs="Arial"/>
          <w:color w:val="000000" w:themeColor="text1"/>
          <w:sz w:val="32"/>
          <w:szCs w:val="32"/>
        </w:rPr>
        <w:t xml:space="preserve"> 20</w:t>
      </w:r>
      <w:r w:rsidR="00C64140" w:rsidRPr="00F86A01">
        <w:rPr>
          <w:rFonts w:ascii="Arial" w:hAnsi="Arial" w:cs="Arial"/>
          <w:color w:val="000000" w:themeColor="text1"/>
          <w:sz w:val="32"/>
          <w:szCs w:val="32"/>
        </w:rPr>
        <w:t>23</w:t>
      </w:r>
    </w:p>
    <w:p w14:paraId="7D1F049D" w14:textId="77777777" w:rsidR="002D0A17" w:rsidRPr="00F86A01" w:rsidRDefault="002D0A17" w:rsidP="002D0A17">
      <w:pPr>
        <w:rPr>
          <w:rFonts w:ascii="Arial" w:hAnsi="Arial" w:cs="Arial"/>
          <w:lang w:val="en-GB"/>
        </w:rPr>
      </w:pPr>
    </w:p>
    <w:p w14:paraId="7867CEE3" w14:textId="77777777" w:rsidR="000048E8" w:rsidRPr="00F86A01" w:rsidRDefault="000048E8" w:rsidP="00CA4596">
      <w:pPr>
        <w:spacing w:after="240"/>
        <w:rPr>
          <w:rFonts w:ascii="Arial" w:hAnsi="Arial" w:cs="Arial"/>
          <w:sz w:val="22"/>
          <w:szCs w:val="22"/>
          <w:lang w:val="en-GB"/>
        </w:rPr>
      </w:pPr>
    </w:p>
    <w:p w14:paraId="128CDF06" w14:textId="77777777" w:rsidR="002D6B08" w:rsidRPr="00F86A01" w:rsidRDefault="002D6B08" w:rsidP="000048E8">
      <w:pPr>
        <w:rPr>
          <w:rFonts w:ascii="Arial" w:hAnsi="Arial" w:cs="Arial"/>
          <w:b/>
          <w:bCs/>
          <w:color w:val="7169B2"/>
          <w:lang w:val="en-GB"/>
        </w:rPr>
      </w:pPr>
      <w:r w:rsidRPr="00F86A01">
        <w:rPr>
          <w:rFonts w:ascii="Arial" w:hAnsi="Arial" w:cs="Arial"/>
          <w:b/>
          <w:bCs/>
          <w:color w:val="7169B2"/>
          <w:lang w:val="en-GB"/>
        </w:rPr>
        <w:t>Advancing Sustainable Water Governance</w:t>
      </w:r>
    </w:p>
    <w:p w14:paraId="68A86C91" w14:textId="77777777" w:rsidR="002D6B08" w:rsidRPr="00F86A01" w:rsidRDefault="002D6B08" w:rsidP="000048E8">
      <w:pPr>
        <w:rPr>
          <w:rFonts w:ascii="Arial" w:hAnsi="Arial" w:cs="Arial"/>
          <w:b/>
          <w:bCs/>
          <w:color w:val="7169B2"/>
          <w:lang w:val="en-GB"/>
        </w:rPr>
      </w:pPr>
    </w:p>
    <w:p w14:paraId="0E4779D7" w14:textId="4154AE1D" w:rsidR="00CA4596" w:rsidRPr="00F86A01" w:rsidRDefault="00CA4596" w:rsidP="000048E8">
      <w:pPr>
        <w:rPr>
          <w:rFonts w:ascii="Arial" w:hAnsi="Arial" w:cs="Arial"/>
          <w:b/>
          <w:bCs/>
          <w:color w:val="7169B2"/>
          <w:lang w:val="en-GB"/>
        </w:rPr>
      </w:pPr>
      <w:r w:rsidRPr="00F86A01">
        <w:rPr>
          <w:rFonts w:ascii="Arial" w:hAnsi="Arial" w:cs="Arial"/>
          <w:sz w:val="22"/>
          <w:szCs w:val="22"/>
          <w:lang w:val="en-GB"/>
        </w:rPr>
        <w:t>Research Ireland funding has played a key role in supporting the early</w:t>
      </w:r>
      <w:r w:rsidRPr="00F86A01">
        <w:rPr>
          <w:rFonts w:ascii="Cambria Math" w:hAnsi="Cambria Math" w:cs="Cambria Math"/>
          <w:sz w:val="22"/>
          <w:szCs w:val="22"/>
          <w:lang w:val="en-GB"/>
        </w:rPr>
        <w:t>‑</w:t>
      </w:r>
      <w:r w:rsidRPr="00F86A01">
        <w:rPr>
          <w:rFonts w:ascii="Arial" w:hAnsi="Arial" w:cs="Arial"/>
          <w:sz w:val="22"/>
          <w:szCs w:val="22"/>
          <w:lang w:val="en-GB"/>
        </w:rPr>
        <w:t xml:space="preserve">career development and research impact of Dr Sarpong Hammond Antwi, a postdoctoral researcher at </w:t>
      </w:r>
      <w:r w:rsidRPr="00F86A01">
        <w:rPr>
          <w:rFonts w:ascii="Arial" w:hAnsi="Arial" w:cs="Arial"/>
          <w:b/>
          <w:bCs/>
          <w:sz w:val="22"/>
          <w:szCs w:val="22"/>
          <w:lang w:val="en-GB"/>
        </w:rPr>
        <w:t xml:space="preserve">Dundalk Institute of Technology </w:t>
      </w:r>
      <w:r w:rsidRPr="00F86A01">
        <w:rPr>
          <w:rFonts w:ascii="Arial" w:hAnsi="Arial" w:cs="Arial"/>
          <w:sz w:val="22"/>
          <w:szCs w:val="22"/>
          <w:lang w:val="en-GB"/>
        </w:rPr>
        <w:t>(</w:t>
      </w:r>
      <w:proofErr w:type="spellStart"/>
      <w:r w:rsidRPr="00F86A01">
        <w:rPr>
          <w:rFonts w:ascii="Arial" w:hAnsi="Arial" w:cs="Arial"/>
          <w:sz w:val="22"/>
          <w:szCs w:val="22"/>
          <w:lang w:val="en-GB"/>
        </w:rPr>
        <w:t>DkIT</w:t>
      </w:r>
      <w:proofErr w:type="spellEnd"/>
      <w:r w:rsidRPr="00F86A01">
        <w:rPr>
          <w:rFonts w:ascii="Arial" w:hAnsi="Arial" w:cs="Arial"/>
          <w:sz w:val="22"/>
          <w:szCs w:val="22"/>
          <w:lang w:val="en-GB"/>
        </w:rPr>
        <w:t>) working at the intersection of water governance, climate change, and sustainability.</w:t>
      </w:r>
    </w:p>
    <w:p w14:paraId="6719E1B4" w14:textId="77777777" w:rsidR="00CA4596" w:rsidRPr="00F86A01" w:rsidRDefault="00CA4596" w:rsidP="00CA4596">
      <w:pPr>
        <w:spacing w:after="240"/>
        <w:rPr>
          <w:rFonts w:ascii="Arial" w:hAnsi="Arial" w:cs="Arial"/>
          <w:sz w:val="22"/>
          <w:szCs w:val="22"/>
        </w:rPr>
      </w:pPr>
      <w:r w:rsidRPr="00F86A01">
        <w:rPr>
          <w:rFonts w:ascii="Arial" w:hAnsi="Arial" w:cs="Arial"/>
          <w:sz w:val="22"/>
          <w:szCs w:val="22"/>
          <w:lang w:val="en-GB"/>
        </w:rPr>
        <w:t xml:space="preserve">Dr Sarpong completed his PhD at </w:t>
      </w:r>
      <w:proofErr w:type="spellStart"/>
      <w:r w:rsidRPr="00F86A01">
        <w:rPr>
          <w:rFonts w:ascii="Arial" w:hAnsi="Arial" w:cs="Arial"/>
          <w:sz w:val="22"/>
          <w:szCs w:val="22"/>
          <w:lang w:val="en-GB"/>
        </w:rPr>
        <w:t>DkIT</w:t>
      </w:r>
      <w:proofErr w:type="spellEnd"/>
      <w:r w:rsidRPr="00F86A01">
        <w:rPr>
          <w:rFonts w:ascii="Arial" w:hAnsi="Arial" w:cs="Arial"/>
          <w:sz w:val="22"/>
          <w:szCs w:val="22"/>
          <w:lang w:val="en-GB"/>
        </w:rPr>
        <w:t>, where his research examined water governance and management practices in Ireland. Building on this work, he was awarded a former IRC Postdoctoral Fellowship, enabling him to continue and significantly expand his research agenda at a critical career stage.</w:t>
      </w:r>
    </w:p>
    <w:p w14:paraId="66F4A3DC" w14:textId="77777777" w:rsidR="00CA4596" w:rsidRPr="00F86A01" w:rsidRDefault="00CA4596" w:rsidP="00CA4596">
      <w:pPr>
        <w:spacing w:after="240"/>
        <w:rPr>
          <w:rFonts w:ascii="Arial" w:hAnsi="Arial" w:cs="Arial"/>
          <w:sz w:val="22"/>
          <w:szCs w:val="22"/>
        </w:rPr>
      </w:pPr>
      <w:r w:rsidRPr="00F86A01">
        <w:rPr>
          <w:rFonts w:ascii="Arial" w:hAnsi="Arial" w:cs="Arial"/>
          <w:sz w:val="22"/>
          <w:szCs w:val="22"/>
          <w:lang w:val="en-GB"/>
        </w:rPr>
        <w:t>His research focused on water resource governance transitions in Ireland, with particular emphasis on stakeholder engagement and policy implementation. Using an actor</w:t>
      </w:r>
      <w:r w:rsidRPr="00F86A01">
        <w:rPr>
          <w:rFonts w:ascii="Cambria Math" w:hAnsi="Cambria Math" w:cs="Cambria Math"/>
          <w:sz w:val="22"/>
          <w:szCs w:val="22"/>
          <w:lang w:val="en-GB"/>
        </w:rPr>
        <w:t>‑</w:t>
      </w:r>
      <w:r w:rsidRPr="00F86A01">
        <w:rPr>
          <w:rFonts w:ascii="Arial" w:hAnsi="Arial" w:cs="Arial"/>
          <w:sz w:val="22"/>
          <w:szCs w:val="22"/>
          <w:lang w:val="en-GB"/>
        </w:rPr>
        <w:t>network analysis, the project examines how different stakeholders including policymakers, regulators, and communities influence water governance outcomes. The research aimed to develop a practical framework for integrated stakeholder engagement, supporting Ireland’s transition towards a more sustainable water future in the context of climate change and increasing pressure on water resources.</w:t>
      </w:r>
    </w:p>
    <w:p w14:paraId="523F1739" w14:textId="77777777" w:rsidR="00CA4596" w:rsidRPr="00F86A01" w:rsidRDefault="00CA4596" w:rsidP="00CA4596">
      <w:pPr>
        <w:rPr>
          <w:rFonts w:ascii="Arial" w:hAnsi="Arial" w:cs="Arial"/>
          <w:sz w:val="22"/>
          <w:szCs w:val="22"/>
        </w:rPr>
      </w:pPr>
      <w:r w:rsidRPr="00F86A01">
        <w:rPr>
          <w:rFonts w:ascii="Arial" w:hAnsi="Arial" w:cs="Arial"/>
          <w:sz w:val="22"/>
          <w:szCs w:val="22"/>
          <w:lang w:val="en-GB"/>
        </w:rPr>
        <w:t xml:space="preserve">His research outputs have already informed water management strategies in Ireland, and Ghana, and have generated policy interest, particularly in relation to river basin management planning in Ireland. By explicitly linking research, policy, and practice, his work demonstrates how academic research can address complex societal and environmental challenges </w:t>
      </w:r>
    </w:p>
    <w:p w14:paraId="0A66BE9E" w14:textId="61C75235" w:rsidR="00CA4596" w:rsidRPr="00F86A01" w:rsidRDefault="00CA4596" w:rsidP="00CA4596">
      <w:pPr>
        <w:spacing w:after="240"/>
        <w:rPr>
          <w:rFonts w:ascii="Arial" w:hAnsi="Arial" w:cs="Arial"/>
          <w:b/>
          <w:bCs/>
          <w:sz w:val="22"/>
          <w:szCs w:val="22"/>
          <w:lang w:val="en-GB"/>
        </w:rPr>
      </w:pPr>
      <w:r w:rsidRPr="00F86A01">
        <w:rPr>
          <w:rFonts w:ascii="Arial" w:hAnsi="Arial" w:cs="Arial"/>
          <w:sz w:val="22"/>
          <w:szCs w:val="22"/>
          <w:lang w:val="en-GB"/>
        </w:rPr>
        <w:t>Dr Sarpong’s research journey reflects the broader value of investment in early</w:t>
      </w:r>
      <w:r w:rsidRPr="00F86A01">
        <w:rPr>
          <w:rFonts w:ascii="Cambria Math" w:hAnsi="Cambria Math" w:cs="Cambria Math"/>
          <w:sz w:val="22"/>
          <w:szCs w:val="22"/>
          <w:lang w:val="en-GB"/>
        </w:rPr>
        <w:t>‑</w:t>
      </w:r>
      <w:r w:rsidRPr="00F86A01">
        <w:rPr>
          <w:rFonts w:ascii="Arial" w:hAnsi="Arial" w:cs="Arial"/>
          <w:sz w:val="22"/>
          <w:szCs w:val="22"/>
          <w:lang w:val="en-GB"/>
        </w:rPr>
        <w:t>career researchers, providing the resources, stability, and international visibility needed to deliver policy</w:t>
      </w:r>
      <w:r w:rsidRPr="00F86A01">
        <w:rPr>
          <w:rFonts w:ascii="Cambria Math" w:hAnsi="Cambria Math" w:cs="Cambria Math"/>
          <w:sz w:val="22"/>
          <w:szCs w:val="22"/>
          <w:lang w:val="en-GB"/>
        </w:rPr>
        <w:t>‑</w:t>
      </w:r>
      <w:r w:rsidRPr="00F86A01">
        <w:rPr>
          <w:rFonts w:ascii="Arial" w:hAnsi="Arial" w:cs="Arial"/>
          <w:sz w:val="22"/>
          <w:szCs w:val="22"/>
          <w:lang w:val="en-GB"/>
        </w:rPr>
        <w:t>relevant research with tangible societal benefits. His work illustrates how Research Ireland/former IRC</w:t>
      </w:r>
      <w:r w:rsidRPr="00F86A01">
        <w:rPr>
          <w:rFonts w:ascii="Cambria Math" w:hAnsi="Cambria Math" w:cs="Cambria Math"/>
          <w:sz w:val="22"/>
          <w:szCs w:val="22"/>
          <w:lang w:val="en-GB"/>
        </w:rPr>
        <w:t>‑</w:t>
      </w:r>
      <w:r w:rsidRPr="00F86A01">
        <w:rPr>
          <w:rFonts w:ascii="Arial" w:hAnsi="Arial" w:cs="Arial"/>
          <w:sz w:val="22"/>
          <w:szCs w:val="22"/>
          <w:lang w:val="en-GB"/>
        </w:rPr>
        <w:t>supported research contributes to evidence</w:t>
      </w:r>
      <w:r w:rsidRPr="00F86A01">
        <w:rPr>
          <w:rFonts w:ascii="Cambria Math" w:hAnsi="Cambria Math" w:cs="Cambria Math"/>
          <w:sz w:val="22"/>
          <w:szCs w:val="22"/>
          <w:lang w:val="en-GB"/>
        </w:rPr>
        <w:t>‑</w:t>
      </w:r>
      <w:r w:rsidRPr="00F86A01">
        <w:rPr>
          <w:rFonts w:ascii="Arial" w:hAnsi="Arial" w:cs="Arial"/>
          <w:sz w:val="22"/>
          <w:szCs w:val="22"/>
          <w:lang w:val="en-GB"/>
        </w:rPr>
        <w:t>based decision</w:t>
      </w:r>
      <w:r w:rsidRPr="00F86A01">
        <w:rPr>
          <w:rFonts w:ascii="Cambria Math" w:hAnsi="Cambria Math" w:cs="Cambria Math"/>
          <w:sz w:val="22"/>
          <w:szCs w:val="22"/>
          <w:lang w:val="en-GB"/>
        </w:rPr>
        <w:t>‑</w:t>
      </w:r>
      <w:r w:rsidRPr="00F86A01">
        <w:rPr>
          <w:rFonts w:ascii="Arial" w:hAnsi="Arial" w:cs="Arial"/>
          <w:sz w:val="22"/>
          <w:szCs w:val="22"/>
          <w:lang w:val="en-GB"/>
        </w:rPr>
        <w:t>making, sustainable development, and long</w:t>
      </w:r>
      <w:r w:rsidRPr="00F86A01">
        <w:rPr>
          <w:rFonts w:ascii="Cambria Math" w:hAnsi="Cambria Math" w:cs="Cambria Math"/>
          <w:sz w:val="22"/>
          <w:szCs w:val="22"/>
          <w:lang w:val="en-GB"/>
        </w:rPr>
        <w:t>‑</w:t>
      </w:r>
      <w:r w:rsidRPr="00F86A01">
        <w:rPr>
          <w:rFonts w:ascii="Arial" w:hAnsi="Arial" w:cs="Arial"/>
          <w:sz w:val="22"/>
          <w:szCs w:val="22"/>
          <w:lang w:val="en-GB"/>
        </w:rPr>
        <w:t>term environmental resilience, both in Ireland and internationally.</w:t>
      </w:r>
    </w:p>
    <w:p w14:paraId="596AB98D" w14:textId="50FCEB63" w:rsidR="00CA4596" w:rsidRPr="00F86A01" w:rsidRDefault="00CA4596" w:rsidP="00CA4596">
      <w:pPr>
        <w:rPr>
          <w:rFonts w:ascii="Arial" w:hAnsi="Arial" w:cs="Arial"/>
          <w:b/>
          <w:bCs/>
          <w:sz w:val="22"/>
          <w:szCs w:val="22"/>
          <w:lang w:val="en-GB"/>
        </w:rPr>
      </w:pPr>
      <w:r w:rsidRPr="00F86A01">
        <w:rPr>
          <w:rFonts w:ascii="Arial" w:hAnsi="Arial" w:cs="Arial"/>
          <w:sz w:val="22"/>
          <w:szCs w:val="22"/>
          <w:lang w:val="en-GB"/>
        </w:rPr>
        <w:t xml:space="preserve">Dr Sarpong is now pursuing further postdoctoral research in </w:t>
      </w:r>
      <w:proofErr w:type="spellStart"/>
      <w:r w:rsidRPr="00F86A01">
        <w:rPr>
          <w:rFonts w:ascii="Arial" w:hAnsi="Arial" w:cs="Arial"/>
          <w:sz w:val="22"/>
          <w:szCs w:val="22"/>
          <w:lang w:val="en-GB"/>
        </w:rPr>
        <w:t>D</w:t>
      </w:r>
      <w:r w:rsidR="000048E8" w:rsidRPr="00F86A01">
        <w:rPr>
          <w:rFonts w:ascii="Arial" w:hAnsi="Arial" w:cs="Arial"/>
          <w:sz w:val="22"/>
          <w:szCs w:val="22"/>
          <w:lang w:val="en-GB"/>
        </w:rPr>
        <w:t>k</w:t>
      </w:r>
      <w:r w:rsidRPr="00F86A01">
        <w:rPr>
          <w:rFonts w:ascii="Arial" w:hAnsi="Arial" w:cs="Arial"/>
          <w:sz w:val="22"/>
          <w:szCs w:val="22"/>
          <w:lang w:val="en-GB"/>
        </w:rPr>
        <w:t>IT</w:t>
      </w:r>
      <w:proofErr w:type="spellEnd"/>
      <w:r w:rsidRPr="00F86A01">
        <w:rPr>
          <w:rFonts w:ascii="Arial" w:hAnsi="Arial" w:cs="Arial"/>
          <w:sz w:val="22"/>
          <w:szCs w:val="22"/>
          <w:lang w:val="en-GB"/>
        </w:rPr>
        <w:t>.</w:t>
      </w:r>
    </w:p>
    <w:p w14:paraId="29B4D404" w14:textId="77777777" w:rsidR="00CA4596" w:rsidRPr="00F86A01" w:rsidRDefault="00CA4596" w:rsidP="00CA4596">
      <w:pPr>
        <w:rPr>
          <w:rFonts w:ascii="Arial" w:hAnsi="Arial" w:cs="Arial"/>
          <w:sz w:val="22"/>
          <w:szCs w:val="22"/>
          <w:lang w:val="en-GB"/>
        </w:rPr>
      </w:pPr>
    </w:p>
    <w:p w14:paraId="7070B3EE" w14:textId="77777777" w:rsidR="00CA4596" w:rsidRPr="00F86A01" w:rsidRDefault="00CA4596" w:rsidP="00CA4596">
      <w:pPr>
        <w:rPr>
          <w:rFonts w:ascii="Arial" w:hAnsi="Arial" w:cs="Arial"/>
          <w:sz w:val="22"/>
          <w:szCs w:val="22"/>
          <w:lang w:val="en-GB"/>
        </w:rPr>
      </w:pPr>
      <w:r w:rsidRPr="00F86A01">
        <w:rPr>
          <w:rFonts w:ascii="Arial" w:hAnsi="Arial" w:cs="Arial"/>
          <w:sz w:val="22"/>
          <w:szCs w:val="22"/>
          <w:lang w:val="en-GB"/>
        </w:rPr>
        <w:t>Read more:</w:t>
      </w:r>
    </w:p>
    <w:p w14:paraId="0982368C" w14:textId="6E10E55C" w:rsidR="002D6B08" w:rsidRPr="00F86A01" w:rsidRDefault="00CA4596" w:rsidP="00CA4596">
      <w:pPr>
        <w:pStyle w:val="ListParagraph"/>
        <w:numPr>
          <w:ilvl w:val="0"/>
          <w:numId w:val="27"/>
        </w:numPr>
        <w:rPr>
          <w:rFonts w:ascii="Arial" w:hAnsi="Arial" w:cs="Arial"/>
          <w:b/>
          <w:bCs/>
          <w:sz w:val="22"/>
          <w:szCs w:val="22"/>
          <w:lang w:val="en-GB"/>
        </w:rPr>
      </w:pPr>
      <w:hyperlink r:id="rId26">
        <w:r w:rsidRPr="00F86A01">
          <w:rPr>
            <w:rStyle w:val="Hyperlink"/>
            <w:rFonts w:ascii="Arial" w:hAnsi="Arial" w:cs="Arial"/>
            <w:b/>
            <w:bCs/>
            <w:sz w:val="22"/>
            <w:szCs w:val="22"/>
          </w:rPr>
          <w:t>How Ireland can transition to a sustainable water future</w:t>
        </w:r>
      </w:hyperlink>
    </w:p>
    <w:p w14:paraId="193BDD54" w14:textId="77777777" w:rsidR="002D6B08" w:rsidRPr="00F86A01" w:rsidRDefault="002D6B08">
      <w:pPr>
        <w:rPr>
          <w:rFonts w:ascii="Arial" w:hAnsi="Arial" w:cs="Arial"/>
          <w:b/>
          <w:bCs/>
          <w:sz w:val="22"/>
          <w:szCs w:val="22"/>
          <w:lang w:val="en-GB"/>
        </w:rPr>
      </w:pPr>
      <w:r w:rsidRPr="00F86A01">
        <w:rPr>
          <w:rFonts w:ascii="Arial" w:hAnsi="Arial" w:cs="Arial"/>
          <w:b/>
          <w:bCs/>
          <w:sz w:val="22"/>
          <w:szCs w:val="22"/>
          <w:lang w:val="en-GB"/>
        </w:rPr>
        <w:br w:type="page"/>
      </w:r>
    </w:p>
    <w:p w14:paraId="1793B570" w14:textId="773105DF" w:rsidR="002D6B08" w:rsidRPr="00F86A01" w:rsidRDefault="002D6B08" w:rsidP="00A64661">
      <w:pPr>
        <w:pStyle w:val="Heading1"/>
        <w:rPr>
          <w:rFonts w:ascii="Arial" w:hAnsi="Arial" w:cs="Arial"/>
          <w:b/>
          <w:bCs/>
        </w:rPr>
      </w:pPr>
      <w:r w:rsidRPr="00F86A01">
        <w:rPr>
          <w:rFonts w:ascii="Arial" w:hAnsi="Arial" w:cs="Arial"/>
          <w:b/>
          <w:bCs/>
          <w:noProof/>
          <w:color w:val="000000" w:themeColor="text1"/>
          <w:sz w:val="18"/>
          <w:szCs w:val="18"/>
        </w:rPr>
        <w:drawing>
          <wp:anchor distT="0" distB="0" distL="114300" distR="114300" simplePos="0" relativeHeight="251658254" behindDoc="0" locked="0" layoutInCell="1" allowOverlap="1" wp14:anchorId="3F94B6DF" wp14:editId="6BDAEE4C">
            <wp:simplePos x="0" y="0"/>
            <wp:positionH relativeFrom="column">
              <wp:posOffset>4866198</wp:posOffset>
            </wp:positionH>
            <wp:positionV relativeFrom="paragraph">
              <wp:posOffset>-914400</wp:posOffset>
            </wp:positionV>
            <wp:extent cx="1805664" cy="1805664"/>
            <wp:effectExtent l="0" t="0" r="0" b="0"/>
            <wp:wrapNone/>
            <wp:docPr id="1983183849"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83849" name="Picture 2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1646" cy="1811646"/>
                    </a:xfrm>
                    <a:prstGeom prst="rect">
                      <a:avLst/>
                    </a:prstGeom>
                  </pic:spPr>
                </pic:pic>
              </a:graphicData>
            </a:graphic>
            <wp14:sizeRelH relativeFrom="page">
              <wp14:pctWidth>0</wp14:pctWidth>
            </wp14:sizeRelH>
            <wp14:sizeRelV relativeFrom="page">
              <wp14:pctHeight>0</wp14:pctHeight>
            </wp14:sizeRelV>
          </wp:anchor>
        </w:drawing>
      </w:r>
      <w:r w:rsidRPr="00F86A01">
        <w:rPr>
          <w:rFonts w:ascii="Arial" w:hAnsi="Arial" w:cs="Arial"/>
          <w:b/>
          <w:bCs/>
          <w:noProof/>
          <w:color w:val="000000" w:themeColor="text1"/>
          <w:sz w:val="44"/>
          <w:szCs w:val="44"/>
        </w:rPr>
        <mc:AlternateContent>
          <mc:Choice Requires="wps">
            <w:drawing>
              <wp:anchor distT="0" distB="0" distL="114300" distR="114300" simplePos="0" relativeHeight="251658253" behindDoc="1" locked="0" layoutInCell="1" allowOverlap="1" wp14:anchorId="5B6E3D42" wp14:editId="2F310264">
                <wp:simplePos x="0" y="0"/>
                <wp:positionH relativeFrom="column">
                  <wp:posOffset>-914400</wp:posOffset>
                </wp:positionH>
                <wp:positionV relativeFrom="paragraph">
                  <wp:posOffset>-914400</wp:posOffset>
                </wp:positionV>
                <wp:extent cx="7585544" cy="1796995"/>
                <wp:effectExtent l="0" t="0" r="0" b="0"/>
                <wp:wrapNone/>
                <wp:docPr id="60795883" name="Rectangle 31"/>
                <wp:cNvGraphicFramePr/>
                <a:graphic xmlns:a="http://schemas.openxmlformats.org/drawingml/2006/main">
                  <a:graphicData uri="http://schemas.microsoft.com/office/word/2010/wordprocessingShape">
                    <wps:wsp>
                      <wps:cNvSpPr/>
                      <wps:spPr>
                        <a:xfrm>
                          <a:off x="0" y="0"/>
                          <a:ext cx="7585544" cy="1796995"/>
                        </a:xfrm>
                        <a:prstGeom prst="rect">
                          <a:avLst/>
                        </a:prstGeom>
                        <a:solidFill>
                          <a:srgbClr val="DCD0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33847" id="Rectangle 31" o:spid="_x0000_s1026" style="position:absolute;margin-left:-1in;margin-top:-1in;width:597.3pt;height:141.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" fillcolor="#dcd0ff" stroked="f" strokeweight="1pt"/>
            </w:pict>
          </mc:Fallback>
        </mc:AlternateContent>
      </w:r>
      <w:r w:rsidR="00C64140" w:rsidRPr="00F86A01">
        <w:rPr>
          <w:rFonts w:ascii="Arial" w:hAnsi="Arial" w:cs="Arial"/>
          <w:b/>
          <w:bCs/>
          <w:color w:val="000000" w:themeColor="text1"/>
          <w:sz w:val="44"/>
          <w:szCs w:val="44"/>
        </w:rPr>
        <w:t>Luke Gibbons</w:t>
      </w:r>
    </w:p>
    <w:p w14:paraId="18A454B2" w14:textId="16D6ADEA" w:rsidR="002D6B08" w:rsidRPr="00F86A01" w:rsidRDefault="002D6B08" w:rsidP="00A64661">
      <w:pPr>
        <w:pStyle w:val="Heading2"/>
        <w:rPr>
          <w:rFonts w:ascii="Arial" w:hAnsi="Arial" w:cs="Arial"/>
          <w:color w:val="000000" w:themeColor="text1"/>
          <w:sz w:val="32"/>
          <w:szCs w:val="32"/>
        </w:rPr>
      </w:pPr>
      <w:r w:rsidRPr="00F86A01">
        <w:rPr>
          <w:rFonts w:ascii="Arial" w:hAnsi="Arial" w:cs="Arial"/>
          <w:color w:val="000000" w:themeColor="text1"/>
          <w:sz w:val="32"/>
          <w:szCs w:val="32"/>
        </w:rPr>
        <w:t>Government of Ireland Pos</w:t>
      </w:r>
      <w:r w:rsidR="00C64140" w:rsidRPr="00F86A01">
        <w:rPr>
          <w:rFonts w:ascii="Arial" w:hAnsi="Arial" w:cs="Arial"/>
          <w:color w:val="000000" w:themeColor="text1"/>
          <w:sz w:val="32"/>
          <w:szCs w:val="32"/>
        </w:rPr>
        <w:t xml:space="preserve">tgraduate Scholar </w:t>
      </w:r>
      <w:r w:rsidRPr="00F86A01">
        <w:rPr>
          <w:rFonts w:ascii="Arial" w:hAnsi="Arial" w:cs="Arial"/>
          <w:color w:val="000000" w:themeColor="text1"/>
          <w:sz w:val="32"/>
          <w:szCs w:val="32"/>
        </w:rPr>
        <w:t>- 20</w:t>
      </w:r>
      <w:r w:rsidR="00BB2764" w:rsidRPr="00F86A01">
        <w:rPr>
          <w:rFonts w:ascii="Arial" w:hAnsi="Arial" w:cs="Arial"/>
          <w:color w:val="000000" w:themeColor="text1"/>
          <w:sz w:val="32"/>
          <w:szCs w:val="32"/>
        </w:rPr>
        <w:t>2</w:t>
      </w:r>
      <w:r w:rsidR="00C64140" w:rsidRPr="00F86A01">
        <w:rPr>
          <w:rFonts w:ascii="Arial" w:hAnsi="Arial" w:cs="Arial"/>
          <w:color w:val="000000" w:themeColor="text1"/>
          <w:sz w:val="32"/>
          <w:szCs w:val="32"/>
        </w:rPr>
        <w:t>2</w:t>
      </w:r>
    </w:p>
    <w:p w14:paraId="7351DD52" w14:textId="77777777" w:rsidR="002D6B08" w:rsidRPr="00F86A01" w:rsidRDefault="002D6B08" w:rsidP="002D6B08">
      <w:pPr>
        <w:rPr>
          <w:rFonts w:ascii="Arial" w:hAnsi="Arial" w:cs="Arial"/>
          <w:lang w:val="en-GB"/>
        </w:rPr>
      </w:pPr>
    </w:p>
    <w:p w14:paraId="26A47685" w14:textId="77777777" w:rsidR="002D6B08" w:rsidRPr="00F86A01" w:rsidRDefault="002D6B08" w:rsidP="002D6B08">
      <w:pPr>
        <w:spacing w:after="240"/>
        <w:rPr>
          <w:rFonts w:ascii="Arial" w:hAnsi="Arial" w:cs="Arial"/>
          <w:sz w:val="22"/>
          <w:szCs w:val="22"/>
          <w:lang w:val="en-GB"/>
        </w:rPr>
      </w:pPr>
    </w:p>
    <w:p w14:paraId="1E912DB9" w14:textId="20027BD1" w:rsidR="002D6B08" w:rsidRPr="00F86A01" w:rsidRDefault="00483F46" w:rsidP="002D6B08">
      <w:pPr>
        <w:rPr>
          <w:rFonts w:ascii="Arial" w:hAnsi="Arial" w:cs="Arial"/>
          <w:b/>
          <w:bCs/>
          <w:color w:val="7169B2"/>
        </w:rPr>
      </w:pPr>
      <w:r w:rsidRPr="00F86A01">
        <w:rPr>
          <w:rFonts w:ascii="Arial" w:hAnsi="Arial" w:cs="Arial"/>
          <w:b/>
          <w:bCs/>
          <w:color w:val="7169B2"/>
        </w:rPr>
        <w:t>Environmental Governance</w:t>
      </w:r>
    </w:p>
    <w:p w14:paraId="12F3BE9B" w14:textId="77777777" w:rsidR="00483F46" w:rsidRPr="00F86A01" w:rsidRDefault="00483F46" w:rsidP="002D6B08">
      <w:pPr>
        <w:rPr>
          <w:rFonts w:ascii="Arial" w:hAnsi="Arial" w:cs="Arial"/>
          <w:b/>
          <w:bCs/>
          <w:color w:val="7169B2"/>
          <w:lang w:val="en-GB"/>
        </w:rPr>
      </w:pPr>
    </w:p>
    <w:p w14:paraId="2D889606" w14:textId="77777777" w:rsidR="00483F46" w:rsidRPr="00F86A01" w:rsidRDefault="00070E60" w:rsidP="00483F46">
      <w:pPr>
        <w:spacing w:after="240"/>
        <w:rPr>
          <w:rFonts w:ascii="Arial" w:hAnsi="Arial" w:cs="Arial"/>
          <w:sz w:val="22"/>
          <w:szCs w:val="22"/>
          <w:lang w:val="en-GB"/>
        </w:rPr>
      </w:pPr>
      <w:r w:rsidRPr="00F86A01">
        <w:rPr>
          <w:rFonts w:ascii="Arial" w:hAnsi="Arial" w:cs="Arial"/>
          <w:sz w:val="22"/>
          <w:szCs w:val="22"/>
          <w:lang w:val="en-GB"/>
        </w:rPr>
        <w:t>Research Ireland (former IRC) funding has played a central role in supporting the growing impact of Luke Gibbons, a Trinity College Dublin researcher whose work sits at the intersection of environmental education, law, and climate governance.</w:t>
      </w:r>
    </w:p>
    <w:p w14:paraId="415C0B67" w14:textId="63BB8FCD" w:rsidR="00070E60" w:rsidRPr="00F86A01" w:rsidRDefault="00070E60" w:rsidP="00483F46">
      <w:pPr>
        <w:spacing w:after="240"/>
        <w:rPr>
          <w:rFonts w:ascii="Arial" w:hAnsi="Arial" w:cs="Arial"/>
          <w:sz w:val="22"/>
          <w:szCs w:val="22"/>
        </w:rPr>
      </w:pPr>
      <w:r w:rsidRPr="00F86A01">
        <w:rPr>
          <w:rFonts w:ascii="Arial" w:hAnsi="Arial" w:cs="Arial"/>
          <w:sz w:val="22"/>
          <w:szCs w:val="22"/>
          <w:lang w:val="en-GB"/>
        </w:rPr>
        <w:t>In 2024, Mr Gibbons was recognised internationally as one of the Top 30 Under 30 Environmental Educators in the World, the only awardee from the European Union, underscoring both his personal achievements and Ireland’s contribution to global climate education efforts.</w:t>
      </w:r>
    </w:p>
    <w:p w14:paraId="032E55D3" w14:textId="77777777" w:rsidR="00070E60" w:rsidRPr="00F86A01" w:rsidRDefault="00070E60" w:rsidP="00483F46">
      <w:pPr>
        <w:spacing w:after="240"/>
        <w:rPr>
          <w:rFonts w:ascii="Arial" w:hAnsi="Arial" w:cs="Arial"/>
          <w:sz w:val="22"/>
          <w:szCs w:val="22"/>
        </w:rPr>
      </w:pPr>
      <w:r w:rsidRPr="00F86A01">
        <w:rPr>
          <w:rFonts w:ascii="Arial" w:hAnsi="Arial" w:cs="Arial"/>
          <w:sz w:val="22"/>
          <w:szCs w:val="22"/>
          <w:lang w:val="en-GB"/>
        </w:rPr>
        <w:t xml:space="preserve">Currently pursuing a PhD at </w:t>
      </w:r>
      <w:r w:rsidRPr="00F86A01">
        <w:rPr>
          <w:rFonts w:ascii="Arial" w:hAnsi="Arial" w:cs="Arial"/>
          <w:b/>
          <w:bCs/>
          <w:sz w:val="22"/>
          <w:szCs w:val="22"/>
          <w:lang w:val="en-GB"/>
        </w:rPr>
        <w:t>Trinity College Dublin</w:t>
      </w:r>
      <w:r w:rsidRPr="00F86A01">
        <w:rPr>
          <w:rFonts w:ascii="Arial" w:hAnsi="Arial" w:cs="Arial"/>
          <w:sz w:val="22"/>
          <w:szCs w:val="22"/>
          <w:lang w:val="en-GB"/>
        </w:rPr>
        <w:t xml:space="preserve"> as a Government of Ireland Scholar, Luke’s research focuses on company directors’ duties in relation to climate change risks. His work addresses a critical and emerging area of climate governance, examining how corporate leadership and legal responsibility can influence business responses to climate change at a time of increasing regulatory and societal pressure.</w:t>
      </w:r>
    </w:p>
    <w:p w14:paraId="239F263E" w14:textId="77777777" w:rsidR="00070E60" w:rsidRPr="00F86A01" w:rsidRDefault="00070E60" w:rsidP="00483F46">
      <w:pPr>
        <w:spacing w:after="240"/>
        <w:rPr>
          <w:rFonts w:ascii="Arial" w:hAnsi="Arial" w:cs="Arial"/>
          <w:sz w:val="22"/>
          <w:szCs w:val="22"/>
        </w:rPr>
      </w:pPr>
      <w:r w:rsidRPr="00F86A01">
        <w:rPr>
          <w:rFonts w:ascii="Arial" w:hAnsi="Arial" w:cs="Arial"/>
          <w:sz w:val="22"/>
          <w:szCs w:val="22"/>
          <w:lang w:val="en-GB"/>
        </w:rPr>
        <w:t>Research Ireland support has enabled Mr Gibbons to develop this research at an early stage in his academic career, while also engaging internationally. As part of his research trajectory, he has served as a Fulbright Scholar and visiting researcher at Harvard Law School, further strengthening his global research network and enhancing the international visibility of Irish climate</w:t>
      </w:r>
      <w:r w:rsidRPr="00F86A01">
        <w:rPr>
          <w:rFonts w:ascii="Cambria Math" w:hAnsi="Cambria Math" w:cs="Cambria Math"/>
          <w:sz w:val="22"/>
          <w:szCs w:val="22"/>
          <w:lang w:val="en-GB"/>
        </w:rPr>
        <w:t>‑</w:t>
      </w:r>
      <w:r w:rsidRPr="00F86A01">
        <w:rPr>
          <w:rFonts w:ascii="Arial" w:hAnsi="Arial" w:cs="Arial"/>
          <w:sz w:val="22"/>
          <w:szCs w:val="22"/>
          <w:lang w:val="en-GB"/>
        </w:rPr>
        <w:t>focused scholarship.</w:t>
      </w:r>
    </w:p>
    <w:p w14:paraId="2B8AE0E8" w14:textId="77777777" w:rsidR="00070E60" w:rsidRPr="00F86A01" w:rsidRDefault="00070E60" w:rsidP="00483F46">
      <w:pPr>
        <w:spacing w:after="240"/>
        <w:rPr>
          <w:rFonts w:ascii="Arial" w:hAnsi="Arial" w:cs="Arial"/>
          <w:sz w:val="22"/>
          <w:szCs w:val="22"/>
        </w:rPr>
      </w:pPr>
      <w:r w:rsidRPr="00F86A01">
        <w:rPr>
          <w:rFonts w:ascii="Arial" w:hAnsi="Arial" w:cs="Arial"/>
          <w:sz w:val="22"/>
          <w:szCs w:val="22"/>
          <w:lang w:val="en-GB"/>
        </w:rPr>
        <w:t>Beyond academia, Luke has demonstrated a strong commitment to public engagement and climate education, translating complex legal and environmental issues for broader audiences. His appointment as a Climate Reality Leader by former US Vice President Al Gore, along with his selection as one of the Top 40 Under 40 Irish in America, reflects the real</w:t>
      </w:r>
      <w:r w:rsidRPr="00F86A01">
        <w:rPr>
          <w:rFonts w:ascii="Cambria Math" w:hAnsi="Cambria Math" w:cs="Cambria Math"/>
          <w:sz w:val="22"/>
          <w:szCs w:val="22"/>
          <w:lang w:val="en-GB"/>
        </w:rPr>
        <w:t>‑</w:t>
      </w:r>
      <w:r w:rsidRPr="00F86A01">
        <w:rPr>
          <w:rFonts w:ascii="Arial" w:hAnsi="Arial" w:cs="Arial"/>
          <w:sz w:val="22"/>
          <w:szCs w:val="22"/>
          <w:lang w:val="en-GB"/>
        </w:rPr>
        <w:t>world reach of his work and its influence beyond the university setting.</w:t>
      </w:r>
    </w:p>
    <w:p w14:paraId="09E30099" w14:textId="77777777" w:rsidR="00070E60" w:rsidRPr="00F86A01" w:rsidRDefault="00070E60" w:rsidP="00070E60">
      <w:pPr>
        <w:rPr>
          <w:rFonts w:ascii="Arial" w:hAnsi="Arial" w:cs="Arial"/>
          <w:sz w:val="22"/>
          <w:szCs w:val="22"/>
          <w:lang w:val="en-GB"/>
        </w:rPr>
      </w:pPr>
      <w:r w:rsidRPr="00F86A01">
        <w:rPr>
          <w:rFonts w:ascii="Arial" w:hAnsi="Arial" w:cs="Arial"/>
          <w:sz w:val="22"/>
          <w:szCs w:val="22"/>
          <w:lang w:val="en-GB"/>
        </w:rPr>
        <w:t>Luke has represented Ireland at the Global Peace Summit in New York, contributing to international dialogue on climate politics and education.</w:t>
      </w:r>
    </w:p>
    <w:p w14:paraId="576E93E8" w14:textId="77777777" w:rsidR="00A55741" w:rsidRPr="00F86A01" w:rsidRDefault="00A55741" w:rsidP="00070E60">
      <w:pPr>
        <w:rPr>
          <w:rFonts w:ascii="Arial" w:hAnsi="Arial" w:cs="Arial"/>
          <w:sz w:val="22"/>
          <w:szCs w:val="22"/>
          <w:lang w:val="en-GB"/>
        </w:rPr>
      </w:pPr>
    </w:p>
    <w:p w14:paraId="649A98AA" w14:textId="0420B237" w:rsidR="00070E60" w:rsidRPr="00F86A01" w:rsidRDefault="00A55741" w:rsidP="00070E60">
      <w:pPr>
        <w:rPr>
          <w:rFonts w:ascii="Arial" w:hAnsi="Arial" w:cs="Arial"/>
          <w:sz w:val="22"/>
          <w:szCs w:val="22"/>
        </w:rPr>
      </w:pPr>
      <w:r w:rsidRPr="00F86A01">
        <w:rPr>
          <w:rFonts w:ascii="Arial" w:hAnsi="Arial" w:cs="Arial"/>
          <w:sz w:val="22"/>
          <w:szCs w:val="22"/>
          <w:lang w:val="en-GB"/>
        </w:rPr>
        <w:t>Read more:</w:t>
      </w:r>
    </w:p>
    <w:p w14:paraId="19DF9C9C" w14:textId="77777777" w:rsidR="00070E60" w:rsidRPr="00F86A01" w:rsidRDefault="00070E60" w:rsidP="00A55741">
      <w:pPr>
        <w:pStyle w:val="ListParagraph"/>
        <w:numPr>
          <w:ilvl w:val="0"/>
          <w:numId w:val="27"/>
        </w:numPr>
        <w:rPr>
          <w:rFonts w:ascii="Arial" w:hAnsi="Arial" w:cs="Arial"/>
          <w:b/>
          <w:bCs/>
          <w:sz w:val="22"/>
          <w:szCs w:val="22"/>
          <w:u w:val="single"/>
        </w:rPr>
      </w:pPr>
      <w:hyperlink r:id="rId27">
        <w:r w:rsidRPr="00F86A01">
          <w:rPr>
            <w:rStyle w:val="Hyperlink"/>
            <w:rFonts w:ascii="Arial" w:hAnsi="Arial" w:cs="Arial"/>
            <w:b/>
            <w:bCs/>
            <w:sz w:val="22"/>
            <w:szCs w:val="22"/>
          </w:rPr>
          <w:t>Luke Gibbons: A Rising Star in Environmental Education - E3 | Trinity College Dublin</w:t>
        </w:r>
      </w:hyperlink>
    </w:p>
    <w:p w14:paraId="2203B1DF" w14:textId="69B3CF9C" w:rsidR="00392714" w:rsidRPr="00F86A01" w:rsidRDefault="00392714" w:rsidP="002D6B08">
      <w:pPr>
        <w:rPr>
          <w:rFonts w:ascii="Arial" w:hAnsi="Arial" w:cs="Arial"/>
          <w:lang w:val="en-GB"/>
        </w:rPr>
      </w:pPr>
    </w:p>
    <w:sectPr w:rsidR="00392714" w:rsidRPr="00F86A01" w:rsidSect="00385829">
      <w:footerReference w:type="even" r:id="rId28"/>
      <w:footerReference w:type="default" r:id="rId29"/>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E00D" w14:textId="77777777" w:rsidR="000A0FF5" w:rsidRDefault="000A0FF5" w:rsidP="005316A9">
      <w:r>
        <w:separator/>
      </w:r>
    </w:p>
    <w:p w14:paraId="6CDD47E8" w14:textId="77777777" w:rsidR="000A0FF5" w:rsidRDefault="000A0FF5"/>
  </w:endnote>
  <w:endnote w:type="continuationSeparator" w:id="0">
    <w:p w14:paraId="6337D41A" w14:textId="77777777" w:rsidR="000A0FF5" w:rsidRDefault="000A0FF5" w:rsidP="005316A9">
      <w:r>
        <w:continuationSeparator/>
      </w:r>
    </w:p>
    <w:p w14:paraId="6FD0D44B" w14:textId="77777777" w:rsidR="000A0FF5" w:rsidRDefault="000A0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Arial"/>
    <w:charset w:val="B1"/>
    <w:family w:val="auto"/>
    <w:pitch w:val="variable"/>
    <w:sig w:usb0="A0002A6F" w:usb1="C000205B" w:usb2="00000000" w:usb3="00000000" w:csb0="000000F7" w:csb1="00000000"/>
  </w:font>
  <w:font w:name="Calibri bold">
    <w:altName w:val="Calibri"/>
    <w:panose1 w:val="020F0702030404030204"/>
    <w:charset w:val="00"/>
    <w:family w:val="auto"/>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ubik Medium">
    <w:altName w:val="Arial"/>
    <w:charset w:val="B1"/>
    <w:family w:val="auto"/>
    <w:pitch w:val="variable"/>
    <w:sig w:usb0="A0002A6F" w:usb1="C000205B" w:usb2="00000000" w:usb3="00000000" w:csb0="000000F7" w:csb1="00000000"/>
  </w:font>
  <w:font w:name="FreightSans Pro Book">
    <w:charset w:val="00"/>
    <w:family w:val="auto"/>
    <w:pitch w:val="variable"/>
    <w:sig w:usb0="A000002F" w:usb1="5000044B" w:usb2="00000000" w:usb3="00000000" w:csb0="00000093" w:csb1="00000000"/>
  </w:font>
  <w:font w:name="Inter">
    <w:altName w:val="Calibri"/>
    <w:panose1 w:val="020B0502030000000004"/>
    <w:charset w:val="00"/>
    <w:family w:val="swiss"/>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7817792"/>
      <w:docPartObj>
        <w:docPartGallery w:val="Page Numbers (Bottom of Page)"/>
        <w:docPartUnique/>
      </w:docPartObj>
    </w:sdtPr>
    <w:sdtEndPr>
      <w:rPr>
        <w:rStyle w:val="PageNumber"/>
      </w:rPr>
    </w:sdtEndPr>
    <w:sdtContent>
      <w:p w14:paraId="5A360E2B" w14:textId="77777777" w:rsidR="005316A9" w:rsidRDefault="005316A9" w:rsidP="00442D4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CA6102" w14:textId="77777777" w:rsidR="005316A9" w:rsidRDefault="005316A9" w:rsidP="005316A9">
    <w:pPr>
      <w:pStyle w:val="Footer"/>
      <w:ind w:firstLine="360"/>
    </w:pPr>
  </w:p>
  <w:p w14:paraId="7CF87E50" w14:textId="77777777" w:rsidR="002E416E" w:rsidRDefault="002E4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2DB1" w14:textId="18F19AD7" w:rsidR="002E416E" w:rsidRDefault="005316A9" w:rsidP="00062A3E">
    <w:pPr>
      <w:pStyle w:val="Footer"/>
    </w:pPr>
    <w:r w:rsidRPr="00534D96">
      <w:rPr>
        <w:rFonts w:ascii="Arial" w:eastAsiaTheme="minorEastAsia" w:hAnsi="Arial" w:cs="Arial"/>
        <w:b/>
        <w:bCs/>
        <w:color w:val="112B19"/>
        <w:sz w:val="18"/>
        <w:szCs w:val="18"/>
      </w:rPr>
      <w:fldChar w:fldCharType="begin"/>
    </w:r>
    <w:r w:rsidRPr="00534D96">
      <w:rPr>
        <w:rFonts w:ascii="Arial" w:hAnsi="Arial" w:cs="Arial"/>
        <w:b/>
        <w:bCs/>
        <w:color w:val="112B19"/>
        <w:sz w:val="18"/>
        <w:szCs w:val="18"/>
      </w:rPr>
      <w:instrText xml:space="preserve"> PAGE    \* MERGEFORMAT </w:instrText>
    </w:r>
    <w:r w:rsidRPr="00534D96">
      <w:rPr>
        <w:rFonts w:ascii="Arial" w:eastAsiaTheme="minorEastAsia" w:hAnsi="Arial" w:cs="Arial"/>
        <w:b/>
        <w:bCs/>
        <w:color w:val="112B19"/>
        <w:sz w:val="18"/>
        <w:szCs w:val="18"/>
      </w:rPr>
      <w:fldChar w:fldCharType="separate"/>
    </w:r>
    <w:r w:rsidRPr="00534D96">
      <w:rPr>
        <w:rFonts w:ascii="Arial" w:eastAsiaTheme="majorEastAsia" w:hAnsi="Arial" w:cs="Arial"/>
        <w:b/>
        <w:bCs/>
        <w:noProof/>
        <w:color w:val="112B19"/>
        <w:sz w:val="18"/>
        <w:szCs w:val="18"/>
      </w:rPr>
      <w:t>2</w:t>
    </w:r>
    <w:r w:rsidRPr="00534D96">
      <w:rPr>
        <w:rFonts w:ascii="Arial" w:eastAsiaTheme="majorEastAsia" w:hAnsi="Arial" w:cs="Arial"/>
        <w:b/>
        <w:bCs/>
        <w:noProof/>
        <w:color w:val="112B19"/>
        <w:sz w:val="18"/>
        <w:szCs w:val="18"/>
      </w:rPr>
      <w:fldChar w:fldCharType="end"/>
    </w:r>
    <w:r w:rsidRPr="00534D96">
      <w:rPr>
        <w:rFonts w:ascii="Arial" w:eastAsiaTheme="majorEastAsia" w:hAnsi="Arial" w:cs="Arial"/>
        <w:b/>
        <w:bCs/>
        <w:noProof/>
        <w:color w:val="112B19"/>
        <w:sz w:val="18"/>
        <w:szCs w:val="18"/>
      </w:rPr>
      <w:t xml:space="preserve">      </w:t>
    </w:r>
    <w:r w:rsidRPr="00534D96">
      <w:rPr>
        <w:rFonts w:ascii="Arial" w:eastAsiaTheme="majorEastAsia" w:hAnsi="Arial" w:cs="Arial"/>
        <w:b/>
        <w:bCs/>
        <w:noProof/>
        <w:color w:val="7169B2"/>
        <w:sz w:val="18"/>
        <w:szCs w:val="18"/>
      </w:rPr>
      <w:t>|</w:t>
    </w:r>
    <w:r w:rsidRPr="00534D96">
      <w:rPr>
        <w:rFonts w:ascii="Arial" w:eastAsiaTheme="majorEastAsia" w:hAnsi="Arial" w:cs="Arial"/>
        <w:b/>
        <w:bCs/>
        <w:noProof/>
        <w:color w:val="112B19"/>
        <w:sz w:val="18"/>
        <w:szCs w:val="18"/>
      </w:rPr>
      <w:t xml:space="preserve">     </w:t>
    </w:r>
    <w:r w:rsidR="00534D96" w:rsidRPr="00534D96">
      <w:rPr>
        <w:rFonts w:ascii="Arial" w:eastAsiaTheme="majorEastAsia" w:hAnsi="Arial" w:cs="Arial"/>
        <w:b/>
        <w:bCs/>
        <w:noProof/>
        <w:color w:val="112B19"/>
        <w:sz w:val="18"/>
        <w:szCs w:val="18"/>
      </w:rPr>
      <w:t>Research Ireland</w:t>
    </w:r>
    <w:r w:rsidRPr="00534D96">
      <w:rPr>
        <w:rFonts w:ascii="Arial" w:eastAsiaTheme="majorEastAsia" w:hAnsi="Arial" w:cs="Arial"/>
        <w:b/>
        <w:bCs/>
        <w:noProof/>
        <w:color w:val="112B19"/>
        <w:sz w:val="18"/>
        <w:szCs w:val="18"/>
      </w:rPr>
      <w:t xml:space="preserve"> </w:t>
    </w:r>
    <w:r w:rsidR="00062A3E">
      <w:rPr>
        <w:rFonts w:ascii="Arial" w:eastAsiaTheme="majorEastAsia" w:hAnsi="Arial" w:cs="Arial"/>
        <w:noProof/>
        <w:color w:val="112B19"/>
        <w:sz w:val="18"/>
        <w:szCs w:val="18"/>
      </w:rPr>
      <w:t>Government of Ireland programmes –</w:t>
    </w:r>
    <w:r w:rsidR="00C85D56">
      <w:rPr>
        <w:rFonts w:ascii="Arial" w:eastAsiaTheme="majorEastAsia" w:hAnsi="Arial" w:cs="Arial"/>
        <w:noProof/>
        <w:color w:val="112B19"/>
        <w:sz w:val="18"/>
        <w:szCs w:val="18"/>
      </w:rPr>
      <w:t xml:space="preserve"> Past a</w:t>
    </w:r>
    <w:r w:rsidR="00062A3E">
      <w:rPr>
        <w:rFonts w:ascii="Arial" w:eastAsiaTheme="majorEastAsia" w:hAnsi="Arial" w:cs="Arial"/>
        <w:noProof/>
        <w:color w:val="112B19"/>
        <w:sz w:val="18"/>
        <w:szCs w:val="18"/>
      </w:rPr>
      <w:t xml:space="preserve">wardee </w:t>
    </w:r>
    <w:r w:rsidR="00C85D56">
      <w:rPr>
        <w:rFonts w:ascii="Arial" w:eastAsiaTheme="majorEastAsia" w:hAnsi="Arial" w:cs="Arial"/>
        <w:noProof/>
        <w:color w:val="112B19"/>
        <w:sz w:val="18"/>
        <w:szCs w:val="18"/>
      </w:rPr>
      <w:t>s</w:t>
    </w:r>
    <w:r w:rsidR="00062A3E">
      <w:rPr>
        <w:rFonts w:ascii="Arial" w:eastAsiaTheme="majorEastAsia" w:hAnsi="Arial" w:cs="Arial"/>
        <w:noProof/>
        <w:color w:val="112B19"/>
        <w:sz w:val="18"/>
        <w:szCs w:val="18"/>
      </w:rPr>
      <w:t>po</w:t>
    </w:r>
    <w:r w:rsidR="00F921F0">
      <w:rPr>
        <w:rFonts w:ascii="Arial" w:eastAsiaTheme="majorEastAsia" w:hAnsi="Arial" w:cs="Arial"/>
        <w:noProof/>
        <w:color w:val="112B19"/>
        <w:sz w:val="18"/>
        <w:szCs w:val="18"/>
      </w:rPr>
      <w:t>tlight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ACD9" w14:textId="77777777" w:rsidR="000A0FF5" w:rsidRDefault="000A0FF5" w:rsidP="005316A9">
      <w:r>
        <w:separator/>
      </w:r>
    </w:p>
    <w:p w14:paraId="1C09BE0D" w14:textId="77777777" w:rsidR="000A0FF5" w:rsidRDefault="000A0FF5"/>
  </w:footnote>
  <w:footnote w:type="continuationSeparator" w:id="0">
    <w:p w14:paraId="154437B1" w14:textId="77777777" w:rsidR="000A0FF5" w:rsidRDefault="000A0FF5" w:rsidP="005316A9">
      <w:r>
        <w:continuationSeparator/>
      </w:r>
    </w:p>
    <w:p w14:paraId="75193380" w14:textId="77777777" w:rsidR="000A0FF5" w:rsidRDefault="000A0F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152"/>
    <w:multiLevelType w:val="hybridMultilevel"/>
    <w:tmpl w:val="DA7C6E1A"/>
    <w:lvl w:ilvl="0" w:tplc="91BAEF98">
      <w:start w:val="1"/>
      <w:numFmt w:val="bullet"/>
      <w:lvlText w:val=""/>
      <w:lvlJc w:val="left"/>
      <w:pPr>
        <w:ind w:left="227" w:hanging="227"/>
      </w:pPr>
      <w:rPr>
        <w:rFonts w:ascii="Symbol" w:hAnsi="Symbol" w:hint="default"/>
        <w:color w:val="7169B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784D"/>
    <w:multiLevelType w:val="multilevel"/>
    <w:tmpl w:val="F0B60A6E"/>
    <w:styleLink w:val="CurrentList3"/>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Calibri bold" w:hAnsi="Calibri bold" w:hint="default"/>
        <w:b/>
        <w:i w:val="0"/>
        <w:color w:val="5BC9FF"/>
      </w:rPr>
    </w:lvl>
    <w:lvl w:ilvl="2">
      <w:start w:val="1"/>
      <w:numFmt w:val="lowerRoman"/>
      <w:lvlText w:val="%3."/>
      <w:lvlJc w:val="left"/>
      <w:pPr>
        <w:ind w:left="1560" w:hanging="567"/>
      </w:pPr>
      <w:rPr>
        <w:rFonts w:ascii="Rubik" w:hAnsi="Rubik" w:hint="cs"/>
        <w:b/>
        <w:i w:val="0"/>
        <w:color w:val="39C2D7"/>
        <w:sz w:val="20"/>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2" w15:restartNumberingAfterBreak="0">
    <w:nsid w:val="0ED06FC1"/>
    <w:multiLevelType w:val="multilevel"/>
    <w:tmpl w:val="9A32FE5E"/>
    <w:lvl w:ilvl="0">
      <w:start w:val="1"/>
      <w:numFmt w:val="decimal"/>
      <w:pStyle w:val="CRNumberedBulletsBlue"/>
      <w:lvlText w:val="%1."/>
      <w:lvlJc w:val="left"/>
      <w:pPr>
        <w:ind w:left="567" w:hanging="567"/>
      </w:pPr>
      <w:rPr>
        <w:rFonts w:ascii="Arial" w:hAnsi="Arial" w:hint="default"/>
        <w:b/>
        <w:bCs/>
        <w:i w:val="0"/>
        <w:iCs w:val="0"/>
        <w:color w:val="7169B2"/>
        <w:sz w:val="20"/>
        <w:szCs w:val="20"/>
      </w:rPr>
    </w:lvl>
    <w:lvl w:ilvl="1">
      <w:start w:val="1"/>
      <w:numFmt w:val="lowerLetter"/>
      <w:pStyle w:val="NibrtBulletLevel2"/>
      <w:lvlText w:val="%2."/>
      <w:lvlJc w:val="left"/>
      <w:pPr>
        <w:ind w:left="1134" w:hanging="567"/>
      </w:pPr>
      <w:rPr>
        <w:rFonts w:ascii="Arial" w:hAnsi="Arial" w:hint="default"/>
        <w:b/>
        <w:i w:val="0"/>
        <w:color w:val="7169B2"/>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3" w15:restartNumberingAfterBreak="0">
    <w:nsid w:val="10D737B9"/>
    <w:multiLevelType w:val="multilevel"/>
    <w:tmpl w:val="DBF24EC4"/>
    <w:lvl w:ilvl="0">
      <w:start w:val="1"/>
      <w:numFmt w:val="decimal"/>
      <w:lvlText w:val="%1."/>
      <w:lvlJc w:val="left"/>
      <w:pPr>
        <w:ind w:left="567" w:hanging="567"/>
      </w:pPr>
      <w:rPr>
        <w:rFonts w:ascii="Calibri bold" w:hAnsi="Calibri bold" w:hint="default"/>
        <w:b/>
        <w:bCs/>
        <w:i w:val="0"/>
        <w:iCs w:val="0"/>
        <w:color w:val="5BC9E1"/>
        <w:sz w:val="20"/>
        <w:szCs w:val="20"/>
      </w:rPr>
    </w:lvl>
    <w:lvl w:ilvl="1">
      <w:start w:val="1"/>
      <w:numFmt w:val="lowerLetter"/>
      <w:lvlText w:val="%2."/>
      <w:lvlJc w:val="left"/>
      <w:pPr>
        <w:ind w:left="1134" w:hanging="567"/>
      </w:pPr>
      <w:rPr>
        <w:rFonts w:ascii="Calibri bold" w:hAnsi="Calibri bold" w:hint="default"/>
        <w:b/>
        <w:i w:val="0"/>
        <w:color w:val="5BC9FF"/>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4" w15:restartNumberingAfterBreak="0">
    <w:nsid w:val="1AFA1A83"/>
    <w:multiLevelType w:val="multilevel"/>
    <w:tmpl w:val="B4720DBE"/>
    <w:styleLink w:val="CurrentList5"/>
    <w:lvl w:ilvl="0">
      <w:start w:val="1"/>
      <w:numFmt w:val="bullet"/>
      <w:lvlText w:val=""/>
      <w:lvlJc w:val="left"/>
      <w:pPr>
        <w:ind w:left="567" w:hanging="283"/>
      </w:pPr>
      <w:rPr>
        <w:rFonts w:ascii="Symbol" w:hAnsi="Symbol" w:hint="default"/>
        <w:color w:val="7169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8905E2"/>
    <w:multiLevelType w:val="multilevel"/>
    <w:tmpl w:val="DA7C6E1A"/>
    <w:styleLink w:val="CurrentList8"/>
    <w:lvl w:ilvl="0">
      <w:start w:val="1"/>
      <w:numFmt w:val="bullet"/>
      <w:lvlText w:val=""/>
      <w:lvlJc w:val="left"/>
      <w:pPr>
        <w:ind w:left="227" w:hanging="227"/>
      </w:pPr>
      <w:rPr>
        <w:rFonts w:ascii="Symbol" w:hAnsi="Symbol" w:hint="default"/>
        <w:color w:val="7169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C4F25"/>
    <w:multiLevelType w:val="multilevel"/>
    <w:tmpl w:val="3A06680C"/>
    <w:styleLink w:val="CurrentList2"/>
    <w:lvl w:ilvl="0">
      <w:start w:val="1"/>
      <w:numFmt w:val="decimal"/>
      <w:lvlText w:val="%1."/>
      <w:lvlJc w:val="left"/>
      <w:pPr>
        <w:ind w:left="567" w:hanging="567"/>
      </w:pPr>
      <w:rPr>
        <w:rFonts w:ascii="Arial" w:hAnsi="Arial" w:hint="default"/>
        <w:b/>
        <w:bCs/>
        <w:i w:val="0"/>
        <w:iCs w:val="0"/>
        <w:color w:val="7169B2"/>
        <w:sz w:val="20"/>
        <w:szCs w:val="20"/>
      </w:rPr>
    </w:lvl>
    <w:lvl w:ilvl="1">
      <w:start w:val="1"/>
      <w:numFmt w:val="lowerLetter"/>
      <w:lvlText w:val="%2."/>
      <w:lvlJc w:val="left"/>
      <w:pPr>
        <w:ind w:left="1134" w:hanging="567"/>
      </w:pPr>
      <w:rPr>
        <w:rFonts w:ascii="Rubik" w:hAnsi="Rubik" w:hint="cs"/>
        <w:b/>
        <w:i w:val="0"/>
        <w:color w:val="39C2D7"/>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7" w15:restartNumberingAfterBreak="0">
    <w:nsid w:val="3287128F"/>
    <w:multiLevelType w:val="multilevel"/>
    <w:tmpl w:val="9778639C"/>
    <w:lvl w:ilvl="0">
      <w:start w:val="1"/>
      <w:numFmt w:val="decimal"/>
      <w:lvlText w:val="%1."/>
      <w:lvlJc w:val="left"/>
      <w:pPr>
        <w:ind w:left="567" w:hanging="567"/>
      </w:pPr>
      <w:rPr>
        <w:rFonts w:ascii="Rubik" w:hAnsi="Rubik" w:hint="cs"/>
        <w:b/>
        <w:bCs/>
        <w:i w:val="0"/>
        <w:iCs w:val="0"/>
        <w:color w:val="39C2D7"/>
        <w:sz w:val="20"/>
        <w:szCs w:val="20"/>
      </w:rPr>
    </w:lvl>
    <w:lvl w:ilvl="1">
      <w:start w:val="1"/>
      <w:numFmt w:val="lowerLetter"/>
      <w:lvlText w:val="%2."/>
      <w:lvlJc w:val="left"/>
      <w:pPr>
        <w:ind w:left="1134" w:hanging="567"/>
      </w:pPr>
      <w:rPr>
        <w:rFonts w:ascii="Rubik" w:hAnsi="Rubik" w:hint="cs"/>
        <w:b/>
        <w:i w:val="0"/>
        <w:color w:val="39C2D7"/>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8" w15:restartNumberingAfterBreak="0">
    <w:nsid w:val="338F402A"/>
    <w:multiLevelType w:val="multilevel"/>
    <w:tmpl w:val="3666302E"/>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Calibri bold" w:hAnsi="Calibri bold" w:hint="default"/>
        <w:b/>
        <w:i w:val="0"/>
        <w:color w:val="5BC9FF"/>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9" w15:restartNumberingAfterBreak="0">
    <w:nsid w:val="40734325"/>
    <w:multiLevelType w:val="multilevel"/>
    <w:tmpl w:val="C3680468"/>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Calibri bold" w:hAnsi="Calibri bold" w:hint="default"/>
        <w:b/>
        <w:i w:val="0"/>
        <w:color w:val="5BC9FF"/>
      </w:rPr>
    </w:lvl>
    <w:lvl w:ilvl="2">
      <w:start w:val="1"/>
      <w:numFmt w:val="lowerRoman"/>
      <w:lvlText w:val="%3."/>
      <w:lvlJc w:val="left"/>
      <w:pPr>
        <w:ind w:left="1701" w:hanging="567"/>
      </w:pPr>
      <w:rPr>
        <w:rFonts w:ascii="Rubik" w:hAnsi="Rubik" w:hint="cs"/>
        <w:b/>
        <w:i w:val="0"/>
        <w:color w:val="5BC9FF"/>
        <w:sz w:val="20"/>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10" w15:restartNumberingAfterBreak="0">
    <w:nsid w:val="40C63F08"/>
    <w:multiLevelType w:val="multilevel"/>
    <w:tmpl w:val="CF8E0B38"/>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Rubik" w:hAnsi="Rubik" w:hint="cs"/>
        <w:b/>
        <w:i w:val="0"/>
        <w:color w:val="5BC9FF"/>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11" w15:restartNumberingAfterBreak="0">
    <w:nsid w:val="41B61DC5"/>
    <w:multiLevelType w:val="multilevel"/>
    <w:tmpl w:val="E9D2A6AC"/>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Calibri bold" w:hAnsi="Calibri bold" w:hint="default"/>
        <w:b/>
        <w:i w:val="0"/>
        <w:color w:val="5BC9FF"/>
      </w:rPr>
    </w:lvl>
    <w:lvl w:ilvl="2">
      <w:start w:val="1"/>
      <w:numFmt w:val="lowerRoman"/>
      <w:pStyle w:val="NibrtBulletLevel3"/>
      <w:lvlText w:val="%3."/>
      <w:lvlJc w:val="left"/>
      <w:pPr>
        <w:ind w:left="1560" w:hanging="567"/>
      </w:pPr>
      <w:rPr>
        <w:rFonts w:ascii="Arial" w:hAnsi="Arial" w:hint="default"/>
        <w:b/>
        <w:i w:val="0"/>
        <w:color w:val="7169B2"/>
        <w:sz w:val="20"/>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12" w15:restartNumberingAfterBreak="0">
    <w:nsid w:val="44506E16"/>
    <w:multiLevelType w:val="multilevel"/>
    <w:tmpl w:val="CF8E0B38"/>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Rubik" w:hAnsi="Rubik" w:hint="cs"/>
        <w:b/>
        <w:i w:val="0"/>
        <w:color w:val="5BC9FF"/>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13" w15:restartNumberingAfterBreak="0">
    <w:nsid w:val="45756A8F"/>
    <w:multiLevelType w:val="hybridMultilevel"/>
    <w:tmpl w:val="EFDA34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2622D99"/>
    <w:multiLevelType w:val="multilevel"/>
    <w:tmpl w:val="816C99E0"/>
    <w:lvl w:ilvl="0">
      <w:start w:val="1"/>
      <w:numFmt w:val="decimal"/>
      <w:lvlText w:val="%1."/>
      <w:lvlJc w:val="left"/>
      <w:pPr>
        <w:ind w:left="567" w:hanging="567"/>
      </w:pPr>
      <w:rPr>
        <w:rFonts w:ascii="Rubik" w:hAnsi="Rubik" w:hint="cs"/>
        <w:b/>
        <w:bCs/>
        <w:i w:val="0"/>
        <w:iCs w:val="0"/>
        <w:color w:val="39C2D7"/>
        <w:sz w:val="20"/>
        <w:szCs w:val="20"/>
      </w:rPr>
    </w:lvl>
    <w:lvl w:ilvl="1">
      <w:start w:val="1"/>
      <w:numFmt w:val="lowerLetter"/>
      <w:lvlText w:val="%2."/>
      <w:lvlJc w:val="left"/>
      <w:pPr>
        <w:ind w:left="1134" w:hanging="567"/>
      </w:pPr>
      <w:rPr>
        <w:rFonts w:ascii="Rubik" w:hAnsi="Rubik" w:hint="cs"/>
        <w:b/>
        <w:i w:val="0"/>
        <w:color w:val="5BC9FF"/>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15" w15:restartNumberingAfterBreak="0">
    <w:nsid w:val="548B1BE8"/>
    <w:multiLevelType w:val="multilevel"/>
    <w:tmpl w:val="4D38D9D4"/>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Calibri bold" w:hAnsi="Calibri bold" w:hint="default"/>
        <w:b/>
        <w:i w:val="0"/>
        <w:color w:val="5BC9FF"/>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16" w15:restartNumberingAfterBreak="0">
    <w:nsid w:val="56DE3F1B"/>
    <w:multiLevelType w:val="hybridMultilevel"/>
    <w:tmpl w:val="015A2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A77062"/>
    <w:multiLevelType w:val="multilevel"/>
    <w:tmpl w:val="CF8E0B38"/>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Rubik" w:hAnsi="Rubik" w:hint="cs"/>
        <w:b/>
        <w:i w:val="0"/>
        <w:color w:val="5BC9FF"/>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18" w15:restartNumberingAfterBreak="0">
    <w:nsid w:val="58B1437B"/>
    <w:multiLevelType w:val="multilevel"/>
    <w:tmpl w:val="0BC6EC0C"/>
    <w:lvl w:ilvl="0">
      <w:start w:val="1"/>
      <w:numFmt w:val="decimal"/>
      <w:lvlText w:val="%1."/>
      <w:lvlJc w:val="left"/>
      <w:pPr>
        <w:ind w:left="567" w:hanging="567"/>
      </w:pPr>
      <w:rPr>
        <w:rFonts w:ascii="Rubik" w:hAnsi="Rubik" w:hint="cs"/>
        <w:b/>
        <w:bCs/>
        <w:i w:val="0"/>
        <w:iCs w:val="0"/>
        <w:color w:val="39C2D7"/>
        <w:sz w:val="20"/>
        <w:szCs w:val="20"/>
      </w:rPr>
    </w:lvl>
    <w:lvl w:ilvl="1">
      <w:start w:val="1"/>
      <w:numFmt w:val="lowerLetter"/>
      <w:lvlText w:val="%2."/>
      <w:lvlJc w:val="left"/>
      <w:pPr>
        <w:ind w:left="1134" w:hanging="567"/>
      </w:pPr>
      <w:rPr>
        <w:rFonts w:ascii="Rubik" w:hAnsi="Rubik" w:hint="cs"/>
        <w:b/>
        <w:i w:val="0"/>
        <w:color w:val="5BC9FF"/>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19" w15:restartNumberingAfterBreak="0">
    <w:nsid w:val="596E1A4C"/>
    <w:multiLevelType w:val="hybridMultilevel"/>
    <w:tmpl w:val="04102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9B96706"/>
    <w:multiLevelType w:val="multilevel"/>
    <w:tmpl w:val="54C0D8B4"/>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527C12"/>
    <w:multiLevelType w:val="hybridMultilevel"/>
    <w:tmpl w:val="41DC0EEC"/>
    <w:lvl w:ilvl="0" w:tplc="FFFFFFFF">
      <w:start w:val="1"/>
      <w:numFmt w:val="bullet"/>
      <w:lvlText w:val=""/>
      <w:lvlJc w:val="left"/>
      <w:pPr>
        <w:ind w:left="227" w:hanging="227"/>
      </w:pPr>
      <w:rPr>
        <w:rFonts w:ascii="Symbol" w:hAnsi="Symbol" w:hint="default"/>
        <w:color w:val="7169B2"/>
      </w:rPr>
    </w:lvl>
    <w:lvl w:ilvl="1" w:tplc="4B40427C">
      <w:start w:val="1"/>
      <w:numFmt w:val="bullet"/>
      <w:lvlText w:val="o"/>
      <w:lvlJc w:val="left"/>
      <w:pPr>
        <w:ind w:left="454" w:hanging="227"/>
      </w:pPr>
      <w:rPr>
        <w:rFonts w:ascii="Courier New" w:hAnsi="Courier New" w:hint="default"/>
        <w:color w:val="7169B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654F07"/>
    <w:multiLevelType w:val="multilevel"/>
    <w:tmpl w:val="DA7C6E1A"/>
    <w:styleLink w:val="CurrentList7"/>
    <w:lvl w:ilvl="0">
      <w:start w:val="1"/>
      <w:numFmt w:val="bullet"/>
      <w:lvlText w:val=""/>
      <w:lvlJc w:val="left"/>
      <w:pPr>
        <w:ind w:left="227" w:hanging="227"/>
      </w:pPr>
      <w:rPr>
        <w:rFonts w:ascii="Symbol" w:hAnsi="Symbol" w:hint="default"/>
        <w:color w:val="7169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954E8E"/>
    <w:multiLevelType w:val="multilevel"/>
    <w:tmpl w:val="9778639C"/>
    <w:styleLink w:val="CurrentList1"/>
    <w:lvl w:ilvl="0">
      <w:start w:val="1"/>
      <w:numFmt w:val="decimal"/>
      <w:lvlText w:val="%1."/>
      <w:lvlJc w:val="left"/>
      <w:pPr>
        <w:ind w:left="567" w:hanging="567"/>
      </w:pPr>
      <w:rPr>
        <w:rFonts w:ascii="Rubik" w:hAnsi="Rubik" w:hint="cs"/>
        <w:b/>
        <w:bCs/>
        <w:i w:val="0"/>
        <w:iCs w:val="0"/>
        <w:color w:val="39C2D7"/>
        <w:sz w:val="20"/>
        <w:szCs w:val="20"/>
      </w:rPr>
    </w:lvl>
    <w:lvl w:ilvl="1">
      <w:start w:val="1"/>
      <w:numFmt w:val="lowerLetter"/>
      <w:lvlText w:val="%2."/>
      <w:lvlJc w:val="left"/>
      <w:pPr>
        <w:ind w:left="1134" w:hanging="567"/>
      </w:pPr>
      <w:rPr>
        <w:rFonts w:ascii="Rubik" w:hAnsi="Rubik" w:hint="cs"/>
        <w:b/>
        <w:i w:val="0"/>
        <w:color w:val="39C2D7"/>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24" w15:restartNumberingAfterBreak="0">
    <w:nsid w:val="7C8D7B2B"/>
    <w:multiLevelType w:val="multilevel"/>
    <w:tmpl w:val="2DEE51EC"/>
    <w:styleLink w:val="CurrentList6"/>
    <w:lvl w:ilvl="0">
      <w:start w:val="1"/>
      <w:numFmt w:val="bullet"/>
      <w:lvlText w:val=""/>
      <w:lvlJc w:val="left"/>
      <w:pPr>
        <w:ind w:left="170" w:hanging="170"/>
      </w:pPr>
      <w:rPr>
        <w:rFonts w:ascii="Symbol" w:hAnsi="Symbol" w:hint="default"/>
        <w:color w:val="7169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5361BB"/>
    <w:multiLevelType w:val="multilevel"/>
    <w:tmpl w:val="62BE9DC8"/>
    <w:lvl w:ilvl="0">
      <w:start w:val="1"/>
      <w:numFmt w:val="decimal"/>
      <w:lvlText w:val="%1."/>
      <w:lvlJc w:val="left"/>
      <w:pPr>
        <w:ind w:left="567" w:hanging="567"/>
      </w:pPr>
      <w:rPr>
        <w:rFonts w:ascii="Rubik" w:hAnsi="Rubik" w:hint="cs"/>
        <w:b/>
        <w:bCs/>
        <w:i w:val="0"/>
        <w:iCs w:val="0"/>
        <w:color w:val="39C2D7"/>
        <w:sz w:val="20"/>
        <w:szCs w:val="20"/>
      </w:rPr>
    </w:lvl>
    <w:lvl w:ilvl="1">
      <w:start w:val="1"/>
      <w:numFmt w:val="lowerLetter"/>
      <w:lvlText w:val="%2."/>
      <w:lvlJc w:val="left"/>
      <w:pPr>
        <w:ind w:left="1134" w:hanging="567"/>
      </w:pPr>
      <w:rPr>
        <w:rFonts w:ascii="Rubik" w:hAnsi="Rubik" w:hint="cs"/>
        <w:b/>
        <w:i w:val="0"/>
        <w:color w:val="39C2D7"/>
        <w:sz w:val="20"/>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abstractNum w:abstractNumId="26" w15:restartNumberingAfterBreak="0">
    <w:nsid w:val="7FA94616"/>
    <w:multiLevelType w:val="multilevel"/>
    <w:tmpl w:val="4D38D9D4"/>
    <w:lvl w:ilvl="0">
      <w:start w:val="1"/>
      <w:numFmt w:val="decimal"/>
      <w:lvlText w:val="%1."/>
      <w:lvlJc w:val="left"/>
      <w:pPr>
        <w:ind w:left="567" w:hanging="567"/>
      </w:pPr>
      <w:rPr>
        <w:rFonts w:ascii="Rubik" w:hAnsi="Rubik" w:hint="cs"/>
        <w:b/>
        <w:bCs/>
        <w:i w:val="0"/>
        <w:iCs w:val="0"/>
        <w:color w:val="5BC9E1"/>
        <w:sz w:val="20"/>
        <w:szCs w:val="20"/>
      </w:rPr>
    </w:lvl>
    <w:lvl w:ilvl="1">
      <w:start w:val="1"/>
      <w:numFmt w:val="lowerLetter"/>
      <w:lvlText w:val="%2."/>
      <w:lvlJc w:val="left"/>
      <w:pPr>
        <w:ind w:left="1134" w:hanging="567"/>
      </w:pPr>
      <w:rPr>
        <w:rFonts w:ascii="Calibri bold" w:hAnsi="Calibri bold" w:hint="default"/>
        <w:b/>
        <w:i w:val="0"/>
        <w:color w:val="5BC9FF"/>
      </w:rPr>
    </w:lvl>
    <w:lvl w:ilvl="2">
      <w:start w:val="1"/>
      <w:numFmt w:val="lowerRoman"/>
      <w:lvlText w:val="%3."/>
      <w:lvlJc w:val="left"/>
      <w:pPr>
        <w:ind w:left="1701" w:hanging="567"/>
      </w:pPr>
      <w:rPr>
        <w:rFonts w:ascii="Calibri bold" w:hAnsi="Calibri bold" w:hint="default"/>
        <w:b/>
        <w:i w:val="0"/>
        <w:color w:val="5BC9FF"/>
      </w:rPr>
    </w:lvl>
    <w:lvl w:ilvl="3">
      <w:start w:val="1"/>
      <w:numFmt w:val="decimal"/>
      <w:lvlText w:val="%4."/>
      <w:lvlJc w:val="left"/>
      <w:pPr>
        <w:ind w:left="2268" w:hanging="567"/>
      </w:pPr>
      <w:rPr>
        <w:rFonts w:ascii="Calibri bold" w:hAnsi="Calibri bold" w:hint="default"/>
        <w:b/>
        <w:i w:val="0"/>
        <w:color w:val="5BC9FF"/>
      </w:rPr>
    </w:lvl>
    <w:lvl w:ilvl="4">
      <w:start w:val="1"/>
      <w:numFmt w:val="lowerLetter"/>
      <w:lvlText w:val="%5."/>
      <w:lvlJc w:val="left"/>
      <w:pPr>
        <w:ind w:left="2835" w:hanging="567"/>
      </w:pPr>
      <w:rPr>
        <w:rFonts w:ascii="Calibri bold" w:hAnsi="Calibri bold" w:hint="default"/>
        <w:b/>
        <w:i w:val="0"/>
        <w:color w:val="5BC9FF"/>
      </w:rPr>
    </w:lvl>
    <w:lvl w:ilvl="5">
      <w:start w:val="1"/>
      <w:numFmt w:val="lowerRoman"/>
      <w:lvlText w:val="%6."/>
      <w:lvlJc w:val="left"/>
      <w:pPr>
        <w:ind w:left="3402" w:hanging="567"/>
      </w:pPr>
      <w:rPr>
        <w:rFonts w:ascii="Calibri bold" w:hAnsi="Calibri bold" w:hint="default"/>
        <w:b/>
        <w:i w:val="0"/>
        <w:color w:val="5BC9FF"/>
      </w:rPr>
    </w:lvl>
    <w:lvl w:ilvl="6">
      <w:start w:val="1"/>
      <w:numFmt w:val="decimal"/>
      <w:lvlText w:val="%7."/>
      <w:lvlJc w:val="left"/>
      <w:pPr>
        <w:ind w:left="3969" w:hanging="567"/>
      </w:pPr>
      <w:rPr>
        <w:rFonts w:ascii="Calibri bold" w:hAnsi="Calibri bold" w:hint="default"/>
        <w:b/>
        <w:i w:val="0"/>
        <w:color w:val="5BC9FF"/>
      </w:rPr>
    </w:lvl>
    <w:lvl w:ilvl="7">
      <w:start w:val="1"/>
      <w:numFmt w:val="lowerLetter"/>
      <w:lvlText w:val="%8."/>
      <w:lvlJc w:val="left"/>
      <w:pPr>
        <w:ind w:left="4536" w:hanging="567"/>
      </w:pPr>
      <w:rPr>
        <w:rFonts w:ascii="Calibri bold" w:hAnsi="Calibri bold" w:hint="default"/>
        <w:b/>
        <w:i w:val="0"/>
        <w:color w:val="5BC9FF"/>
      </w:rPr>
    </w:lvl>
    <w:lvl w:ilvl="8">
      <w:start w:val="1"/>
      <w:numFmt w:val="lowerRoman"/>
      <w:lvlText w:val="%9."/>
      <w:lvlJc w:val="right"/>
      <w:pPr>
        <w:ind w:left="5103" w:hanging="567"/>
      </w:pPr>
      <w:rPr>
        <w:rFonts w:ascii="Calibri bold" w:hAnsi="Calibri bold" w:hint="default"/>
        <w:b/>
        <w:i w:val="0"/>
        <w:color w:val="5BC9FF"/>
      </w:rPr>
    </w:lvl>
  </w:abstractNum>
  <w:num w:numId="1" w16cid:durableId="1764717554">
    <w:abstractNumId w:val="11"/>
  </w:num>
  <w:num w:numId="2" w16cid:durableId="1724210641">
    <w:abstractNumId w:val="3"/>
  </w:num>
  <w:num w:numId="3" w16cid:durableId="351999899">
    <w:abstractNumId w:val="26"/>
  </w:num>
  <w:num w:numId="4" w16cid:durableId="1342127156">
    <w:abstractNumId w:val="15"/>
  </w:num>
  <w:num w:numId="5" w16cid:durableId="805509597">
    <w:abstractNumId w:val="18"/>
  </w:num>
  <w:num w:numId="6" w16cid:durableId="1278491167">
    <w:abstractNumId w:val="8"/>
  </w:num>
  <w:num w:numId="7" w16cid:durableId="1060398751">
    <w:abstractNumId w:val="12"/>
  </w:num>
  <w:num w:numId="8" w16cid:durableId="1427077809">
    <w:abstractNumId w:val="10"/>
  </w:num>
  <w:num w:numId="9" w16cid:durableId="313611775">
    <w:abstractNumId w:val="17"/>
  </w:num>
  <w:num w:numId="10" w16cid:durableId="1132407058">
    <w:abstractNumId w:val="14"/>
  </w:num>
  <w:num w:numId="11" w16cid:durableId="2089961660">
    <w:abstractNumId w:val="2"/>
  </w:num>
  <w:num w:numId="12" w16cid:durableId="157162927">
    <w:abstractNumId w:val="9"/>
  </w:num>
  <w:num w:numId="13" w16cid:durableId="37750280">
    <w:abstractNumId w:val="25"/>
  </w:num>
  <w:num w:numId="14" w16cid:durableId="1202399828">
    <w:abstractNumId w:val="7"/>
  </w:num>
  <w:num w:numId="15" w16cid:durableId="1495493172">
    <w:abstractNumId w:val="23"/>
  </w:num>
  <w:num w:numId="16" w16cid:durableId="157352008">
    <w:abstractNumId w:val="6"/>
  </w:num>
  <w:num w:numId="17" w16cid:durableId="2004353446">
    <w:abstractNumId w:val="1"/>
  </w:num>
  <w:num w:numId="18" w16cid:durableId="1055470528">
    <w:abstractNumId w:val="0"/>
  </w:num>
  <w:num w:numId="19" w16cid:durableId="288055431">
    <w:abstractNumId w:val="20"/>
  </w:num>
  <w:num w:numId="20" w16cid:durableId="1133791274">
    <w:abstractNumId w:val="4"/>
  </w:num>
  <w:num w:numId="21" w16cid:durableId="1712725689">
    <w:abstractNumId w:val="24"/>
  </w:num>
  <w:num w:numId="22" w16cid:durableId="2146466698">
    <w:abstractNumId w:val="22"/>
  </w:num>
  <w:num w:numId="23" w16cid:durableId="213003811">
    <w:abstractNumId w:val="21"/>
  </w:num>
  <w:num w:numId="24" w16cid:durableId="1433436094">
    <w:abstractNumId w:val="5"/>
  </w:num>
  <w:num w:numId="25" w16cid:durableId="2071338548">
    <w:abstractNumId w:val="16"/>
  </w:num>
  <w:num w:numId="26" w16cid:durableId="1238127043">
    <w:abstractNumId w:val="19"/>
  </w:num>
  <w:num w:numId="27" w16cid:durableId="1192260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B7"/>
    <w:rsid w:val="000048E8"/>
    <w:rsid w:val="0001067F"/>
    <w:rsid w:val="00021976"/>
    <w:rsid w:val="0004105F"/>
    <w:rsid w:val="00062A3E"/>
    <w:rsid w:val="00070E60"/>
    <w:rsid w:val="000967CB"/>
    <w:rsid w:val="000A0FF5"/>
    <w:rsid w:val="000B4D0A"/>
    <w:rsid w:val="000C59AC"/>
    <w:rsid w:val="000C628E"/>
    <w:rsid w:val="000D58A9"/>
    <w:rsid w:val="000F0A45"/>
    <w:rsid w:val="00127100"/>
    <w:rsid w:val="001271CD"/>
    <w:rsid w:val="00157FCD"/>
    <w:rsid w:val="001C1FC8"/>
    <w:rsid w:val="001E5D1D"/>
    <w:rsid w:val="001F07DA"/>
    <w:rsid w:val="002075CF"/>
    <w:rsid w:val="00220B8D"/>
    <w:rsid w:val="00231FED"/>
    <w:rsid w:val="002361AB"/>
    <w:rsid w:val="00241736"/>
    <w:rsid w:val="00241782"/>
    <w:rsid w:val="00243A3A"/>
    <w:rsid w:val="002570A0"/>
    <w:rsid w:val="002B04F1"/>
    <w:rsid w:val="002B5009"/>
    <w:rsid w:val="002C151A"/>
    <w:rsid w:val="002D0A17"/>
    <w:rsid w:val="002D6B08"/>
    <w:rsid w:val="002E416E"/>
    <w:rsid w:val="002F0DD7"/>
    <w:rsid w:val="002F6AAE"/>
    <w:rsid w:val="003076E0"/>
    <w:rsid w:val="00323105"/>
    <w:rsid w:val="00327FCB"/>
    <w:rsid w:val="0033129C"/>
    <w:rsid w:val="00331753"/>
    <w:rsid w:val="00347D1C"/>
    <w:rsid w:val="00385829"/>
    <w:rsid w:val="00392714"/>
    <w:rsid w:val="003B0348"/>
    <w:rsid w:val="003C2C23"/>
    <w:rsid w:val="003E24CD"/>
    <w:rsid w:val="00422339"/>
    <w:rsid w:val="004266E0"/>
    <w:rsid w:val="00442D4A"/>
    <w:rsid w:val="004630FD"/>
    <w:rsid w:val="004711C3"/>
    <w:rsid w:val="00474B78"/>
    <w:rsid w:val="00483F46"/>
    <w:rsid w:val="00486F4B"/>
    <w:rsid w:val="004B4A4B"/>
    <w:rsid w:val="004F5AD3"/>
    <w:rsid w:val="005039C4"/>
    <w:rsid w:val="00520CCE"/>
    <w:rsid w:val="005316A9"/>
    <w:rsid w:val="00534D96"/>
    <w:rsid w:val="005601AA"/>
    <w:rsid w:val="00576193"/>
    <w:rsid w:val="00597FC5"/>
    <w:rsid w:val="005A066E"/>
    <w:rsid w:val="005F602E"/>
    <w:rsid w:val="006029E6"/>
    <w:rsid w:val="006D6394"/>
    <w:rsid w:val="00715487"/>
    <w:rsid w:val="00720698"/>
    <w:rsid w:val="00752BCD"/>
    <w:rsid w:val="00786C06"/>
    <w:rsid w:val="007A3406"/>
    <w:rsid w:val="00826F48"/>
    <w:rsid w:val="008301B7"/>
    <w:rsid w:val="00850E97"/>
    <w:rsid w:val="008B1260"/>
    <w:rsid w:val="008E01D3"/>
    <w:rsid w:val="008E567E"/>
    <w:rsid w:val="008E6047"/>
    <w:rsid w:val="00915045"/>
    <w:rsid w:val="00950ACF"/>
    <w:rsid w:val="0095177E"/>
    <w:rsid w:val="009C5531"/>
    <w:rsid w:val="00A13E10"/>
    <w:rsid w:val="00A23235"/>
    <w:rsid w:val="00A55741"/>
    <w:rsid w:val="00A64661"/>
    <w:rsid w:val="00A732E4"/>
    <w:rsid w:val="00A80417"/>
    <w:rsid w:val="00A913DB"/>
    <w:rsid w:val="00AC08AC"/>
    <w:rsid w:val="00B23E63"/>
    <w:rsid w:val="00B43A07"/>
    <w:rsid w:val="00B96497"/>
    <w:rsid w:val="00BB2764"/>
    <w:rsid w:val="00BD2D5C"/>
    <w:rsid w:val="00C22E8C"/>
    <w:rsid w:val="00C46EA5"/>
    <w:rsid w:val="00C47925"/>
    <w:rsid w:val="00C64140"/>
    <w:rsid w:val="00C85D56"/>
    <w:rsid w:val="00CA4596"/>
    <w:rsid w:val="00CE5141"/>
    <w:rsid w:val="00D02733"/>
    <w:rsid w:val="00D22687"/>
    <w:rsid w:val="00D31660"/>
    <w:rsid w:val="00D3747E"/>
    <w:rsid w:val="00D664F9"/>
    <w:rsid w:val="00E30A23"/>
    <w:rsid w:val="00E6491B"/>
    <w:rsid w:val="00EF3C3A"/>
    <w:rsid w:val="00F14B45"/>
    <w:rsid w:val="00F536EF"/>
    <w:rsid w:val="00F75977"/>
    <w:rsid w:val="00F86A01"/>
    <w:rsid w:val="00F921F0"/>
    <w:rsid w:val="00FA6BE2"/>
    <w:rsid w:val="00FC5C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31980"/>
  <w15:chartTrackingRefBased/>
  <w15:docId w15:val="{59727B31-F607-45C8-9523-DFD84A8C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4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64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NumberedBulletsBlue">
    <w:name w:val="CR_Numbered Bullets_Blue"/>
    <w:basedOn w:val="Normal"/>
    <w:qFormat/>
    <w:rsid w:val="006029E6"/>
    <w:pPr>
      <w:numPr>
        <w:numId w:val="11"/>
      </w:numPr>
      <w:spacing w:before="60" w:after="120"/>
    </w:pPr>
    <w:rPr>
      <w:rFonts w:eastAsiaTheme="minorEastAsia" w:cstheme="minorHAnsi"/>
      <w:color w:val="000000"/>
      <w:sz w:val="22"/>
      <w:szCs w:val="20"/>
      <w:lang w:val="en-US"/>
    </w:rPr>
  </w:style>
  <w:style w:type="table" w:customStyle="1" w:styleId="CRTableofText">
    <w:name w:val="CR_Table of Text"/>
    <w:basedOn w:val="TableNormal"/>
    <w:uiPriority w:val="99"/>
    <w:rsid w:val="00576193"/>
    <w:rPr>
      <w:rFonts w:eastAsiaTheme="minorEastAsia"/>
      <w:sz w:val="22"/>
      <w:lang w:val="en-US"/>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rFonts w:asciiTheme="minorHAnsi" w:hAnsiTheme="minorHAnsi"/>
        <w:b/>
        <w:color w:val="FFFFFF" w:themeColor="background1"/>
        <w:sz w:val="22"/>
      </w:rPr>
      <w:tblPr/>
      <w:tcPr>
        <w:shd w:val="clear" w:color="auto" w:fill="E7E6E6" w:themeFill="background2"/>
      </w:tcPr>
    </w:tblStylePr>
    <w:tblStylePr w:type="band1Horz">
      <w:tblPr/>
      <w:tcPr>
        <w:shd w:val="clear" w:color="auto" w:fill="D1D3D2"/>
      </w:tcPr>
    </w:tblStylePr>
  </w:style>
  <w:style w:type="paragraph" w:styleId="Header">
    <w:name w:val="header"/>
    <w:basedOn w:val="Normal"/>
    <w:link w:val="HeaderChar"/>
    <w:uiPriority w:val="99"/>
    <w:unhideWhenUsed/>
    <w:rsid w:val="005316A9"/>
    <w:pPr>
      <w:tabs>
        <w:tab w:val="center" w:pos="4513"/>
        <w:tab w:val="right" w:pos="9026"/>
      </w:tabs>
    </w:pPr>
  </w:style>
  <w:style w:type="character" w:customStyle="1" w:styleId="HeaderChar">
    <w:name w:val="Header Char"/>
    <w:basedOn w:val="DefaultParagraphFont"/>
    <w:link w:val="Header"/>
    <w:uiPriority w:val="99"/>
    <w:rsid w:val="005316A9"/>
  </w:style>
  <w:style w:type="paragraph" w:styleId="Footer">
    <w:name w:val="footer"/>
    <w:basedOn w:val="Normal"/>
    <w:link w:val="FooterChar"/>
    <w:uiPriority w:val="99"/>
    <w:unhideWhenUsed/>
    <w:rsid w:val="005316A9"/>
    <w:pPr>
      <w:tabs>
        <w:tab w:val="center" w:pos="4513"/>
        <w:tab w:val="right" w:pos="9026"/>
      </w:tabs>
    </w:pPr>
  </w:style>
  <w:style w:type="character" w:customStyle="1" w:styleId="FooterChar">
    <w:name w:val="Footer Char"/>
    <w:basedOn w:val="DefaultParagraphFont"/>
    <w:link w:val="Footer"/>
    <w:uiPriority w:val="99"/>
    <w:rsid w:val="005316A9"/>
  </w:style>
  <w:style w:type="character" w:styleId="PageNumber">
    <w:name w:val="page number"/>
    <w:basedOn w:val="DefaultParagraphFont"/>
    <w:uiPriority w:val="99"/>
    <w:semiHidden/>
    <w:unhideWhenUsed/>
    <w:rsid w:val="005316A9"/>
  </w:style>
  <w:style w:type="paragraph" w:customStyle="1" w:styleId="NibrtTitle">
    <w:name w:val="Nibrt Title"/>
    <w:basedOn w:val="Normal"/>
    <w:qFormat/>
    <w:rsid w:val="000D58A9"/>
    <w:pPr>
      <w:spacing w:after="480"/>
    </w:pPr>
    <w:rPr>
      <w:rFonts w:ascii="Rubik" w:hAnsi="Rubik" w:cs="Rubik"/>
      <w:b/>
      <w:bCs/>
      <w:color w:val="39C2D7"/>
      <w:sz w:val="80"/>
      <w:szCs w:val="80"/>
    </w:rPr>
  </w:style>
  <w:style w:type="paragraph" w:customStyle="1" w:styleId="NibrtSubHeadingA">
    <w:name w:val="Nibrt Sub Heading A"/>
    <w:basedOn w:val="Normal"/>
    <w:qFormat/>
    <w:rsid w:val="000D58A9"/>
    <w:pPr>
      <w:spacing w:after="240"/>
    </w:pPr>
    <w:rPr>
      <w:rFonts w:ascii="Rubik Medium" w:hAnsi="Rubik Medium" w:cs="Rubik Medium"/>
      <w:color w:val="31517B"/>
      <w:sz w:val="44"/>
      <w:szCs w:val="44"/>
    </w:rPr>
  </w:style>
  <w:style w:type="paragraph" w:customStyle="1" w:styleId="NibrtBigIntroductoryParagraph">
    <w:name w:val="Nibrt Big Introductory Paragraph"/>
    <w:basedOn w:val="Normal"/>
    <w:qFormat/>
    <w:rsid w:val="000D58A9"/>
    <w:pPr>
      <w:spacing w:after="120"/>
    </w:pPr>
    <w:rPr>
      <w:rFonts w:ascii="Rubik Medium" w:hAnsi="Rubik Medium" w:cs="Rubik Medium"/>
      <w:color w:val="000000" w:themeColor="text1"/>
      <w:sz w:val="30"/>
      <w:szCs w:val="30"/>
    </w:rPr>
  </w:style>
  <w:style w:type="paragraph" w:customStyle="1" w:styleId="NibrtBodyCopy">
    <w:name w:val="Nibrt Body Copy"/>
    <w:basedOn w:val="Normal"/>
    <w:qFormat/>
    <w:rsid w:val="000D58A9"/>
    <w:pPr>
      <w:spacing w:after="120"/>
    </w:pPr>
    <w:rPr>
      <w:rFonts w:ascii="Rubik" w:hAnsi="Rubik" w:cs="Rubik"/>
      <w:color w:val="000000" w:themeColor="text1"/>
      <w:sz w:val="20"/>
      <w:szCs w:val="20"/>
    </w:rPr>
  </w:style>
  <w:style w:type="paragraph" w:customStyle="1" w:styleId="NibrtSubHeadingB">
    <w:name w:val="Nibrt Sub Heading B"/>
    <w:basedOn w:val="Normal"/>
    <w:qFormat/>
    <w:rsid w:val="000D58A9"/>
    <w:pPr>
      <w:spacing w:after="60"/>
    </w:pPr>
    <w:rPr>
      <w:rFonts w:ascii="Rubik Medium" w:hAnsi="Rubik Medium" w:cs="Rubik Medium"/>
      <w:color w:val="31517B"/>
    </w:rPr>
  </w:style>
  <w:style w:type="paragraph" w:customStyle="1" w:styleId="NibrtSmallIntroductoryParagraph">
    <w:name w:val="Nibrt Small Introductory Paragraph"/>
    <w:basedOn w:val="Normal"/>
    <w:qFormat/>
    <w:rsid w:val="000D58A9"/>
    <w:pPr>
      <w:spacing w:before="120" w:after="60"/>
    </w:pPr>
    <w:rPr>
      <w:rFonts w:ascii="Rubik" w:hAnsi="Rubik" w:cs="Rubik"/>
      <w:b/>
      <w:bCs/>
      <w:color w:val="000000" w:themeColor="text1"/>
      <w:sz w:val="20"/>
      <w:szCs w:val="20"/>
    </w:rPr>
  </w:style>
  <w:style w:type="paragraph" w:customStyle="1" w:styleId="NibrtBulletLevel1">
    <w:name w:val="Nibrt Bullet Level 1"/>
    <w:basedOn w:val="CRNumberedBulletsBlue"/>
    <w:qFormat/>
    <w:rsid w:val="000D58A9"/>
    <w:pPr>
      <w:ind w:left="397" w:hanging="397"/>
    </w:pPr>
    <w:rPr>
      <w:rFonts w:ascii="Rubik" w:hAnsi="Rubik" w:cs="Rubik"/>
      <w:sz w:val="20"/>
    </w:rPr>
  </w:style>
  <w:style w:type="paragraph" w:customStyle="1" w:styleId="NibrtBulletLevel2">
    <w:name w:val="Nibrt Bullet Level 2"/>
    <w:basedOn w:val="CRNumberedBulletsBlue"/>
    <w:qFormat/>
    <w:rsid w:val="000D58A9"/>
    <w:pPr>
      <w:numPr>
        <w:ilvl w:val="1"/>
      </w:numPr>
      <w:ind w:left="794" w:hanging="397"/>
    </w:pPr>
    <w:rPr>
      <w:rFonts w:ascii="Rubik" w:hAnsi="Rubik" w:cs="Rubik"/>
      <w:sz w:val="20"/>
    </w:rPr>
  </w:style>
  <w:style w:type="paragraph" w:customStyle="1" w:styleId="NibrtBulletLevel3">
    <w:name w:val="Nibrt Bullet Level 3"/>
    <w:basedOn w:val="CRNumberedBulletsBlue"/>
    <w:qFormat/>
    <w:rsid w:val="000D58A9"/>
    <w:pPr>
      <w:numPr>
        <w:ilvl w:val="2"/>
        <w:numId w:val="1"/>
      </w:numPr>
    </w:pPr>
    <w:rPr>
      <w:rFonts w:ascii="Rubik" w:hAnsi="Rubik" w:cs="Rubik"/>
      <w:sz w:val="20"/>
    </w:rPr>
  </w:style>
  <w:style w:type="paragraph" w:customStyle="1" w:styleId="NibrtCaption">
    <w:name w:val="Nibrt Caption"/>
    <w:basedOn w:val="Normal"/>
    <w:qFormat/>
    <w:rsid w:val="000D58A9"/>
    <w:rPr>
      <w:rFonts w:ascii="Rubik Medium" w:hAnsi="Rubik Medium" w:cs="Rubik Medium"/>
      <w:color w:val="31517B"/>
      <w:sz w:val="18"/>
      <w:szCs w:val="18"/>
    </w:rPr>
  </w:style>
  <w:style w:type="paragraph" w:customStyle="1" w:styleId="NibrtQuote">
    <w:name w:val="Nibrt Quote"/>
    <w:basedOn w:val="Normal"/>
    <w:qFormat/>
    <w:rsid w:val="000D58A9"/>
    <w:rPr>
      <w:rFonts w:ascii="Rubik Medium" w:hAnsi="Rubik Medium" w:cs="Rubik Medium"/>
      <w:i/>
      <w:iCs/>
      <w:color w:val="000000" w:themeColor="text1"/>
      <w:sz w:val="26"/>
      <w:szCs w:val="26"/>
    </w:rPr>
  </w:style>
  <w:style w:type="paragraph" w:customStyle="1" w:styleId="NIBRTBody2022">
    <w:name w:val="NIBRT Body 2022"/>
    <w:basedOn w:val="Normal"/>
    <w:uiPriority w:val="99"/>
    <w:rsid w:val="00597FC5"/>
    <w:pPr>
      <w:suppressAutoHyphens/>
      <w:autoSpaceDE w:val="0"/>
      <w:autoSpaceDN w:val="0"/>
      <w:adjustRightInd w:val="0"/>
      <w:spacing w:after="113" w:line="260" w:lineRule="atLeast"/>
      <w:textAlignment w:val="center"/>
    </w:pPr>
    <w:rPr>
      <w:rFonts w:ascii="FreightSans Pro Book" w:hAnsi="FreightSans Pro Book" w:cs="FreightSans Pro Book"/>
      <w:color w:val="253858"/>
      <w:sz w:val="20"/>
      <w:szCs w:val="20"/>
      <w:lang w:val="en-US"/>
    </w:rPr>
  </w:style>
  <w:style w:type="paragraph" w:styleId="BalloonText">
    <w:name w:val="Balloon Text"/>
    <w:basedOn w:val="Normal"/>
    <w:link w:val="BalloonTextChar"/>
    <w:uiPriority w:val="99"/>
    <w:semiHidden/>
    <w:unhideWhenUsed/>
    <w:rsid w:val="00243A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3A3A"/>
    <w:rPr>
      <w:rFonts w:ascii="Times New Roman" w:hAnsi="Times New Roman" w:cs="Times New Roman"/>
      <w:sz w:val="18"/>
      <w:szCs w:val="18"/>
    </w:rPr>
  </w:style>
  <w:style w:type="numbering" w:customStyle="1" w:styleId="CurrentList1">
    <w:name w:val="Current List1"/>
    <w:uiPriority w:val="99"/>
    <w:rsid w:val="004B4A4B"/>
    <w:pPr>
      <w:numPr>
        <w:numId w:val="15"/>
      </w:numPr>
    </w:pPr>
  </w:style>
  <w:style w:type="numbering" w:customStyle="1" w:styleId="CurrentList2">
    <w:name w:val="Current List2"/>
    <w:uiPriority w:val="99"/>
    <w:rsid w:val="004B4A4B"/>
    <w:pPr>
      <w:numPr>
        <w:numId w:val="16"/>
      </w:numPr>
    </w:pPr>
  </w:style>
  <w:style w:type="numbering" w:customStyle="1" w:styleId="CurrentList3">
    <w:name w:val="Current List3"/>
    <w:uiPriority w:val="99"/>
    <w:rsid w:val="004B4A4B"/>
    <w:pPr>
      <w:numPr>
        <w:numId w:val="17"/>
      </w:numPr>
    </w:pPr>
  </w:style>
  <w:style w:type="numbering" w:customStyle="1" w:styleId="CurrentList4">
    <w:name w:val="Current List4"/>
    <w:uiPriority w:val="99"/>
    <w:rsid w:val="004B4A4B"/>
    <w:pPr>
      <w:numPr>
        <w:numId w:val="19"/>
      </w:numPr>
    </w:pPr>
  </w:style>
  <w:style w:type="numbering" w:customStyle="1" w:styleId="CurrentList5">
    <w:name w:val="Current List5"/>
    <w:uiPriority w:val="99"/>
    <w:rsid w:val="004B4A4B"/>
    <w:pPr>
      <w:numPr>
        <w:numId w:val="20"/>
      </w:numPr>
    </w:pPr>
  </w:style>
  <w:style w:type="numbering" w:customStyle="1" w:styleId="CurrentList6">
    <w:name w:val="Current List6"/>
    <w:uiPriority w:val="99"/>
    <w:rsid w:val="004B4A4B"/>
    <w:pPr>
      <w:numPr>
        <w:numId w:val="21"/>
      </w:numPr>
    </w:pPr>
  </w:style>
  <w:style w:type="numbering" w:customStyle="1" w:styleId="CurrentList7">
    <w:name w:val="Current List7"/>
    <w:uiPriority w:val="99"/>
    <w:rsid w:val="004B4A4B"/>
    <w:pPr>
      <w:numPr>
        <w:numId w:val="22"/>
      </w:numPr>
    </w:pPr>
  </w:style>
  <w:style w:type="table" w:styleId="TableGrid">
    <w:name w:val="Table Grid"/>
    <w:basedOn w:val="TableNormal"/>
    <w:uiPriority w:val="39"/>
    <w:rsid w:val="0004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uiPriority w:val="99"/>
    <w:rsid w:val="00720698"/>
    <w:pPr>
      <w:tabs>
        <w:tab w:val="right" w:pos="8460"/>
      </w:tabs>
      <w:suppressAutoHyphens/>
      <w:autoSpaceDE w:val="0"/>
      <w:autoSpaceDN w:val="0"/>
      <w:adjustRightInd w:val="0"/>
      <w:spacing w:after="113" w:line="280" w:lineRule="atLeast"/>
      <w:textAlignment w:val="center"/>
    </w:pPr>
    <w:rPr>
      <w:rFonts w:ascii="Inter" w:hAnsi="Inter" w:cs="Inter"/>
      <w:b/>
      <w:bCs/>
      <w:color w:val="404040"/>
      <w:sz w:val="22"/>
      <w:szCs w:val="22"/>
      <w:lang w:val="en-US"/>
    </w:rPr>
  </w:style>
  <w:style w:type="paragraph" w:customStyle="1" w:styleId="RIBodyTextInter">
    <w:name w:val="RI Body Text Inter"/>
    <w:basedOn w:val="Normal"/>
    <w:uiPriority w:val="99"/>
    <w:rsid w:val="00FC5C8D"/>
    <w:pPr>
      <w:tabs>
        <w:tab w:val="right" w:pos="8460"/>
      </w:tabs>
      <w:suppressAutoHyphens/>
      <w:autoSpaceDE w:val="0"/>
      <w:autoSpaceDN w:val="0"/>
      <w:adjustRightInd w:val="0"/>
      <w:spacing w:after="113" w:line="250" w:lineRule="atLeast"/>
      <w:textAlignment w:val="center"/>
    </w:pPr>
    <w:rPr>
      <w:rFonts w:ascii="Inter" w:hAnsi="Inter" w:cs="Inter"/>
      <w:color w:val="000000"/>
      <w:sz w:val="19"/>
      <w:szCs w:val="19"/>
      <w:lang w:val="en-US"/>
    </w:rPr>
  </w:style>
  <w:style w:type="numbering" w:customStyle="1" w:styleId="CurrentList8">
    <w:name w:val="Current List8"/>
    <w:uiPriority w:val="99"/>
    <w:rsid w:val="00B43A07"/>
    <w:pPr>
      <w:numPr>
        <w:numId w:val="24"/>
      </w:numPr>
    </w:pPr>
  </w:style>
  <w:style w:type="character" w:styleId="Hyperlink">
    <w:name w:val="Hyperlink"/>
    <w:basedOn w:val="DefaultParagraphFont"/>
    <w:uiPriority w:val="99"/>
    <w:unhideWhenUsed/>
    <w:rsid w:val="003076E0"/>
    <w:rPr>
      <w:color w:val="0563C1" w:themeColor="hyperlink"/>
      <w:u w:val="single"/>
    </w:rPr>
  </w:style>
  <w:style w:type="character" w:styleId="FollowedHyperlink">
    <w:name w:val="FollowedHyperlink"/>
    <w:basedOn w:val="DefaultParagraphFont"/>
    <w:uiPriority w:val="99"/>
    <w:semiHidden/>
    <w:unhideWhenUsed/>
    <w:rsid w:val="001E5D1D"/>
    <w:rPr>
      <w:color w:val="954F72" w:themeColor="followedHyperlink"/>
      <w:u w:val="single"/>
    </w:rPr>
  </w:style>
  <w:style w:type="character" w:styleId="UnresolvedMention">
    <w:name w:val="Unresolved Mention"/>
    <w:basedOn w:val="DefaultParagraphFont"/>
    <w:uiPriority w:val="99"/>
    <w:semiHidden/>
    <w:unhideWhenUsed/>
    <w:rsid w:val="002D0A17"/>
    <w:rPr>
      <w:color w:val="605E5C"/>
      <w:shd w:val="clear" w:color="auto" w:fill="E1DFDD"/>
    </w:rPr>
  </w:style>
  <w:style w:type="paragraph" w:styleId="ListParagraph">
    <w:name w:val="List Paragraph"/>
    <w:basedOn w:val="Normal"/>
    <w:uiPriority w:val="34"/>
    <w:qFormat/>
    <w:rsid w:val="002D0A17"/>
    <w:pPr>
      <w:ind w:left="720"/>
      <w:contextualSpacing/>
    </w:pPr>
  </w:style>
  <w:style w:type="character" w:customStyle="1" w:styleId="Heading1Char">
    <w:name w:val="Heading 1 Char"/>
    <w:basedOn w:val="DefaultParagraphFont"/>
    <w:link w:val="Heading1"/>
    <w:uiPriority w:val="9"/>
    <w:rsid w:val="00B964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649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50A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AC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50ACF"/>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onlinelibrary.wiley.com/doi/full/10.1111/eva.70141" TargetMode="External"/><Relationship Id="rId26" Type="http://schemas.openxmlformats.org/officeDocument/2006/relationships/hyperlink" Target="https://www.siliconrepublic.com/innovation/water-governance-management-research-policy-dkit-sustainability" TargetMode="External"/><Relationship Id="rId3" Type="http://schemas.openxmlformats.org/officeDocument/2006/relationships/customXml" Target="../customXml/item3.xml"/><Relationship Id="rId21" Type="http://schemas.openxmlformats.org/officeDocument/2006/relationships/hyperlink" Target="https://campusbuzz.blog/2025/12/09/second-irish-restpoll-living-lab-worksho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agriland.ie/farming-news/study-common-irish-bumblebee-differs-genetically-from-british-counterparts/" TargetMode="External"/><Relationship Id="rId2" Type="http://schemas.openxmlformats.org/officeDocument/2006/relationships/customXml" Target="../customXml/item2.xml"/><Relationship Id="rId16" Type="http://schemas.openxmlformats.org/officeDocument/2006/relationships/hyperlink" Target="https://www.tcd.ie/news_events/articles/2025/breakthrough-in-childhood-brain-cancer-research/" TargetMode="External"/><Relationship Id="rId20" Type="http://schemas.openxmlformats.org/officeDocument/2006/relationships/hyperlink" Target="https://restpoll.eu/abou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linators.ie/new-guidelines-published-for-users-of-imported-bumblebee-colonies/"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te.ie/brainstorm/2021/0421/1211253-bees-buff-tailed-understand-sav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WlPuzFXEOiU&amp;t=2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campusbuzz.blog/blog/" TargetMode="External"/><Relationship Id="rId27" Type="http://schemas.openxmlformats.org/officeDocument/2006/relationships/hyperlink" Target="https://www.tcd.ie/e3/news/luke-gibbons-a-rising-star-in-environmental-education/"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researchireland.sharepoint.com/sites/BrandGuide/Templates/Lila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E55FA5842B3A49A8DF4D118BFE8128" ma:contentTypeVersion="18" ma:contentTypeDescription="Create a new document." ma:contentTypeScope="" ma:versionID="f641b5f1506ba2122c11298a0f130c74">
  <xsd:schema xmlns:xsd="http://www.w3.org/2001/XMLSchema" xmlns:xs="http://www.w3.org/2001/XMLSchema" xmlns:p="http://schemas.microsoft.com/office/2006/metadata/properties" xmlns:ns2="3fded44a-5c37-4e9b-a140-7e2aa38ff53a" xmlns:ns3="9b4e45ba-112e-4ab8-8f55-4515d8d5c224" targetNamespace="http://schemas.microsoft.com/office/2006/metadata/properties" ma:root="true" ma:fieldsID="a0f2df3f8c688fa4c9cd6b5a823b322f" ns2:_="" ns3:_="">
    <xsd:import namespace="3fded44a-5c37-4e9b-a140-7e2aa38ff53a"/>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d44a-5c37-4e9b-a140-7e2aa38ff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ded44a-5c37-4e9b-a140-7e2aa38ff53a">
      <Terms xmlns="http://schemas.microsoft.com/office/infopath/2007/PartnerControls"/>
    </lcf76f155ced4ddcb4097134ff3c332f>
    <TaxCatchAll xmlns="9b4e45ba-112e-4ab8-8f55-4515d8d5c224" xsi:nil="true"/>
  </documentManagement>
</p:properties>
</file>

<file path=customXml/itemProps1.xml><?xml version="1.0" encoding="utf-8"?>
<ds:datastoreItem xmlns:ds="http://schemas.openxmlformats.org/officeDocument/2006/customXml" ds:itemID="{38D81C48-D8BE-4151-B624-8D1BD95E853A}">
  <ds:schemaRefs>
    <ds:schemaRef ds:uri="http://schemas.microsoft.com/sharepoint/v3/contenttype/forms"/>
  </ds:schemaRefs>
</ds:datastoreItem>
</file>

<file path=customXml/itemProps2.xml><?xml version="1.0" encoding="utf-8"?>
<ds:datastoreItem xmlns:ds="http://schemas.openxmlformats.org/officeDocument/2006/customXml" ds:itemID="{B195F7B1-CCD9-437A-AB87-809046DD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d44a-5c37-4e9b-a140-7e2aa38ff53a"/>
    <ds:schemaRef ds:uri="9b4e45ba-112e-4ab8-8f55-4515d8d5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6150C-5632-7C49-B688-A0F329957F79}">
  <ds:schemaRefs>
    <ds:schemaRef ds:uri="http://schemas.openxmlformats.org/officeDocument/2006/bibliography"/>
  </ds:schemaRefs>
</ds:datastoreItem>
</file>

<file path=customXml/itemProps4.xml><?xml version="1.0" encoding="utf-8"?>
<ds:datastoreItem xmlns:ds="http://schemas.openxmlformats.org/officeDocument/2006/customXml" ds:itemID="{3805F91E-0676-4B85-8DBE-0ABD3232FAC2}">
  <ds:schemaRef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9b4e45ba-112e-4ab8-8f55-4515d8d5c224"/>
    <ds:schemaRef ds:uri="3fded44a-5c37-4e9b-a140-7e2aa38ff53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Lilac.dotx</Template>
  <TotalTime>82</TotalTime>
  <Pages>5</Pages>
  <Words>1627</Words>
  <Characters>9275</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Áine Coogan</dc:creator>
  <cp:keywords/>
  <dc:description/>
  <cp:lastModifiedBy>Áine Coogan</cp:lastModifiedBy>
  <cp:revision>49</cp:revision>
  <cp:lastPrinted>2026-02-12T17:42:00Z</cp:lastPrinted>
  <dcterms:created xsi:type="dcterms:W3CDTF">2026-02-12T16:22:00Z</dcterms:created>
  <dcterms:modified xsi:type="dcterms:W3CDTF">2026-03-25T13:17:00Z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0x01010099E55FA5842B3A49A8DF4D118BFE8128</vt:lpwstr>
  </property>
  <property fmtid="{D5CDD505-2E9C-101B-9397-08002B2CF9AE}" pid="3" name="MediaServiceImageTags">
    <vt:lpwstr/>
  </property>
</Properties>
</file>