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0FCC" w14:textId="74B04241" w:rsidR="00FA5B94" w:rsidRPr="0009707E" w:rsidRDefault="2E94C2CB" w:rsidP="0009707E">
      <w:pPr>
        <w:pStyle w:val="Title"/>
      </w:pPr>
      <w:r>
        <w:t>Research</w:t>
      </w:r>
      <w:r w:rsidR="00CE47F8">
        <w:t xml:space="preserve"> </w:t>
      </w:r>
      <w:r>
        <w:t xml:space="preserve">Ireland </w:t>
      </w:r>
      <w:r w:rsidR="00CE47F8">
        <w:t xml:space="preserve">Pathway Programme </w:t>
      </w:r>
      <w:r w:rsidR="00C577AE">
        <w:t>202</w:t>
      </w:r>
      <w:r w:rsidR="2782876A">
        <w:t>6</w:t>
      </w:r>
      <w:r w:rsidR="00C577AE">
        <w:t xml:space="preserve"> </w:t>
      </w:r>
      <w:r w:rsidR="00FA5B94">
        <w:t>FAQs</w:t>
      </w:r>
    </w:p>
    <w:p w14:paraId="1378B01F" w14:textId="77777777" w:rsidR="00FA5B94" w:rsidRPr="00C64056" w:rsidRDefault="00FA5B94" w:rsidP="00FA5B94">
      <w:pPr>
        <w:jc w:val="center"/>
        <w:rPr>
          <w:rFonts w:cstheme="minorHAnsi"/>
          <w:szCs w:val="22"/>
          <w:lang w:val="en-IE"/>
        </w:rPr>
      </w:pPr>
    </w:p>
    <w:p w14:paraId="67755EEF" w14:textId="1659DFD8" w:rsidR="00560494" w:rsidRPr="00C64056" w:rsidRDefault="00560494" w:rsidP="004574F0">
      <w:pPr>
        <w:jc w:val="both"/>
        <w:rPr>
          <w:rFonts w:cstheme="minorHAnsi"/>
          <w:szCs w:val="22"/>
          <w:lang w:val="en-IE"/>
        </w:rPr>
      </w:pPr>
    </w:p>
    <w:p w14:paraId="3C6886B9" w14:textId="77777777" w:rsidR="00560494" w:rsidRPr="00C64056" w:rsidRDefault="00560494" w:rsidP="004574F0">
      <w:pPr>
        <w:jc w:val="both"/>
        <w:rPr>
          <w:rFonts w:cstheme="minorHAnsi"/>
          <w:szCs w:val="22"/>
          <w:lang w:val="en-IE"/>
        </w:rPr>
      </w:pPr>
    </w:p>
    <w:sdt>
      <w:sdtPr>
        <w:rPr>
          <w:rFonts w:asciiTheme="minorHAnsi" w:eastAsia="Times New Roman" w:hAnsiTheme="minorHAnsi" w:cs="Times New Roman"/>
          <w:color w:val="auto"/>
          <w:sz w:val="22"/>
          <w:szCs w:val="22"/>
          <w:lang w:val="en-GB"/>
        </w:rPr>
        <w:id w:val="-550307342"/>
        <w:docPartObj>
          <w:docPartGallery w:val="Table of Contents"/>
          <w:docPartUnique/>
        </w:docPartObj>
      </w:sdtPr>
      <w:sdtEndPr>
        <w:rPr>
          <w:b/>
          <w:bCs/>
          <w:noProof/>
        </w:rPr>
      </w:sdtEndPr>
      <w:sdtContent>
        <w:p w14:paraId="6C7E0823" w14:textId="20942D48" w:rsidR="007130C1" w:rsidRPr="00C64056" w:rsidRDefault="007130C1" w:rsidP="00ED22AD">
          <w:pPr>
            <w:pStyle w:val="TOCHeading"/>
            <w:numPr>
              <w:ilvl w:val="0"/>
              <w:numId w:val="0"/>
            </w:numPr>
            <w:ind w:left="360" w:hanging="360"/>
          </w:pPr>
          <w:r w:rsidRPr="00C64056">
            <w:t>Contents</w:t>
          </w:r>
        </w:p>
        <w:p w14:paraId="40865D5E" w14:textId="68D5CF69" w:rsidR="000503CB" w:rsidRDefault="006647BA">
          <w:pPr>
            <w:pStyle w:val="TOC1"/>
            <w:rPr>
              <w:rFonts w:eastAsiaTheme="minorEastAsia" w:cstheme="minorBidi"/>
              <w:noProof/>
              <w:kern w:val="2"/>
              <w:sz w:val="24"/>
              <w:szCs w:val="24"/>
              <w:lang w:val="en-IE" w:eastAsia="en-IE"/>
              <w14:ligatures w14:val="standardContextual"/>
            </w:rPr>
          </w:pPr>
          <w:r>
            <w:fldChar w:fldCharType="begin"/>
          </w:r>
          <w:r>
            <w:instrText xml:space="preserve"> TOC \o "1-1" \h \z \u </w:instrText>
          </w:r>
          <w:r>
            <w:fldChar w:fldCharType="separate"/>
          </w:r>
          <w:hyperlink w:anchor="_Toc225330858" w:history="1">
            <w:r w:rsidR="000503CB" w:rsidRPr="00F57BCE">
              <w:rPr>
                <w:rStyle w:val="Hyperlink"/>
                <w:noProof/>
              </w:rPr>
              <w:t>Section A</w:t>
            </w:r>
            <w:r w:rsidR="000503CB">
              <w:rPr>
                <w:rFonts w:eastAsiaTheme="minorEastAsia" w:cstheme="minorBidi"/>
                <w:noProof/>
                <w:kern w:val="2"/>
                <w:sz w:val="24"/>
                <w:szCs w:val="24"/>
                <w:lang w:val="en-IE" w:eastAsia="en-IE"/>
                <w14:ligatures w14:val="standardContextual"/>
              </w:rPr>
              <w:tab/>
            </w:r>
            <w:r w:rsidR="000503CB" w:rsidRPr="00F57BCE">
              <w:rPr>
                <w:rStyle w:val="Hyperlink"/>
                <w:noProof/>
              </w:rPr>
              <w:t>APPLICANT ELIGIBILITY</w:t>
            </w:r>
            <w:r w:rsidR="000503CB">
              <w:rPr>
                <w:noProof/>
                <w:webHidden/>
              </w:rPr>
              <w:tab/>
            </w:r>
            <w:r w:rsidR="000503CB">
              <w:rPr>
                <w:noProof/>
                <w:webHidden/>
              </w:rPr>
              <w:fldChar w:fldCharType="begin"/>
            </w:r>
            <w:r w:rsidR="000503CB">
              <w:rPr>
                <w:noProof/>
                <w:webHidden/>
              </w:rPr>
              <w:instrText xml:space="preserve"> PAGEREF _Toc225330858 \h </w:instrText>
            </w:r>
            <w:r w:rsidR="000503CB">
              <w:rPr>
                <w:noProof/>
                <w:webHidden/>
              </w:rPr>
            </w:r>
            <w:r w:rsidR="000503CB">
              <w:rPr>
                <w:noProof/>
                <w:webHidden/>
              </w:rPr>
              <w:fldChar w:fldCharType="separate"/>
            </w:r>
            <w:r w:rsidR="000503CB">
              <w:rPr>
                <w:noProof/>
                <w:webHidden/>
              </w:rPr>
              <w:t>3</w:t>
            </w:r>
            <w:r w:rsidR="000503CB">
              <w:rPr>
                <w:noProof/>
                <w:webHidden/>
              </w:rPr>
              <w:fldChar w:fldCharType="end"/>
            </w:r>
          </w:hyperlink>
        </w:p>
        <w:p w14:paraId="7DB8B7DC" w14:textId="4E84B049" w:rsidR="000503CB" w:rsidRDefault="000503CB">
          <w:pPr>
            <w:pStyle w:val="TOC1"/>
            <w:rPr>
              <w:rFonts w:eastAsiaTheme="minorEastAsia" w:cstheme="minorBidi"/>
              <w:noProof/>
              <w:kern w:val="2"/>
              <w:sz w:val="24"/>
              <w:szCs w:val="24"/>
              <w:lang w:val="en-IE" w:eastAsia="en-IE"/>
              <w14:ligatures w14:val="standardContextual"/>
            </w:rPr>
          </w:pPr>
          <w:hyperlink w:anchor="_Toc225330859" w:history="1">
            <w:r w:rsidRPr="00F57BCE">
              <w:rPr>
                <w:rStyle w:val="Hyperlink"/>
                <w:iCs/>
                <w:noProof/>
              </w:rPr>
              <w:t>Section B</w:t>
            </w:r>
            <w:r>
              <w:rPr>
                <w:rFonts w:eastAsiaTheme="minorEastAsia" w:cstheme="minorBidi"/>
                <w:noProof/>
                <w:kern w:val="2"/>
                <w:sz w:val="24"/>
                <w:szCs w:val="24"/>
                <w:lang w:val="en-IE" w:eastAsia="en-IE"/>
                <w14:ligatures w14:val="standardContextual"/>
              </w:rPr>
              <w:tab/>
            </w:r>
            <w:r w:rsidRPr="00F57BCE">
              <w:rPr>
                <w:rStyle w:val="Hyperlink"/>
                <w:noProof/>
              </w:rPr>
              <w:t>APPLICANT, COLLABORATORS &amp; MENTORS</w:t>
            </w:r>
            <w:r>
              <w:rPr>
                <w:noProof/>
                <w:webHidden/>
              </w:rPr>
              <w:tab/>
            </w:r>
            <w:r>
              <w:rPr>
                <w:noProof/>
                <w:webHidden/>
              </w:rPr>
              <w:fldChar w:fldCharType="begin"/>
            </w:r>
            <w:r>
              <w:rPr>
                <w:noProof/>
                <w:webHidden/>
              </w:rPr>
              <w:instrText xml:space="preserve"> PAGEREF _Toc225330859 \h </w:instrText>
            </w:r>
            <w:r>
              <w:rPr>
                <w:noProof/>
                <w:webHidden/>
              </w:rPr>
            </w:r>
            <w:r>
              <w:rPr>
                <w:noProof/>
                <w:webHidden/>
              </w:rPr>
              <w:fldChar w:fldCharType="separate"/>
            </w:r>
            <w:r>
              <w:rPr>
                <w:noProof/>
                <w:webHidden/>
              </w:rPr>
              <w:t>8</w:t>
            </w:r>
            <w:r>
              <w:rPr>
                <w:noProof/>
                <w:webHidden/>
              </w:rPr>
              <w:fldChar w:fldCharType="end"/>
            </w:r>
          </w:hyperlink>
        </w:p>
        <w:p w14:paraId="32727586" w14:textId="68491C8A" w:rsidR="000503CB" w:rsidRDefault="000503CB">
          <w:pPr>
            <w:pStyle w:val="TOC1"/>
            <w:rPr>
              <w:rFonts w:eastAsiaTheme="minorEastAsia" w:cstheme="minorBidi"/>
              <w:noProof/>
              <w:kern w:val="2"/>
              <w:sz w:val="24"/>
              <w:szCs w:val="24"/>
              <w:lang w:val="en-IE" w:eastAsia="en-IE"/>
              <w14:ligatures w14:val="standardContextual"/>
            </w:rPr>
          </w:pPr>
          <w:hyperlink w:anchor="_Toc225330860" w:history="1">
            <w:r w:rsidRPr="00F57BCE">
              <w:rPr>
                <w:rStyle w:val="Hyperlink"/>
                <w:iCs/>
                <w:noProof/>
              </w:rPr>
              <w:t>Section C</w:t>
            </w:r>
            <w:r>
              <w:rPr>
                <w:rFonts w:eastAsiaTheme="minorEastAsia" w:cstheme="minorBidi"/>
                <w:noProof/>
                <w:kern w:val="2"/>
                <w:sz w:val="24"/>
                <w:szCs w:val="24"/>
                <w:lang w:val="en-IE" w:eastAsia="en-IE"/>
                <w14:ligatures w14:val="standardContextual"/>
              </w:rPr>
              <w:tab/>
            </w:r>
            <w:r w:rsidRPr="00F57BCE">
              <w:rPr>
                <w:rStyle w:val="Hyperlink"/>
                <w:noProof/>
              </w:rPr>
              <w:t>ELIGIBLE RESEARCH BODY</w:t>
            </w:r>
            <w:r>
              <w:rPr>
                <w:noProof/>
                <w:webHidden/>
              </w:rPr>
              <w:tab/>
            </w:r>
            <w:r>
              <w:rPr>
                <w:noProof/>
                <w:webHidden/>
              </w:rPr>
              <w:fldChar w:fldCharType="begin"/>
            </w:r>
            <w:r>
              <w:rPr>
                <w:noProof/>
                <w:webHidden/>
              </w:rPr>
              <w:instrText xml:space="preserve"> PAGEREF _Toc225330860 \h </w:instrText>
            </w:r>
            <w:r>
              <w:rPr>
                <w:noProof/>
                <w:webHidden/>
              </w:rPr>
            </w:r>
            <w:r>
              <w:rPr>
                <w:noProof/>
                <w:webHidden/>
              </w:rPr>
              <w:fldChar w:fldCharType="separate"/>
            </w:r>
            <w:r>
              <w:rPr>
                <w:noProof/>
                <w:webHidden/>
              </w:rPr>
              <w:t>9</w:t>
            </w:r>
            <w:r>
              <w:rPr>
                <w:noProof/>
                <w:webHidden/>
              </w:rPr>
              <w:fldChar w:fldCharType="end"/>
            </w:r>
          </w:hyperlink>
        </w:p>
        <w:p w14:paraId="6C13603B" w14:textId="30DBD95A" w:rsidR="000503CB" w:rsidRDefault="000503CB">
          <w:pPr>
            <w:pStyle w:val="TOC1"/>
            <w:rPr>
              <w:rFonts w:eastAsiaTheme="minorEastAsia" w:cstheme="minorBidi"/>
              <w:noProof/>
              <w:kern w:val="2"/>
              <w:sz w:val="24"/>
              <w:szCs w:val="24"/>
              <w:lang w:val="en-IE" w:eastAsia="en-IE"/>
              <w14:ligatures w14:val="standardContextual"/>
            </w:rPr>
          </w:pPr>
          <w:hyperlink w:anchor="_Toc225330861" w:history="1">
            <w:r w:rsidRPr="00F57BCE">
              <w:rPr>
                <w:rStyle w:val="Hyperlink"/>
                <w:iCs/>
                <w:noProof/>
              </w:rPr>
              <w:t>Section D</w:t>
            </w:r>
            <w:r>
              <w:rPr>
                <w:rFonts w:eastAsiaTheme="minorEastAsia" w:cstheme="minorBidi"/>
                <w:noProof/>
                <w:kern w:val="2"/>
                <w:sz w:val="24"/>
                <w:szCs w:val="24"/>
                <w:lang w:val="en-IE" w:eastAsia="en-IE"/>
                <w14:ligatures w14:val="standardContextual"/>
              </w:rPr>
              <w:tab/>
            </w:r>
            <w:r w:rsidRPr="00F57BCE">
              <w:rPr>
                <w:rStyle w:val="Hyperlink"/>
                <w:noProof/>
              </w:rPr>
              <w:t>SALARIES AND BUDGETS</w:t>
            </w:r>
            <w:r>
              <w:rPr>
                <w:noProof/>
                <w:webHidden/>
              </w:rPr>
              <w:tab/>
            </w:r>
            <w:r>
              <w:rPr>
                <w:noProof/>
                <w:webHidden/>
              </w:rPr>
              <w:fldChar w:fldCharType="begin"/>
            </w:r>
            <w:r>
              <w:rPr>
                <w:noProof/>
                <w:webHidden/>
              </w:rPr>
              <w:instrText xml:space="preserve"> PAGEREF _Toc225330861 \h </w:instrText>
            </w:r>
            <w:r>
              <w:rPr>
                <w:noProof/>
                <w:webHidden/>
              </w:rPr>
            </w:r>
            <w:r>
              <w:rPr>
                <w:noProof/>
                <w:webHidden/>
              </w:rPr>
              <w:fldChar w:fldCharType="separate"/>
            </w:r>
            <w:r>
              <w:rPr>
                <w:noProof/>
                <w:webHidden/>
              </w:rPr>
              <w:t>10</w:t>
            </w:r>
            <w:r>
              <w:rPr>
                <w:noProof/>
                <w:webHidden/>
              </w:rPr>
              <w:fldChar w:fldCharType="end"/>
            </w:r>
          </w:hyperlink>
        </w:p>
        <w:p w14:paraId="3E5FAD5F" w14:textId="6E9C8033" w:rsidR="000503CB" w:rsidRDefault="000503CB">
          <w:pPr>
            <w:pStyle w:val="TOC1"/>
            <w:rPr>
              <w:rFonts w:eastAsiaTheme="minorEastAsia" w:cstheme="minorBidi"/>
              <w:noProof/>
              <w:kern w:val="2"/>
              <w:sz w:val="24"/>
              <w:szCs w:val="24"/>
              <w:lang w:val="en-IE" w:eastAsia="en-IE"/>
              <w14:ligatures w14:val="standardContextual"/>
            </w:rPr>
          </w:pPr>
          <w:hyperlink w:anchor="_Toc225330862" w:history="1">
            <w:r w:rsidRPr="00F57BCE">
              <w:rPr>
                <w:rStyle w:val="Hyperlink"/>
                <w:iCs/>
                <w:noProof/>
              </w:rPr>
              <w:t>Section E</w:t>
            </w:r>
            <w:r>
              <w:rPr>
                <w:rFonts w:eastAsiaTheme="minorEastAsia" w:cstheme="minorBidi"/>
                <w:noProof/>
                <w:kern w:val="2"/>
                <w:sz w:val="24"/>
                <w:szCs w:val="24"/>
                <w:lang w:val="en-IE" w:eastAsia="en-IE"/>
                <w14:ligatures w14:val="standardContextual"/>
              </w:rPr>
              <w:tab/>
            </w:r>
            <w:r w:rsidRPr="00F57BCE">
              <w:rPr>
                <w:rStyle w:val="Hyperlink"/>
                <w:noProof/>
              </w:rPr>
              <w:t>REMIT</w:t>
            </w:r>
            <w:r>
              <w:rPr>
                <w:noProof/>
                <w:webHidden/>
              </w:rPr>
              <w:tab/>
            </w:r>
            <w:r>
              <w:rPr>
                <w:noProof/>
                <w:webHidden/>
              </w:rPr>
              <w:fldChar w:fldCharType="begin"/>
            </w:r>
            <w:r>
              <w:rPr>
                <w:noProof/>
                <w:webHidden/>
              </w:rPr>
              <w:instrText xml:space="preserve"> PAGEREF _Toc225330862 \h </w:instrText>
            </w:r>
            <w:r>
              <w:rPr>
                <w:noProof/>
                <w:webHidden/>
              </w:rPr>
            </w:r>
            <w:r>
              <w:rPr>
                <w:noProof/>
                <w:webHidden/>
              </w:rPr>
              <w:fldChar w:fldCharType="separate"/>
            </w:r>
            <w:r>
              <w:rPr>
                <w:noProof/>
                <w:webHidden/>
              </w:rPr>
              <w:t>12</w:t>
            </w:r>
            <w:r>
              <w:rPr>
                <w:noProof/>
                <w:webHidden/>
              </w:rPr>
              <w:fldChar w:fldCharType="end"/>
            </w:r>
          </w:hyperlink>
        </w:p>
        <w:p w14:paraId="778AEBC0" w14:textId="622510ED" w:rsidR="000503CB" w:rsidRDefault="000503CB">
          <w:pPr>
            <w:pStyle w:val="TOC1"/>
            <w:rPr>
              <w:rFonts w:eastAsiaTheme="minorEastAsia" w:cstheme="minorBidi"/>
              <w:noProof/>
              <w:kern w:val="2"/>
              <w:sz w:val="24"/>
              <w:szCs w:val="24"/>
              <w:lang w:val="en-IE" w:eastAsia="en-IE"/>
              <w14:ligatures w14:val="standardContextual"/>
            </w:rPr>
          </w:pPr>
          <w:hyperlink w:anchor="_Toc225330863" w:history="1">
            <w:r w:rsidRPr="00F57BCE">
              <w:rPr>
                <w:rStyle w:val="Hyperlink"/>
                <w:iCs/>
                <w:noProof/>
              </w:rPr>
              <w:t>Section F</w:t>
            </w:r>
            <w:r>
              <w:rPr>
                <w:rFonts w:eastAsiaTheme="minorEastAsia" w:cstheme="minorBidi"/>
                <w:noProof/>
                <w:kern w:val="2"/>
                <w:sz w:val="24"/>
                <w:szCs w:val="24"/>
                <w:lang w:val="en-IE" w:eastAsia="en-IE"/>
                <w14:ligatures w14:val="standardContextual"/>
              </w:rPr>
              <w:tab/>
            </w:r>
            <w:r w:rsidRPr="00F57BCE">
              <w:rPr>
                <w:rStyle w:val="Hyperlink"/>
                <w:noProof/>
              </w:rPr>
              <w:t>REVIEW PROCESS</w:t>
            </w:r>
            <w:r>
              <w:rPr>
                <w:noProof/>
                <w:webHidden/>
              </w:rPr>
              <w:tab/>
            </w:r>
            <w:r>
              <w:rPr>
                <w:noProof/>
                <w:webHidden/>
              </w:rPr>
              <w:fldChar w:fldCharType="begin"/>
            </w:r>
            <w:r>
              <w:rPr>
                <w:noProof/>
                <w:webHidden/>
              </w:rPr>
              <w:instrText xml:space="preserve"> PAGEREF _Toc225330863 \h </w:instrText>
            </w:r>
            <w:r>
              <w:rPr>
                <w:noProof/>
                <w:webHidden/>
              </w:rPr>
            </w:r>
            <w:r>
              <w:rPr>
                <w:noProof/>
                <w:webHidden/>
              </w:rPr>
              <w:fldChar w:fldCharType="separate"/>
            </w:r>
            <w:r>
              <w:rPr>
                <w:noProof/>
                <w:webHidden/>
              </w:rPr>
              <w:t>13</w:t>
            </w:r>
            <w:r>
              <w:rPr>
                <w:noProof/>
                <w:webHidden/>
              </w:rPr>
              <w:fldChar w:fldCharType="end"/>
            </w:r>
          </w:hyperlink>
        </w:p>
        <w:p w14:paraId="27832794" w14:textId="06183AC0" w:rsidR="000503CB" w:rsidRDefault="000503CB">
          <w:pPr>
            <w:pStyle w:val="TOC1"/>
            <w:rPr>
              <w:rFonts w:eastAsiaTheme="minorEastAsia" w:cstheme="minorBidi"/>
              <w:noProof/>
              <w:kern w:val="2"/>
              <w:sz w:val="24"/>
              <w:szCs w:val="24"/>
              <w:lang w:val="en-IE" w:eastAsia="en-IE"/>
              <w14:ligatures w14:val="standardContextual"/>
            </w:rPr>
          </w:pPr>
          <w:hyperlink w:anchor="_Toc225330864" w:history="1">
            <w:r w:rsidRPr="00F57BCE">
              <w:rPr>
                <w:rStyle w:val="Hyperlink"/>
                <w:iCs/>
                <w:noProof/>
              </w:rPr>
              <w:t>Section G</w:t>
            </w:r>
            <w:r>
              <w:rPr>
                <w:rFonts w:eastAsiaTheme="minorEastAsia" w:cstheme="minorBidi"/>
                <w:noProof/>
                <w:kern w:val="2"/>
                <w:sz w:val="24"/>
                <w:szCs w:val="24"/>
                <w:lang w:val="en-IE" w:eastAsia="en-IE"/>
                <w14:ligatures w14:val="standardContextual"/>
              </w:rPr>
              <w:tab/>
            </w:r>
            <w:r w:rsidRPr="00F57BCE">
              <w:rPr>
                <w:rStyle w:val="Hyperlink"/>
                <w:noProof/>
              </w:rPr>
              <w:t>APPLICATION PREPARATION</w:t>
            </w:r>
            <w:r>
              <w:rPr>
                <w:noProof/>
                <w:webHidden/>
              </w:rPr>
              <w:tab/>
            </w:r>
            <w:r>
              <w:rPr>
                <w:noProof/>
                <w:webHidden/>
              </w:rPr>
              <w:fldChar w:fldCharType="begin"/>
            </w:r>
            <w:r>
              <w:rPr>
                <w:noProof/>
                <w:webHidden/>
              </w:rPr>
              <w:instrText xml:space="preserve"> PAGEREF _Toc225330864 \h </w:instrText>
            </w:r>
            <w:r>
              <w:rPr>
                <w:noProof/>
                <w:webHidden/>
              </w:rPr>
            </w:r>
            <w:r>
              <w:rPr>
                <w:noProof/>
                <w:webHidden/>
              </w:rPr>
              <w:fldChar w:fldCharType="separate"/>
            </w:r>
            <w:r>
              <w:rPr>
                <w:noProof/>
                <w:webHidden/>
              </w:rPr>
              <w:t>13</w:t>
            </w:r>
            <w:r>
              <w:rPr>
                <w:noProof/>
                <w:webHidden/>
              </w:rPr>
              <w:fldChar w:fldCharType="end"/>
            </w:r>
          </w:hyperlink>
        </w:p>
        <w:p w14:paraId="6D9211EF" w14:textId="1369DC71" w:rsidR="000503CB" w:rsidRDefault="000503CB">
          <w:pPr>
            <w:pStyle w:val="TOC1"/>
            <w:rPr>
              <w:rFonts w:eastAsiaTheme="minorEastAsia" w:cstheme="minorBidi"/>
              <w:noProof/>
              <w:kern w:val="2"/>
              <w:sz w:val="24"/>
              <w:szCs w:val="24"/>
              <w:lang w:val="en-IE" w:eastAsia="en-IE"/>
              <w14:ligatures w14:val="standardContextual"/>
            </w:rPr>
          </w:pPr>
          <w:hyperlink w:anchor="_Toc225330865" w:history="1">
            <w:r w:rsidRPr="00F57BCE">
              <w:rPr>
                <w:rStyle w:val="Hyperlink"/>
                <w:iCs/>
                <w:noProof/>
              </w:rPr>
              <w:t>Section H</w:t>
            </w:r>
            <w:r>
              <w:rPr>
                <w:rFonts w:eastAsiaTheme="minorEastAsia" w:cstheme="minorBidi"/>
                <w:noProof/>
                <w:kern w:val="2"/>
                <w:sz w:val="24"/>
                <w:szCs w:val="24"/>
                <w:lang w:val="en-IE" w:eastAsia="en-IE"/>
                <w14:ligatures w14:val="standardContextual"/>
              </w:rPr>
              <w:tab/>
            </w:r>
            <w:r w:rsidRPr="00F57BCE">
              <w:rPr>
                <w:rStyle w:val="Hyperlink"/>
                <w:noProof/>
              </w:rPr>
              <w:t>POLICY</w:t>
            </w:r>
            <w:r>
              <w:rPr>
                <w:noProof/>
                <w:webHidden/>
              </w:rPr>
              <w:tab/>
            </w:r>
            <w:r>
              <w:rPr>
                <w:noProof/>
                <w:webHidden/>
              </w:rPr>
              <w:fldChar w:fldCharType="begin"/>
            </w:r>
            <w:r>
              <w:rPr>
                <w:noProof/>
                <w:webHidden/>
              </w:rPr>
              <w:instrText xml:space="preserve"> PAGEREF _Toc225330865 \h </w:instrText>
            </w:r>
            <w:r>
              <w:rPr>
                <w:noProof/>
                <w:webHidden/>
              </w:rPr>
            </w:r>
            <w:r>
              <w:rPr>
                <w:noProof/>
                <w:webHidden/>
              </w:rPr>
              <w:fldChar w:fldCharType="separate"/>
            </w:r>
            <w:r>
              <w:rPr>
                <w:noProof/>
                <w:webHidden/>
              </w:rPr>
              <w:t>15</w:t>
            </w:r>
            <w:r>
              <w:rPr>
                <w:noProof/>
                <w:webHidden/>
              </w:rPr>
              <w:fldChar w:fldCharType="end"/>
            </w:r>
          </w:hyperlink>
        </w:p>
        <w:p w14:paraId="3A0B1C81" w14:textId="58398D9F" w:rsidR="006647BA" w:rsidRDefault="006647BA">
          <w:r>
            <w:fldChar w:fldCharType="end"/>
          </w:r>
        </w:p>
      </w:sdtContent>
    </w:sdt>
    <w:p w14:paraId="0E69FFE4" w14:textId="77777777" w:rsidR="00560494" w:rsidRPr="00C64056" w:rsidRDefault="00560494" w:rsidP="004574F0">
      <w:pPr>
        <w:jc w:val="both"/>
        <w:rPr>
          <w:rFonts w:cstheme="minorHAnsi"/>
          <w:szCs w:val="22"/>
          <w:lang w:val="en-IE"/>
        </w:rPr>
      </w:pPr>
    </w:p>
    <w:p w14:paraId="4981E98E" w14:textId="77777777" w:rsidR="002E70E9" w:rsidRPr="00C64056" w:rsidRDefault="002E70E9" w:rsidP="00C64056">
      <w:pPr>
        <w:jc w:val="both"/>
        <w:rPr>
          <w:rFonts w:cstheme="minorHAnsi"/>
          <w:szCs w:val="22"/>
          <w:lang w:val="en-IE"/>
        </w:rPr>
      </w:pPr>
    </w:p>
    <w:p w14:paraId="15CE16F2" w14:textId="77777777" w:rsidR="004C7FC3" w:rsidRPr="00C64056" w:rsidRDefault="004C7FC3" w:rsidP="00C64056">
      <w:pPr>
        <w:jc w:val="both"/>
        <w:rPr>
          <w:rFonts w:cstheme="minorHAnsi"/>
          <w:szCs w:val="22"/>
          <w:lang w:val="en-IE"/>
        </w:rPr>
      </w:pPr>
    </w:p>
    <w:p w14:paraId="1E530AE6" w14:textId="77777777" w:rsidR="004C7FC3" w:rsidRPr="00C64056" w:rsidRDefault="004C7FC3" w:rsidP="00C64056">
      <w:pPr>
        <w:pBdr>
          <w:top w:val="single" w:sz="4" w:space="1" w:color="auto"/>
          <w:left w:val="single" w:sz="4" w:space="4" w:color="auto"/>
          <w:bottom w:val="single" w:sz="4" w:space="1" w:color="auto"/>
          <w:right w:val="single" w:sz="4" w:space="4" w:color="auto"/>
        </w:pBdr>
        <w:jc w:val="both"/>
        <w:rPr>
          <w:rFonts w:cstheme="minorHAnsi"/>
          <w:b/>
          <w:szCs w:val="22"/>
        </w:rPr>
      </w:pPr>
      <w:r w:rsidRPr="00C64056">
        <w:rPr>
          <w:rFonts w:cstheme="minorHAnsi"/>
          <w:b/>
          <w:szCs w:val="22"/>
        </w:rPr>
        <w:t>Terms of Reference</w:t>
      </w:r>
    </w:p>
    <w:p w14:paraId="72D5C9E1" w14:textId="77777777" w:rsidR="004C7FC3" w:rsidRPr="00C64056" w:rsidRDefault="004C7FC3" w:rsidP="00C64056">
      <w:pPr>
        <w:pBdr>
          <w:top w:val="single" w:sz="4" w:space="1" w:color="auto"/>
          <w:left w:val="single" w:sz="4" w:space="4" w:color="auto"/>
          <w:bottom w:val="single" w:sz="4" w:space="1" w:color="auto"/>
          <w:right w:val="single" w:sz="4" w:space="4" w:color="auto"/>
        </w:pBdr>
        <w:jc w:val="both"/>
        <w:rPr>
          <w:rFonts w:cstheme="minorHAnsi"/>
          <w:b/>
          <w:szCs w:val="22"/>
        </w:rPr>
      </w:pPr>
    </w:p>
    <w:p w14:paraId="2C61D03F" w14:textId="77777777" w:rsidR="002874E8" w:rsidRDefault="002874E8" w:rsidP="00C64056">
      <w:pPr>
        <w:pBdr>
          <w:top w:val="single" w:sz="4" w:space="1" w:color="auto"/>
          <w:left w:val="single" w:sz="4" w:space="4" w:color="auto"/>
          <w:bottom w:val="single" w:sz="4" w:space="1" w:color="auto"/>
          <w:right w:val="single" w:sz="4" w:space="4" w:color="auto"/>
        </w:pBdr>
        <w:jc w:val="both"/>
        <w:rPr>
          <w:rFonts w:cstheme="minorBidi"/>
        </w:rPr>
      </w:pPr>
      <w:r w:rsidRPr="002874E8">
        <w:rPr>
          <w:rFonts w:cstheme="minorBidi"/>
        </w:rPr>
        <w:t xml:space="preserve">While every effort has been made to ensure the accuracy and reliability of this document, it is provided for information purposes only and as a guide to expected developments. It is not intended, and should not be relied upon, as any form of warranty, representation, undertaking, contractual, or other commitment binding in law upon </w:t>
      </w:r>
      <w:proofErr w:type="spellStart"/>
      <w:r w:rsidRPr="002874E8">
        <w:rPr>
          <w:rFonts w:cstheme="minorBidi"/>
        </w:rPr>
        <w:t>Taighde</w:t>
      </w:r>
      <w:proofErr w:type="spellEnd"/>
      <w:r w:rsidRPr="002874E8">
        <w:rPr>
          <w:rFonts w:cstheme="minorBidi"/>
        </w:rPr>
        <w:t xml:space="preserve"> Éireann I Research Ireland (“Research Ireland”), the Government of Ireland, or any of their respective servants or agents. Research Ireland Grant Conditions (to include General Terms and Conditions and Letters of Offer) shall govern the administration of Research Ireland Grants and awards to the exclusion of this and any other oral, written, or recorded statement. All responses to this Call for Submission of Proposals will be treated in confidence and no information contained therein will be communicated to any third party without the written permission of the applicant except insofar as is specifically required for the consideration and evaluation of the proposal or as may be required under law, including the Research and Innovation Act 2024 and the Freedom of Information Acts 1997, (Amendment) 2003 and 2014. </w:t>
      </w:r>
    </w:p>
    <w:p w14:paraId="7C1C16F8" w14:textId="77777777" w:rsidR="002874E8" w:rsidRDefault="002874E8" w:rsidP="00C64056">
      <w:pPr>
        <w:pBdr>
          <w:top w:val="single" w:sz="4" w:space="1" w:color="auto"/>
          <w:left w:val="single" w:sz="4" w:space="4" w:color="auto"/>
          <w:bottom w:val="single" w:sz="4" w:space="1" w:color="auto"/>
          <w:right w:val="single" w:sz="4" w:space="4" w:color="auto"/>
        </w:pBdr>
        <w:jc w:val="both"/>
        <w:rPr>
          <w:rFonts w:cstheme="minorBidi"/>
        </w:rPr>
      </w:pPr>
    </w:p>
    <w:p w14:paraId="617C10BF" w14:textId="3F7EBCC1" w:rsidR="004C7FC3" w:rsidRPr="00C64056" w:rsidRDefault="002874E8" w:rsidP="00C64056">
      <w:pPr>
        <w:pBdr>
          <w:top w:val="single" w:sz="4" w:space="1" w:color="auto"/>
          <w:left w:val="single" w:sz="4" w:space="4" w:color="auto"/>
          <w:bottom w:val="single" w:sz="4" w:space="1" w:color="auto"/>
          <w:right w:val="single" w:sz="4" w:space="4" w:color="auto"/>
        </w:pBdr>
        <w:jc w:val="both"/>
        <w:rPr>
          <w:rFonts w:cstheme="minorHAnsi"/>
          <w:szCs w:val="22"/>
          <w:lang w:val="en-IE"/>
        </w:rPr>
      </w:pPr>
      <w:r w:rsidRPr="002874E8">
        <w:rPr>
          <w:rFonts w:cstheme="minorBidi"/>
        </w:rPr>
        <w:t>During the application process or at any time following the conclusion of the application process and decision, Research Ireland may contact the Research Body, the Principal Investigator or any member of the Research Team concerning funding opportunities, Research Ireland activities or any events, or for the purposes of monitoring and evaluation including but not limited to collecting scientific data and data related to the applications process. Research Ireland may choose to authorise a third party to contact the Research Body, the Principal Investigator or any member of the Research Team on its behalf.</w:t>
      </w:r>
    </w:p>
    <w:p w14:paraId="6F9B543D" w14:textId="77777777" w:rsidR="004C7FC3" w:rsidRPr="00C64056" w:rsidRDefault="004C7FC3" w:rsidP="00C64056">
      <w:pPr>
        <w:jc w:val="both"/>
        <w:rPr>
          <w:rFonts w:cstheme="minorHAnsi"/>
          <w:szCs w:val="22"/>
          <w:lang w:val="en-IE"/>
        </w:rPr>
      </w:pPr>
    </w:p>
    <w:p w14:paraId="7CBEE8AA" w14:textId="77777777" w:rsidR="002E70E9" w:rsidRPr="00C64056" w:rsidRDefault="002E70E9" w:rsidP="00C64056">
      <w:pPr>
        <w:jc w:val="both"/>
        <w:rPr>
          <w:rFonts w:cstheme="minorHAnsi"/>
          <w:szCs w:val="22"/>
          <w:lang w:val="en-IE"/>
        </w:rPr>
      </w:pPr>
    </w:p>
    <w:p w14:paraId="29E34564" w14:textId="77777777" w:rsidR="002E70E9" w:rsidRPr="00C64056" w:rsidRDefault="002E70E9" w:rsidP="00C64056">
      <w:pPr>
        <w:jc w:val="both"/>
        <w:rPr>
          <w:rFonts w:cstheme="minorHAnsi"/>
          <w:szCs w:val="22"/>
          <w:lang w:val="en-IE"/>
        </w:rPr>
      </w:pPr>
    </w:p>
    <w:p w14:paraId="3BF1E9D7" w14:textId="4D3AC108" w:rsidR="002E70E9" w:rsidRPr="003A070C" w:rsidRDefault="00A34191" w:rsidP="00C64056">
      <w:pPr>
        <w:jc w:val="both"/>
        <w:rPr>
          <w:rFonts w:cstheme="minorHAnsi"/>
          <w:i/>
          <w:iCs/>
          <w:szCs w:val="22"/>
          <w:lang w:val="en-IE"/>
        </w:rPr>
      </w:pPr>
      <w:r>
        <w:rPr>
          <w:rFonts w:cstheme="minorHAnsi"/>
          <w:i/>
          <w:iCs/>
          <w:szCs w:val="22"/>
          <w:lang w:val="en-IE"/>
        </w:rPr>
        <w:t>Update</w:t>
      </w:r>
      <w:r w:rsidR="003A070C">
        <w:rPr>
          <w:rFonts w:cstheme="minorHAnsi"/>
          <w:i/>
          <w:iCs/>
          <w:szCs w:val="22"/>
          <w:lang w:val="en-IE"/>
        </w:rPr>
        <w:t>d</w:t>
      </w:r>
      <w:r>
        <w:rPr>
          <w:rFonts w:cstheme="minorHAnsi"/>
          <w:i/>
          <w:iCs/>
          <w:szCs w:val="22"/>
          <w:lang w:val="en-IE"/>
        </w:rPr>
        <w:t xml:space="preserve"> </w:t>
      </w:r>
      <w:r w:rsidR="003A070C">
        <w:rPr>
          <w:rFonts w:cstheme="minorHAnsi"/>
          <w:i/>
          <w:iCs/>
          <w:szCs w:val="22"/>
          <w:lang w:val="en-IE"/>
        </w:rPr>
        <w:t>25</w:t>
      </w:r>
      <w:r w:rsidR="003A070C" w:rsidRPr="003A070C">
        <w:rPr>
          <w:rFonts w:cstheme="minorHAnsi"/>
          <w:i/>
          <w:iCs/>
          <w:szCs w:val="22"/>
          <w:vertAlign w:val="superscript"/>
          <w:lang w:val="en-IE"/>
        </w:rPr>
        <w:t>th</w:t>
      </w:r>
      <w:r w:rsidR="003A070C">
        <w:rPr>
          <w:rFonts w:cstheme="minorHAnsi"/>
          <w:i/>
          <w:iCs/>
          <w:szCs w:val="22"/>
          <w:lang w:val="en-IE"/>
        </w:rPr>
        <w:t xml:space="preserve"> </w:t>
      </w:r>
      <w:proofErr w:type="gramStart"/>
      <w:r w:rsidR="003A070C">
        <w:rPr>
          <w:rFonts w:cstheme="minorHAnsi"/>
          <w:i/>
          <w:iCs/>
          <w:szCs w:val="22"/>
          <w:lang w:val="en-IE"/>
        </w:rPr>
        <w:t>March,</w:t>
      </w:r>
      <w:proofErr w:type="gramEnd"/>
      <w:r w:rsidR="003A070C">
        <w:rPr>
          <w:rFonts w:cstheme="minorHAnsi"/>
          <w:i/>
          <w:iCs/>
          <w:szCs w:val="22"/>
          <w:lang w:val="en-IE"/>
        </w:rPr>
        <w:t xml:space="preserve"> 2026</w:t>
      </w:r>
    </w:p>
    <w:p w14:paraId="5342ABD3" w14:textId="77777777" w:rsidR="006D4CB3" w:rsidRPr="00C64056" w:rsidRDefault="006D4CB3" w:rsidP="00C64056">
      <w:pPr>
        <w:jc w:val="both"/>
        <w:rPr>
          <w:rFonts w:cstheme="minorHAnsi"/>
          <w:b/>
          <w:szCs w:val="22"/>
        </w:rPr>
      </w:pPr>
      <w:r w:rsidRPr="00C64056">
        <w:rPr>
          <w:rFonts w:cstheme="minorHAnsi"/>
          <w:szCs w:val="22"/>
        </w:rPr>
        <w:br w:type="page"/>
      </w:r>
    </w:p>
    <w:p w14:paraId="5B64F421" w14:textId="27822B58" w:rsidR="002E70E9" w:rsidRPr="003467A0" w:rsidRDefault="002E70E9" w:rsidP="00EC0C1B">
      <w:pPr>
        <w:pStyle w:val="Heading1"/>
        <w:numPr>
          <w:ilvl w:val="0"/>
          <w:numId w:val="15"/>
        </w:numPr>
      </w:pPr>
      <w:bookmarkStart w:id="0" w:name="_Toc1865044410"/>
      <w:bookmarkStart w:id="1" w:name="_Toc225330858"/>
      <w:r w:rsidRPr="003467A0">
        <w:lastRenderedPageBreak/>
        <w:t>APPLICANT ELIGIBILITY</w:t>
      </w:r>
      <w:bookmarkEnd w:id="0"/>
      <w:bookmarkEnd w:id="1"/>
    </w:p>
    <w:p w14:paraId="3E852BF6" w14:textId="77777777" w:rsidR="00076FB2" w:rsidRPr="00BB6F56" w:rsidRDefault="00076FB2" w:rsidP="00BB6F56">
      <w:pPr>
        <w:jc w:val="both"/>
        <w:rPr>
          <w:color w:val="000000" w:themeColor="text1"/>
        </w:rPr>
      </w:pPr>
    </w:p>
    <w:p w14:paraId="35F7B8B0" w14:textId="0F137AC6" w:rsidR="004A3D31" w:rsidRDefault="00D45BFA" w:rsidP="00EC0C1B">
      <w:pPr>
        <w:pStyle w:val="Heading3"/>
      </w:pPr>
      <w:r w:rsidRPr="00D45BFA">
        <w:t xml:space="preserve">Please outline those applications that would not be eligible for the Pathway Programme </w:t>
      </w:r>
      <w:r w:rsidR="00DD4470">
        <w:t>202</w:t>
      </w:r>
      <w:r w:rsidR="001528B7">
        <w:t>6</w:t>
      </w:r>
      <w:r w:rsidRPr="00D45BFA">
        <w:t xml:space="preserve"> Call.</w:t>
      </w:r>
    </w:p>
    <w:p w14:paraId="0230A720" w14:textId="77D4A042" w:rsidR="0026037E" w:rsidRPr="00A43624" w:rsidRDefault="001528B7" w:rsidP="00D2691D">
      <w:pPr>
        <w:ind w:firstLine="714"/>
        <w:jc w:val="both"/>
        <w:rPr>
          <w:rFonts w:cs="Tahoma"/>
        </w:rPr>
      </w:pPr>
      <w:r>
        <w:rPr>
          <w:rFonts w:cs="Tahoma"/>
        </w:rPr>
        <w:t>Research Ireland</w:t>
      </w:r>
      <w:r w:rsidR="611A5A14" w:rsidRPr="478508FB">
        <w:rPr>
          <w:rFonts w:cs="Tahoma"/>
        </w:rPr>
        <w:t xml:space="preserve"> </w:t>
      </w:r>
      <w:r w:rsidR="0026037E">
        <w:rPr>
          <w:rFonts w:cs="Tahoma"/>
        </w:rPr>
        <w:t>Pathway Programme</w:t>
      </w:r>
      <w:r w:rsidR="0026037E" w:rsidRPr="00A43624">
        <w:rPr>
          <w:rFonts w:cs="Tahoma"/>
        </w:rPr>
        <w:t xml:space="preserve"> </w:t>
      </w:r>
      <w:r w:rsidR="009A1A52">
        <w:rPr>
          <w:rFonts w:cs="Tahoma"/>
        </w:rPr>
        <w:t>grant</w:t>
      </w:r>
      <w:r w:rsidR="009A1A52" w:rsidRPr="00A43624">
        <w:rPr>
          <w:rFonts w:cs="Tahoma"/>
        </w:rPr>
        <w:t xml:space="preserve">s </w:t>
      </w:r>
      <w:r w:rsidR="0026037E" w:rsidRPr="00A43624">
        <w:rPr>
          <w:rFonts w:cs="Tahoma"/>
        </w:rPr>
        <w:t>are not available to the following:</w:t>
      </w:r>
    </w:p>
    <w:p w14:paraId="1F881F17" w14:textId="22A6F02A" w:rsidR="0026037E" w:rsidRPr="00A43624" w:rsidRDefault="00BF60A0" w:rsidP="00222390">
      <w:pPr>
        <w:numPr>
          <w:ilvl w:val="0"/>
          <w:numId w:val="7"/>
        </w:numPr>
        <w:ind w:left="1434" w:hanging="357"/>
        <w:jc w:val="both"/>
        <w:rPr>
          <w:rFonts w:cs="Tahoma"/>
        </w:rPr>
      </w:pPr>
      <w:r>
        <w:rPr>
          <w:rFonts w:cs="Tahoma"/>
        </w:rPr>
        <w:t xml:space="preserve">Applications </w:t>
      </w:r>
      <w:r w:rsidR="00C51EC1">
        <w:rPr>
          <w:rFonts w:cs="Tahoma"/>
        </w:rPr>
        <w:t xml:space="preserve">that do not involve a programme of research </w:t>
      </w:r>
      <w:r w:rsidR="003012D8">
        <w:rPr>
          <w:rFonts w:cs="Tahoma"/>
        </w:rPr>
        <w:t xml:space="preserve">(e.g. </w:t>
      </w:r>
      <w:r w:rsidR="009B1BA3">
        <w:rPr>
          <w:rFonts w:cs="Tahoma"/>
        </w:rPr>
        <w:t xml:space="preserve">events / </w:t>
      </w:r>
      <w:r w:rsidR="003012D8">
        <w:rPr>
          <w:rFonts w:cs="Tahoma"/>
        </w:rPr>
        <w:t>public engagement</w:t>
      </w:r>
      <w:r w:rsidR="009B1BA3">
        <w:rPr>
          <w:rFonts w:cs="Tahoma"/>
        </w:rPr>
        <w:t xml:space="preserve"> applications</w:t>
      </w:r>
      <w:r w:rsidR="003012D8" w:rsidRPr="478508FB">
        <w:rPr>
          <w:rFonts w:cs="Tahoma"/>
        </w:rPr>
        <w:t>)</w:t>
      </w:r>
      <w:r w:rsidR="3FE6B74E" w:rsidRPr="478508FB">
        <w:rPr>
          <w:rFonts w:cs="Tahoma"/>
        </w:rPr>
        <w:t>.</w:t>
      </w:r>
    </w:p>
    <w:p w14:paraId="26C7BBFA" w14:textId="1A78F35A" w:rsidR="001F6769" w:rsidRDefault="001F6769" w:rsidP="00222390">
      <w:pPr>
        <w:numPr>
          <w:ilvl w:val="0"/>
          <w:numId w:val="7"/>
        </w:numPr>
        <w:ind w:left="1434" w:hanging="357"/>
        <w:jc w:val="both"/>
        <w:rPr>
          <w:rFonts w:cs="Tahoma"/>
        </w:rPr>
      </w:pPr>
      <w:r>
        <w:rPr>
          <w:rFonts w:cs="Tahoma"/>
        </w:rPr>
        <w:t>Applicants recognised as independent investigators.</w:t>
      </w:r>
    </w:p>
    <w:p w14:paraId="441D6C21" w14:textId="40292AB0" w:rsidR="0026037E" w:rsidRDefault="0026037E" w:rsidP="00222390">
      <w:pPr>
        <w:numPr>
          <w:ilvl w:val="0"/>
          <w:numId w:val="7"/>
        </w:numPr>
        <w:ind w:left="1434" w:hanging="357"/>
        <w:jc w:val="both"/>
        <w:rPr>
          <w:rFonts w:cs="Tahoma"/>
        </w:rPr>
      </w:pPr>
      <w:r>
        <w:rPr>
          <w:rFonts w:cs="Tahoma"/>
        </w:rPr>
        <w:t xml:space="preserve">Applicants who have previously held or are currently employed on a faculty contract of </w:t>
      </w:r>
      <w:r w:rsidR="001F6769">
        <w:rPr>
          <w:rFonts w:cs="Tahoma"/>
        </w:rPr>
        <w:t>greater than or equal to 36</w:t>
      </w:r>
      <w:r w:rsidR="00753F79">
        <w:rPr>
          <w:rFonts w:cs="Tahoma"/>
        </w:rPr>
        <w:t xml:space="preserve"> months </w:t>
      </w:r>
      <w:r>
        <w:rPr>
          <w:rFonts w:cs="Tahoma"/>
        </w:rPr>
        <w:t xml:space="preserve">in duration. </w:t>
      </w:r>
    </w:p>
    <w:p w14:paraId="3ADFD041" w14:textId="43829159" w:rsidR="0026037E" w:rsidRDefault="0026037E" w:rsidP="00222390">
      <w:pPr>
        <w:numPr>
          <w:ilvl w:val="0"/>
          <w:numId w:val="7"/>
        </w:numPr>
        <w:spacing w:line="259" w:lineRule="auto"/>
        <w:ind w:left="1434" w:hanging="357"/>
        <w:jc w:val="both"/>
        <w:rPr>
          <w:rFonts w:eastAsiaTheme="minorEastAsia" w:cstheme="minorBidi"/>
        </w:rPr>
      </w:pPr>
      <w:r w:rsidRPr="0F8E6D3C">
        <w:rPr>
          <w:rFonts w:cs="Tahoma"/>
        </w:rPr>
        <w:t>Those who do not hold a doctorate level degree e.g. Ph.D. or equivalent</w:t>
      </w:r>
      <w:r w:rsidR="00E679F2" w:rsidRPr="0F8E6D3C">
        <w:rPr>
          <w:rFonts w:cs="Tahoma"/>
        </w:rPr>
        <w:t xml:space="preserve"> or </w:t>
      </w:r>
      <w:r w:rsidR="0002B56B" w:rsidRPr="0F8E6D3C">
        <w:rPr>
          <w:rFonts w:cs="Tahoma"/>
        </w:rPr>
        <w:t>received this qualification after 20</w:t>
      </w:r>
      <w:r w:rsidR="001F6769">
        <w:rPr>
          <w:rFonts w:cs="Tahoma"/>
        </w:rPr>
        <w:t>2</w:t>
      </w:r>
      <w:r w:rsidR="008D3D5A">
        <w:rPr>
          <w:rFonts w:cs="Tahoma"/>
        </w:rPr>
        <w:t>4</w:t>
      </w:r>
      <w:r w:rsidR="29F52246" w:rsidRPr="478508FB">
        <w:rPr>
          <w:rFonts w:cs="Tahoma"/>
        </w:rPr>
        <w:t>.</w:t>
      </w:r>
    </w:p>
    <w:p w14:paraId="5EC8C899" w14:textId="333BB0F1" w:rsidR="0026037E" w:rsidRDefault="0026037E" w:rsidP="00222390">
      <w:pPr>
        <w:numPr>
          <w:ilvl w:val="0"/>
          <w:numId w:val="7"/>
        </w:numPr>
        <w:ind w:left="1434" w:hanging="357"/>
        <w:jc w:val="both"/>
        <w:rPr>
          <w:rFonts w:cs="Tahoma"/>
        </w:rPr>
      </w:pPr>
      <w:r w:rsidRPr="00A43624">
        <w:rPr>
          <w:rFonts w:cs="Tahoma"/>
        </w:rPr>
        <w:t xml:space="preserve">Holders of significant independent research </w:t>
      </w:r>
      <w:r w:rsidR="00F46BE1">
        <w:rPr>
          <w:rFonts w:cs="Tahoma"/>
        </w:rPr>
        <w:t>grant</w:t>
      </w:r>
      <w:r w:rsidRPr="00A43624">
        <w:rPr>
          <w:rFonts w:cs="Tahoma"/>
        </w:rPr>
        <w:t>s (see below for further details).</w:t>
      </w:r>
    </w:p>
    <w:p w14:paraId="7774DE61" w14:textId="77777777" w:rsidR="00E679F2" w:rsidRPr="00A43624" w:rsidRDefault="00E679F2" w:rsidP="00E679F2">
      <w:pPr>
        <w:ind w:left="720"/>
        <w:jc w:val="both"/>
        <w:rPr>
          <w:rFonts w:cs="Tahoma"/>
        </w:rPr>
      </w:pPr>
    </w:p>
    <w:p w14:paraId="57C4751D" w14:textId="6CD8F77D" w:rsidR="0026037E" w:rsidRDefault="0026037E" w:rsidP="00D2691D">
      <w:pPr>
        <w:ind w:left="720"/>
        <w:jc w:val="both"/>
        <w:rPr>
          <w:rFonts w:cs="Tahoma"/>
          <w:b/>
          <w:i/>
        </w:rPr>
      </w:pPr>
      <w:r w:rsidRPr="00A43624">
        <w:rPr>
          <w:rFonts w:cs="Tahoma"/>
          <w:b/>
          <w:i/>
        </w:rPr>
        <w:t>Please note that it is the responsibility of Research Bodies to ensure that applicants meet the eligibility criteria as outlined in Section 2.</w:t>
      </w:r>
      <w:r w:rsidR="008D3D5A">
        <w:rPr>
          <w:rFonts w:cs="Tahoma"/>
          <w:b/>
          <w:i/>
        </w:rPr>
        <w:t>7</w:t>
      </w:r>
      <w:r w:rsidRPr="00A43624">
        <w:rPr>
          <w:rFonts w:cs="Tahoma"/>
          <w:b/>
          <w:i/>
        </w:rPr>
        <w:t xml:space="preserve"> of the Call document.</w:t>
      </w:r>
    </w:p>
    <w:p w14:paraId="2BA13B15" w14:textId="77777777" w:rsidR="00F96F31" w:rsidRPr="00EC0C1B" w:rsidRDefault="00F96F31" w:rsidP="00F96F31">
      <w:pPr>
        <w:pStyle w:val="Heading3"/>
        <w:rPr>
          <w:rStyle w:val="Strong"/>
          <w:b/>
          <w:bCs/>
        </w:rPr>
      </w:pPr>
      <w:r>
        <w:rPr>
          <w:rStyle w:val="Strong"/>
          <w:b/>
          <w:bCs/>
        </w:rPr>
        <w:t>How do you define research independence?</w:t>
      </w:r>
    </w:p>
    <w:p w14:paraId="0A44D11E" w14:textId="6C396CEF" w:rsidR="005F0462" w:rsidRDefault="005F0462" w:rsidP="00222390">
      <w:pPr>
        <w:ind w:left="720"/>
        <w:rPr>
          <w:rFonts w:cstheme="minorBidi"/>
          <w:lang w:val="en-IE" w:eastAsia="en-IE"/>
        </w:rPr>
      </w:pPr>
      <w:r w:rsidRPr="005F0462">
        <w:rPr>
          <w:rFonts w:cstheme="minorBidi"/>
          <w:lang w:eastAsia="en-IE"/>
        </w:rPr>
        <w:t xml:space="preserve">An Independent Researcher, sometimes referred to as an “Independent Investigator” or “Established Researcher”, is an individual who conducts research independently, identifies research problems and opportunities, selects appropriate methodologies and approaches, advances a research agenda, and </w:t>
      </w:r>
      <w:proofErr w:type="gramStart"/>
      <w:r w:rsidRPr="005F0462">
        <w:rPr>
          <w:rFonts w:cstheme="minorBidi"/>
          <w:lang w:eastAsia="en-IE"/>
        </w:rPr>
        <w:t>has the ability to</w:t>
      </w:r>
      <w:proofErr w:type="gramEnd"/>
      <w:r w:rsidRPr="005F0462">
        <w:rPr>
          <w:rFonts w:cstheme="minorBidi"/>
          <w:lang w:eastAsia="en-IE"/>
        </w:rPr>
        <w:t xml:space="preserve"> establish collaborative relationships. They will have secured significant independent funding in their name and will have full autonomy to conduct their research. They will be affiliated with an Eligible Research Body, who in turn, will recognise and support them as an Independent Researcher (adapted from the </w:t>
      </w:r>
      <w:hyperlink r:id="rId11" w:history="1">
        <w:r w:rsidRPr="001363C0">
          <w:rPr>
            <w:rStyle w:val="Hyperlink"/>
            <w:rFonts w:cstheme="minorBidi"/>
            <w:lang w:eastAsia="en-IE"/>
          </w:rPr>
          <w:t>European Commission’s definition for “Established Researchers”</w:t>
        </w:r>
      </w:hyperlink>
      <w:r w:rsidRPr="005F0462">
        <w:rPr>
          <w:rFonts w:cstheme="minorBidi"/>
          <w:lang w:eastAsia="en-IE"/>
        </w:rPr>
        <w:t>)</w:t>
      </w:r>
      <w:r w:rsidR="00222390">
        <w:rPr>
          <w:rFonts w:cstheme="minorBidi"/>
          <w:lang w:eastAsia="en-IE"/>
        </w:rPr>
        <w:t>.</w:t>
      </w:r>
    </w:p>
    <w:p w14:paraId="673B61BB" w14:textId="77777777" w:rsidR="005F0462" w:rsidRDefault="005F0462" w:rsidP="15A2C589">
      <w:pPr>
        <w:ind w:left="720"/>
        <w:jc w:val="both"/>
        <w:rPr>
          <w:rFonts w:cstheme="minorBidi"/>
          <w:lang w:val="en-IE" w:eastAsia="en-IE"/>
        </w:rPr>
      </w:pPr>
    </w:p>
    <w:p w14:paraId="1BBE67FF" w14:textId="797F2141" w:rsidR="00F96F31" w:rsidRPr="00FE1280" w:rsidRDefault="00C3345F" w:rsidP="00222390">
      <w:pPr>
        <w:ind w:left="720"/>
        <w:rPr>
          <w:rFonts w:cstheme="minorBidi"/>
          <w:lang w:val="en-IE" w:eastAsia="en-IE"/>
        </w:rPr>
      </w:pPr>
      <w:r>
        <w:rPr>
          <w:rFonts w:cstheme="minorBidi"/>
          <w:lang w:val="en-IE" w:eastAsia="en-IE"/>
        </w:rPr>
        <w:t xml:space="preserve">Additionally, </w:t>
      </w:r>
      <w:r w:rsidR="005C7FFB">
        <w:rPr>
          <w:rFonts w:cstheme="minorBidi"/>
          <w:lang w:val="en-IE" w:eastAsia="en-IE"/>
        </w:rPr>
        <w:t>a</w:t>
      </w:r>
      <w:r w:rsidR="00F96F31" w:rsidRPr="15A2C589">
        <w:rPr>
          <w:rFonts w:cstheme="minorBidi"/>
          <w:lang w:val="en-IE" w:eastAsia="en-IE"/>
        </w:rPr>
        <w:t xml:space="preserve">n independent researcher would be one who holds, or has held, an academic contract (e.g. lecturer, assistant professor, professor, or similar) of greater than, or equal to, 36 months in duration (excluding teaching-only academic contracts of any duration) and/or a significant peer-reviewed, independent research grant, or </w:t>
      </w:r>
      <w:r w:rsidR="009800AA" w:rsidRPr="15A2C589">
        <w:rPr>
          <w:rFonts w:cstheme="minorBidi"/>
          <w:lang w:val="en-IE" w:eastAsia="en-IE"/>
        </w:rPr>
        <w:t xml:space="preserve">a </w:t>
      </w:r>
      <w:r w:rsidR="00A46467" w:rsidRPr="15A2C589">
        <w:rPr>
          <w:rFonts w:cstheme="minorBidi"/>
          <w:lang w:val="en-IE" w:eastAsia="en-IE"/>
        </w:rPr>
        <w:t xml:space="preserve">grant </w:t>
      </w:r>
      <w:r w:rsidR="002949FD" w:rsidRPr="15A2C589">
        <w:rPr>
          <w:rFonts w:cstheme="minorBidi"/>
          <w:lang w:val="en-IE" w:eastAsia="en-IE"/>
        </w:rPr>
        <w:t xml:space="preserve">providing similar support to the </w:t>
      </w:r>
      <w:r>
        <w:rPr>
          <w:rFonts w:cstheme="minorBidi"/>
          <w:lang w:val="en-IE" w:eastAsia="en-IE"/>
        </w:rPr>
        <w:t>Research Ireland</w:t>
      </w:r>
      <w:r w:rsidR="002949FD" w:rsidRPr="15A2C589">
        <w:rPr>
          <w:rFonts w:cstheme="minorBidi"/>
          <w:lang w:val="en-IE" w:eastAsia="en-IE"/>
        </w:rPr>
        <w:t xml:space="preserve"> Pa</w:t>
      </w:r>
      <w:r w:rsidR="007D21FD" w:rsidRPr="15A2C589">
        <w:rPr>
          <w:rFonts w:cstheme="minorBidi"/>
          <w:lang w:val="en-IE" w:eastAsia="en-IE"/>
        </w:rPr>
        <w:t>thway Programme</w:t>
      </w:r>
      <w:r w:rsidR="00F96F31" w:rsidRPr="15A2C589">
        <w:rPr>
          <w:rFonts w:cstheme="minorBidi"/>
          <w:lang w:val="en-IE" w:eastAsia="en-IE"/>
        </w:rPr>
        <w:t>. Personal</w:t>
      </w:r>
      <w:r w:rsidR="00DB32B2" w:rsidRPr="15A2C589">
        <w:rPr>
          <w:rFonts w:cstheme="minorBidi"/>
          <w:lang w:val="en-IE" w:eastAsia="en-IE"/>
        </w:rPr>
        <w:t xml:space="preserve"> grant</w:t>
      </w:r>
      <w:r w:rsidR="00F96F31" w:rsidRPr="15A2C589">
        <w:rPr>
          <w:rFonts w:cstheme="minorBidi"/>
          <w:lang w:val="en-IE" w:eastAsia="en-IE"/>
        </w:rPr>
        <w:t>s, including student, postdoctoral or individual fellowships, travel awards, and bursaries are not usually considered as independent research grants. A significant independent research grant is typically a multi-annual (≥ 3 years in duration) grant or fellowship that provides support for research costs and may include staff / team member(s) in addition to the applicant.</w:t>
      </w:r>
    </w:p>
    <w:p w14:paraId="7769D115" w14:textId="68424C2F" w:rsidR="00205BD7" w:rsidRPr="00A43624" w:rsidRDefault="00753F79" w:rsidP="00C51AB4">
      <w:pPr>
        <w:pStyle w:val="Heading3"/>
        <w:rPr>
          <w:rFonts w:cs="Tahoma"/>
        </w:rPr>
      </w:pPr>
      <w:r>
        <w:t>What is considered a “significant peer-reviewed, independent research grant, or</w:t>
      </w:r>
      <w:r w:rsidR="00323F17">
        <w:t xml:space="preserve"> grant</w:t>
      </w:r>
      <w:r>
        <w:t xml:space="preserve"> </w:t>
      </w:r>
      <w:r w:rsidR="00E031AC">
        <w:t xml:space="preserve">providing similar support to the Pathway </w:t>
      </w:r>
      <w:r w:rsidR="002F27AA">
        <w:t>Programme</w:t>
      </w:r>
      <w:r>
        <w:t>”</w:t>
      </w:r>
      <w:r w:rsidR="00205BD7">
        <w:t>?</w:t>
      </w:r>
    </w:p>
    <w:p w14:paraId="084D34D1" w14:textId="2B35109B" w:rsidR="00753F79" w:rsidRDefault="6E92DFE0" w:rsidP="00510F20">
      <w:pPr>
        <w:ind w:left="720"/>
        <w:rPr>
          <w:rFonts w:cs="Tahoma"/>
        </w:rPr>
      </w:pPr>
      <w:r w:rsidRPr="7F332209">
        <w:rPr>
          <w:rFonts w:cs="Tahoma"/>
        </w:rPr>
        <w:t>A</w:t>
      </w:r>
      <w:r w:rsidR="6C981813" w:rsidRPr="7F332209">
        <w:rPr>
          <w:rFonts w:cs="Tahoma"/>
        </w:rPr>
        <w:t xml:space="preserve"> significant independent research grant is typically </w:t>
      </w:r>
      <w:r w:rsidR="74264C4C">
        <w:rPr>
          <w:rFonts w:cs="Tahoma"/>
        </w:rPr>
        <w:t>a</w:t>
      </w:r>
      <w:r w:rsidR="6C981813" w:rsidRPr="7F332209">
        <w:rPr>
          <w:rFonts w:cs="Tahoma"/>
        </w:rPr>
        <w:t xml:space="preserve"> </w:t>
      </w:r>
      <w:r w:rsidR="7F88DF95">
        <w:rPr>
          <w:rFonts w:cs="Tahoma"/>
        </w:rPr>
        <w:t>multi-annual (</w:t>
      </w:r>
      <w:r w:rsidR="7F88DF95" w:rsidRPr="09D15F05">
        <w:rPr>
          <w:rFonts w:cstheme="minorBidi"/>
        </w:rPr>
        <w:t>≥</w:t>
      </w:r>
      <w:r w:rsidR="7F88DF95">
        <w:rPr>
          <w:rFonts w:cs="Tahoma"/>
        </w:rPr>
        <w:t xml:space="preserve"> </w:t>
      </w:r>
      <w:r w:rsidR="6C981813" w:rsidRPr="7F332209">
        <w:rPr>
          <w:rFonts w:cs="Tahoma"/>
        </w:rPr>
        <w:t>3 years in duration</w:t>
      </w:r>
      <w:r w:rsidR="7F88DF95">
        <w:rPr>
          <w:rFonts w:cs="Tahoma"/>
        </w:rPr>
        <w:t>)</w:t>
      </w:r>
      <w:r w:rsidR="3FF7423D">
        <w:rPr>
          <w:rFonts w:cs="Tahoma"/>
        </w:rPr>
        <w:t xml:space="preserve"> grant or fellowship that</w:t>
      </w:r>
      <w:r w:rsidR="7F88DF95">
        <w:rPr>
          <w:rFonts w:cs="Tahoma"/>
        </w:rPr>
        <w:t xml:space="preserve"> </w:t>
      </w:r>
      <w:r w:rsidR="6C981813" w:rsidRPr="7F332209">
        <w:rPr>
          <w:rFonts w:cs="Tahoma"/>
        </w:rPr>
        <w:t>provide</w:t>
      </w:r>
      <w:r w:rsidR="61B45266" w:rsidRPr="7F332209">
        <w:rPr>
          <w:rFonts w:cs="Tahoma"/>
        </w:rPr>
        <w:t>s</w:t>
      </w:r>
      <w:r w:rsidR="6C981813" w:rsidRPr="7F332209">
        <w:rPr>
          <w:rFonts w:cs="Tahoma"/>
        </w:rPr>
        <w:t xml:space="preserve"> support for research costs and </w:t>
      </w:r>
      <w:r w:rsidR="31F51F5B" w:rsidRPr="7F332209">
        <w:rPr>
          <w:rFonts w:cs="Tahoma"/>
        </w:rPr>
        <w:t xml:space="preserve">may include </w:t>
      </w:r>
      <w:r w:rsidR="6C981813" w:rsidRPr="7F332209">
        <w:rPr>
          <w:rFonts w:cs="Tahoma"/>
        </w:rPr>
        <w:t>staff / team member(s) in addition to the applicant.</w:t>
      </w:r>
      <w:r w:rsidR="12522FCE" w:rsidRPr="7F332209">
        <w:rPr>
          <w:rFonts w:cs="Tahoma"/>
        </w:rPr>
        <w:t xml:space="preserve"> See </w:t>
      </w:r>
      <w:r w:rsidR="000173B6">
        <w:rPr>
          <w:rFonts w:cs="Tahoma"/>
        </w:rPr>
        <w:t>Q A.</w:t>
      </w:r>
      <w:r w:rsidR="00776740">
        <w:rPr>
          <w:rFonts w:cs="Tahoma"/>
        </w:rPr>
        <w:t>4</w:t>
      </w:r>
      <w:r w:rsidR="031B17A9">
        <w:rPr>
          <w:rFonts w:cs="Tahoma"/>
        </w:rPr>
        <w:t xml:space="preserve"> &amp;</w:t>
      </w:r>
      <w:r w:rsidR="12522FCE" w:rsidRPr="7F332209">
        <w:rPr>
          <w:rFonts w:cs="Tahoma"/>
        </w:rPr>
        <w:t xml:space="preserve"> </w:t>
      </w:r>
      <w:r w:rsidR="000173B6">
        <w:rPr>
          <w:rFonts w:cs="Tahoma"/>
        </w:rPr>
        <w:t>Q A.</w:t>
      </w:r>
      <w:r w:rsidR="00776740">
        <w:rPr>
          <w:rFonts w:cs="Tahoma"/>
        </w:rPr>
        <w:t>5</w:t>
      </w:r>
      <w:r w:rsidR="031B17A9">
        <w:rPr>
          <w:rFonts w:cs="Tahoma"/>
        </w:rPr>
        <w:t xml:space="preserve"> </w:t>
      </w:r>
      <w:r w:rsidR="12522FCE" w:rsidRPr="7F332209">
        <w:rPr>
          <w:rFonts w:cs="Tahoma"/>
        </w:rPr>
        <w:t>for examples.</w:t>
      </w:r>
      <w:r w:rsidR="6C981813" w:rsidRPr="7F332209">
        <w:rPr>
          <w:rFonts w:cs="Tahoma"/>
        </w:rPr>
        <w:t xml:space="preserve"> </w:t>
      </w:r>
      <w:r w:rsidR="12522FCE" w:rsidRPr="7F332209">
        <w:rPr>
          <w:rFonts w:cs="Tahoma"/>
        </w:rPr>
        <w:t>I</w:t>
      </w:r>
      <w:r w:rsidR="6C981813" w:rsidRPr="7F332209">
        <w:rPr>
          <w:rFonts w:cs="Tahoma"/>
        </w:rPr>
        <w:t xml:space="preserve">f you are not sure that you fulfil the suitability </w:t>
      </w:r>
      <w:r w:rsidR="12522FCE" w:rsidRPr="7F332209">
        <w:rPr>
          <w:rFonts w:cs="Tahoma"/>
        </w:rPr>
        <w:t>criteria,</w:t>
      </w:r>
      <w:r w:rsidR="6C981813" w:rsidRPr="7F332209">
        <w:rPr>
          <w:rFonts w:cs="Tahoma"/>
        </w:rPr>
        <w:t xml:space="preserve"> please contact your research office or</w:t>
      </w:r>
      <w:r w:rsidR="00D75AA2">
        <w:rPr>
          <w:rFonts w:cs="Tahoma"/>
        </w:rPr>
        <w:t xml:space="preserve"> subsequently</w:t>
      </w:r>
      <w:r w:rsidR="6C981813" w:rsidRPr="7F332209">
        <w:rPr>
          <w:rFonts w:cs="Tahoma"/>
        </w:rPr>
        <w:t xml:space="preserve"> </w:t>
      </w:r>
      <w:hyperlink r:id="rId12" w:history="1">
        <w:r w:rsidR="00D75AA2" w:rsidRPr="00D75AA2">
          <w:rPr>
            <w:rStyle w:val="Hyperlink"/>
            <w:rFonts w:cs="Tahoma"/>
          </w:rPr>
          <w:t>pathway@researchireland.ie</w:t>
        </w:r>
      </w:hyperlink>
      <w:r w:rsidR="12522FCE" w:rsidRPr="7F332209">
        <w:rPr>
          <w:rFonts w:cs="Tahoma"/>
        </w:rPr>
        <w:t xml:space="preserve"> </w:t>
      </w:r>
      <w:r w:rsidR="6C981813" w:rsidRPr="7F332209">
        <w:rPr>
          <w:rFonts w:cs="Tahoma"/>
        </w:rPr>
        <w:t>to discuss further.</w:t>
      </w:r>
    </w:p>
    <w:p w14:paraId="1E8B34B7" w14:textId="77777777" w:rsidR="000574CA" w:rsidRPr="00753F79" w:rsidRDefault="000574CA" w:rsidP="00753F79">
      <w:pPr>
        <w:jc w:val="both"/>
        <w:rPr>
          <w:rFonts w:cs="Tahoma"/>
        </w:rPr>
      </w:pPr>
    </w:p>
    <w:p w14:paraId="26389A95" w14:textId="5C5375FE" w:rsidR="00205BD7" w:rsidRDefault="000574CA" w:rsidP="00510F20">
      <w:pPr>
        <w:suppressAutoHyphens/>
        <w:spacing w:line="240" w:lineRule="exact"/>
        <w:ind w:left="720"/>
        <w:rPr>
          <w:rFonts w:cs="Arial"/>
          <w:lang w:val="en-IE"/>
        </w:rPr>
      </w:pPr>
      <w:r w:rsidRPr="000574CA">
        <w:rPr>
          <w:rFonts w:cs="Arial"/>
          <w:lang w:val="en-IE"/>
        </w:rPr>
        <w:t xml:space="preserve">Personal </w:t>
      </w:r>
      <w:r w:rsidR="00776740">
        <w:rPr>
          <w:rFonts w:cs="Arial"/>
          <w:lang w:val="en-IE"/>
        </w:rPr>
        <w:t>grant</w:t>
      </w:r>
      <w:r w:rsidRPr="000574CA">
        <w:rPr>
          <w:rFonts w:cs="Arial"/>
          <w:lang w:val="en-IE"/>
        </w:rPr>
        <w:t>s, including student, postdoctoral or individual fellowships, travel awards, and bursaries are permissible.</w:t>
      </w:r>
    </w:p>
    <w:p w14:paraId="648F1A7F" w14:textId="4AFE2E26" w:rsidR="00205BD7" w:rsidRPr="00A43624" w:rsidRDefault="00205BD7" w:rsidP="001D59BC">
      <w:pPr>
        <w:pStyle w:val="Heading3"/>
      </w:pPr>
      <w:bookmarkStart w:id="2" w:name="_Ref70501382"/>
      <w:r w:rsidRPr="00A43624">
        <w:lastRenderedPageBreak/>
        <w:t xml:space="preserve">What types of personal </w:t>
      </w:r>
      <w:r w:rsidR="00C01A4A">
        <w:t>grant</w:t>
      </w:r>
      <w:r w:rsidR="00C01A4A" w:rsidRPr="00A43624">
        <w:t xml:space="preserve">s </w:t>
      </w:r>
      <w:r w:rsidRPr="00A43624">
        <w:t>do not affect eligibility to the</w:t>
      </w:r>
      <w:r>
        <w:t xml:space="preserve"> Pathway Programme</w:t>
      </w:r>
      <w:r w:rsidRPr="00A43624">
        <w:t>?</w:t>
      </w:r>
      <w:bookmarkEnd w:id="2"/>
    </w:p>
    <w:p w14:paraId="60F86834" w14:textId="4A008D0C" w:rsidR="00205BD7" w:rsidRPr="00A43624" w:rsidRDefault="00205BD7" w:rsidP="00510F20">
      <w:pPr>
        <w:ind w:left="720"/>
        <w:rPr>
          <w:rFonts w:cs="Tahoma"/>
        </w:rPr>
      </w:pPr>
      <w:r w:rsidRPr="00A43624">
        <w:rPr>
          <w:rFonts w:cs="Tahoma"/>
        </w:rPr>
        <w:t xml:space="preserve">The following are examples of personal </w:t>
      </w:r>
      <w:r w:rsidR="00C01A4A">
        <w:rPr>
          <w:rFonts w:cs="Tahoma"/>
        </w:rPr>
        <w:t>grant</w:t>
      </w:r>
      <w:r w:rsidRPr="00A43624">
        <w:rPr>
          <w:rFonts w:cs="Tahoma"/>
        </w:rPr>
        <w:t xml:space="preserve">s that would </w:t>
      </w:r>
      <w:r w:rsidR="000574CA" w:rsidRPr="00E11C2D">
        <w:rPr>
          <w:rFonts w:cs="Tahoma"/>
          <w:b/>
          <w:bCs/>
        </w:rPr>
        <w:t>not</w:t>
      </w:r>
      <w:r w:rsidR="000574CA">
        <w:rPr>
          <w:rFonts w:cs="Tahoma"/>
        </w:rPr>
        <w:t xml:space="preserve"> </w:t>
      </w:r>
      <w:r w:rsidRPr="00A43624">
        <w:rPr>
          <w:rFonts w:cs="Tahoma"/>
        </w:rPr>
        <w:t xml:space="preserve">render the recipient ineligible for the </w:t>
      </w:r>
      <w:r w:rsidR="00AF7822">
        <w:rPr>
          <w:rFonts w:cs="Tahoma"/>
        </w:rPr>
        <w:t>Research Ireland</w:t>
      </w:r>
      <w:r>
        <w:rPr>
          <w:rFonts w:cs="Tahoma"/>
        </w:rPr>
        <w:t xml:space="preserve"> Pathway Programme</w:t>
      </w:r>
      <w:r w:rsidR="000574CA">
        <w:rPr>
          <w:rFonts w:cs="Tahoma"/>
        </w:rPr>
        <w:t>:</w:t>
      </w:r>
    </w:p>
    <w:p w14:paraId="34C28C93" w14:textId="77777777" w:rsidR="00205BD7" w:rsidRPr="00A43624" w:rsidRDefault="00205BD7" w:rsidP="00205BD7">
      <w:pPr>
        <w:jc w:val="both"/>
        <w:rPr>
          <w:rFonts w:cs="Tahoma"/>
        </w:rPr>
      </w:pPr>
    </w:p>
    <w:p w14:paraId="2697BCA5" w14:textId="77777777" w:rsidR="00205BD7" w:rsidRPr="00F03A0D" w:rsidRDefault="00205BD7" w:rsidP="00F03A0D">
      <w:pPr>
        <w:pStyle w:val="ListParagraph"/>
        <w:numPr>
          <w:ilvl w:val="0"/>
          <w:numId w:val="16"/>
        </w:numPr>
        <w:suppressAutoHyphens/>
        <w:jc w:val="both"/>
        <w:rPr>
          <w:rFonts w:asciiTheme="minorHAnsi" w:hAnsiTheme="minorHAnsi" w:cs="Arial"/>
        </w:rPr>
      </w:pPr>
      <w:r w:rsidRPr="00F03A0D">
        <w:rPr>
          <w:rFonts w:asciiTheme="minorHAnsi" w:hAnsiTheme="minorHAnsi" w:cs="Arial"/>
        </w:rPr>
        <w:t>Marie Curie Fellowships</w:t>
      </w:r>
    </w:p>
    <w:p w14:paraId="262CC63B" w14:textId="3D588233" w:rsidR="00205BD7" w:rsidRPr="00F03A0D" w:rsidRDefault="00BD49E3" w:rsidP="00F03A0D">
      <w:pPr>
        <w:pStyle w:val="ListParagraph"/>
        <w:numPr>
          <w:ilvl w:val="0"/>
          <w:numId w:val="16"/>
        </w:numPr>
        <w:suppressAutoHyphens/>
        <w:jc w:val="both"/>
        <w:rPr>
          <w:rFonts w:asciiTheme="minorHAnsi" w:hAnsiTheme="minorHAnsi" w:cs="Arial"/>
        </w:rPr>
      </w:pPr>
      <w:r>
        <w:rPr>
          <w:rFonts w:asciiTheme="minorHAnsi" w:hAnsiTheme="minorHAnsi" w:cs="Arial"/>
        </w:rPr>
        <w:t>Research Ireland</w:t>
      </w:r>
      <w:r w:rsidR="00205BD7" w:rsidRPr="00F03A0D">
        <w:rPr>
          <w:rFonts w:asciiTheme="minorHAnsi" w:hAnsiTheme="minorHAnsi" w:cs="Arial"/>
        </w:rPr>
        <w:t xml:space="preserve"> </w:t>
      </w:r>
      <w:r w:rsidR="475064D5" w:rsidRPr="478508FB">
        <w:rPr>
          <w:rFonts w:asciiTheme="minorHAnsi" w:hAnsiTheme="minorHAnsi" w:cs="Arial"/>
        </w:rPr>
        <w:t xml:space="preserve">Government of Ireland Postdoctoral </w:t>
      </w:r>
      <w:r w:rsidR="00205BD7" w:rsidRPr="00F03A0D">
        <w:rPr>
          <w:rFonts w:asciiTheme="minorHAnsi" w:hAnsiTheme="minorHAnsi" w:cs="Arial"/>
        </w:rPr>
        <w:t>Fellowships</w:t>
      </w:r>
    </w:p>
    <w:p w14:paraId="284218A9" w14:textId="69F484B7" w:rsidR="1123B4DE" w:rsidRDefault="00BD49E3" w:rsidP="478508FB">
      <w:pPr>
        <w:pStyle w:val="ListParagraph"/>
        <w:numPr>
          <w:ilvl w:val="0"/>
          <w:numId w:val="16"/>
        </w:numPr>
        <w:jc w:val="both"/>
      </w:pPr>
      <w:r>
        <w:rPr>
          <w:rFonts w:asciiTheme="minorHAnsi" w:eastAsia="Calibri" w:hAnsiTheme="minorHAnsi" w:cs="Arial"/>
        </w:rPr>
        <w:t>Research Ireland</w:t>
      </w:r>
      <w:r w:rsidR="1123B4DE" w:rsidRPr="478508FB">
        <w:rPr>
          <w:rFonts w:asciiTheme="minorHAnsi" w:eastAsia="Calibri" w:hAnsiTheme="minorHAnsi" w:cs="Arial"/>
        </w:rPr>
        <w:t xml:space="preserve"> Enterprise Partnership Scheme Postdoctoral Fellowships </w:t>
      </w:r>
    </w:p>
    <w:p w14:paraId="6E6FC2BC" w14:textId="5A8DFA36" w:rsidR="004C797E" w:rsidRPr="007073DC" w:rsidRDefault="002B2E9C" w:rsidP="478508FB">
      <w:pPr>
        <w:pStyle w:val="ListParagraph"/>
        <w:numPr>
          <w:ilvl w:val="0"/>
          <w:numId w:val="16"/>
        </w:numPr>
        <w:jc w:val="both"/>
      </w:pPr>
      <w:r>
        <w:rPr>
          <w:rFonts w:asciiTheme="minorHAnsi" w:eastAsia="Calibri" w:hAnsiTheme="minorHAnsi" w:cs="Arial"/>
        </w:rPr>
        <w:t>R</w:t>
      </w:r>
      <w:r w:rsidR="00BD49E3">
        <w:rPr>
          <w:rFonts w:asciiTheme="minorHAnsi" w:eastAsia="Calibri" w:hAnsiTheme="minorHAnsi" w:cs="Arial"/>
        </w:rPr>
        <w:t>esearch Ireland</w:t>
      </w:r>
      <w:r w:rsidR="0424814C" w:rsidRPr="09D15F05">
        <w:rPr>
          <w:rFonts w:asciiTheme="minorHAnsi" w:eastAsia="Calibri" w:hAnsiTheme="minorHAnsi" w:cs="Arial"/>
        </w:rPr>
        <w:t xml:space="preserve"> New Foundations Award</w:t>
      </w:r>
      <w:r w:rsidR="62A9538E" w:rsidRPr="09D15F05">
        <w:rPr>
          <w:rFonts w:asciiTheme="minorHAnsi" w:eastAsia="Calibri" w:hAnsiTheme="minorHAnsi" w:cs="Arial"/>
        </w:rPr>
        <w:t>s</w:t>
      </w:r>
    </w:p>
    <w:p w14:paraId="3ABE7DD8" w14:textId="4FCA4386" w:rsidR="0073004E" w:rsidRPr="00531775" w:rsidRDefault="002B2E9C" w:rsidP="00AFF7DC">
      <w:pPr>
        <w:pStyle w:val="ListParagraph"/>
        <w:numPr>
          <w:ilvl w:val="0"/>
          <w:numId w:val="16"/>
        </w:numPr>
        <w:jc w:val="both"/>
        <w:rPr>
          <w:rFonts w:asciiTheme="minorHAnsi" w:eastAsia="Calibri" w:hAnsiTheme="minorHAnsi" w:cs="Arial"/>
        </w:rPr>
      </w:pPr>
      <w:r>
        <w:rPr>
          <w:rFonts w:asciiTheme="minorHAnsi" w:eastAsia="Calibri" w:hAnsiTheme="minorHAnsi" w:cs="Arial"/>
        </w:rPr>
        <w:t>R</w:t>
      </w:r>
      <w:r w:rsidR="00BD49E3">
        <w:rPr>
          <w:rFonts w:asciiTheme="minorHAnsi" w:eastAsia="Calibri" w:hAnsiTheme="minorHAnsi" w:cs="Arial"/>
        </w:rPr>
        <w:t>esearch Ireland</w:t>
      </w:r>
      <w:r w:rsidR="0073004E" w:rsidRPr="00AFF7DC">
        <w:rPr>
          <w:rFonts w:asciiTheme="minorHAnsi" w:eastAsia="Calibri" w:hAnsiTheme="minorHAnsi" w:cs="Arial"/>
        </w:rPr>
        <w:t xml:space="preserve"> DOROTHY </w:t>
      </w:r>
      <w:r w:rsidR="00960FC5" w:rsidRPr="00AFF7DC">
        <w:rPr>
          <w:rFonts w:asciiTheme="minorHAnsi" w:eastAsia="Calibri" w:hAnsiTheme="minorHAnsi" w:cs="Arial"/>
        </w:rPr>
        <w:t>COFUND programme</w:t>
      </w:r>
    </w:p>
    <w:p w14:paraId="6BD1C54A" w14:textId="4948C5D8" w:rsidR="00D87ECA" w:rsidRDefault="00C43666" w:rsidP="478508FB">
      <w:pPr>
        <w:pStyle w:val="ListParagraph"/>
        <w:numPr>
          <w:ilvl w:val="0"/>
          <w:numId w:val="16"/>
        </w:numPr>
        <w:jc w:val="both"/>
      </w:pPr>
      <w:r>
        <w:rPr>
          <w:rFonts w:asciiTheme="minorHAnsi" w:eastAsia="Calibri" w:hAnsiTheme="minorHAnsi" w:cs="Arial"/>
        </w:rPr>
        <w:t>Enterprise Ireland Innovation Partnership</w:t>
      </w:r>
      <w:r w:rsidR="000D196D">
        <w:rPr>
          <w:rFonts w:asciiTheme="minorHAnsi" w:eastAsia="Calibri" w:hAnsiTheme="minorHAnsi" w:cs="Arial"/>
        </w:rPr>
        <w:t xml:space="preserve"> Awards</w:t>
      </w:r>
      <w:r>
        <w:rPr>
          <w:rFonts w:asciiTheme="minorHAnsi" w:eastAsia="Calibri" w:hAnsiTheme="minorHAnsi" w:cs="Arial"/>
        </w:rPr>
        <w:t xml:space="preserve"> </w:t>
      </w:r>
    </w:p>
    <w:p w14:paraId="1EBD996E" w14:textId="77777777" w:rsidR="00205BD7" w:rsidRPr="00F03A0D" w:rsidRDefault="00205BD7" w:rsidP="00F03A0D">
      <w:pPr>
        <w:pStyle w:val="ListParagraph"/>
        <w:numPr>
          <w:ilvl w:val="0"/>
          <w:numId w:val="16"/>
        </w:numPr>
        <w:suppressAutoHyphens/>
        <w:jc w:val="both"/>
        <w:rPr>
          <w:rFonts w:asciiTheme="minorHAnsi" w:hAnsiTheme="minorHAnsi" w:cs="Arial"/>
        </w:rPr>
      </w:pPr>
      <w:r w:rsidRPr="00F03A0D">
        <w:rPr>
          <w:rFonts w:asciiTheme="minorHAnsi" w:hAnsiTheme="minorHAnsi" w:cs="Arial"/>
        </w:rPr>
        <w:t>College/Institutional Awards</w:t>
      </w:r>
    </w:p>
    <w:p w14:paraId="6AB3DC30" w14:textId="40197746" w:rsidR="00205BD7" w:rsidRPr="00F03A0D" w:rsidRDefault="00205BD7" w:rsidP="00F03A0D">
      <w:pPr>
        <w:pStyle w:val="ListParagraph"/>
        <w:numPr>
          <w:ilvl w:val="0"/>
          <w:numId w:val="16"/>
        </w:numPr>
        <w:suppressAutoHyphens/>
        <w:jc w:val="both"/>
        <w:rPr>
          <w:rFonts w:asciiTheme="minorHAnsi" w:hAnsiTheme="minorHAnsi" w:cs="Arial"/>
        </w:rPr>
      </w:pPr>
      <w:r w:rsidRPr="00F03A0D">
        <w:rPr>
          <w:rFonts w:asciiTheme="minorHAnsi" w:hAnsiTheme="minorHAnsi" w:cs="Arial"/>
        </w:rPr>
        <w:t>EPA Fellowships</w:t>
      </w:r>
    </w:p>
    <w:p w14:paraId="2C018DB3" w14:textId="7EFDFE02" w:rsidR="000574CA" w:rsidRPr="00F03A0D" w:rsidRDefault="000574CA" w:rsidP="00F03A0D">
      <w:pPr>
        <w:pStyle w:val="ListParagraph"/>
        <w:numPr>
          <w:ilvl w:val="0"/>
          <w:numId w:val="16"/>
        </w:numPr>
        <w:suppressAutoHyphens/>
        <w:jc w:val="both"/>
        <w:rPr>
          <w:rFonts w:asciiTheme="minorHAnsi" w:hAnsiTheme="minorHAnsi" w:cs="Arial"/>
        </w:rPr>
      </w:pPr>
      <w:r w:rsidRPr="00F03A0D">
        <w:rPr>
          <w:rFonts w:asciiTheme="minorHAnsi" w:hAnsiTheme="minorHAnsi" w:cs="Arial"/>
        </w:rPr>
        <w:t xml:space="preserve">Sir Henry </w:t>
      </w:r>
      <w:proofErr w:type="spellStart"/>
      <w:r w:rsidRPr="00F03A0D">
        <w:rPr>
          <w:rFonts w:asciiTheme="minorHAnsi" w:hAnsiTheme="minorHAnsi" w:cs="Arial"/>
        </w:rPr>
        <w:t>Wellcome</w:t>
      </w:r>
      <w:proofErr w:type="spellEnd"/>
      <w:r w:rsidRPr="00F03A0D">
        <w:rPr>
          <w:rFonts w:asciiTheme="minorHAnsi" w:hAnsiTheme="minorHAnsi" w:cs="Arial"/>
        </w:rPr>
        <w:t xml:space="preserve"> Postdoctoral Fellowship</w:t>
      </w:r>
    </w:p>
    <w:p w14:paraId="71068032" w14:textId="7740BA8D" w:rsidR="000574CA" w:rsidRDefault="00BD49E3" w:rsidP="00F03A0D">
      <w:pPr>
        <w:pStyle w:val="ListParagraph"/>
        <w:numPr>
          <w:ilvl w:val="0"/>
          <w:numId w:val="16"/>
        </w:numPr>
        <w:suppressAutoHyphens/>
        <w:jc w:val="both"/>
        <w:rPr>
          <w:rFonts w:asciiTheme="minorHAnsi" w:hAnsiTheme="minorHAnsi" w:cs="Arial"/>
        </w:rPr>
      </w:pPr>
      <w:r>
        <w:rPr>
          <w:rFonts w:asciiTheme="minorHAnsi" w:hAnsiTheme="minorHAnsi" w:cs="Arial"/>
        </w:rPr>
        <w:t>Research Ireland</w:t>
      </w:r>
      <w:r w:rsidR="000574CA" w:rsidRPr="00F03A0D">
        <w:rPr>
          <w:rFonts w:asciiTheme="minorHAnsi" w:hAnsiTheme="minorHAnsi" w:cs="Arial"/>
        </w:rPr>
        <w:t xml:space="preserve"> Technology Innovation Development Award</w:t>
      </w:r>
    </w:p>
    <w:p w14:paraId="594F0623" w14:textId="2F3A629D" w:rsidR="00822EC4" w:rsidRPr="00F03A0D" w:rsidRDefault="00BD49E3" w:rsidP="00F03A0D">
      <w:pPr>
        <w:pStyle w:val="ListParagraph"/>
        <w:numPr>
          <w:ilvl w:val="0"/>
          <w:numId w:val="16"/>
        </w:numPr>
        <w:suppressAutoHyphens/>
        <w:jc w:val="both"/>
        <w:rPr>
          <w:rFonts w:asciiTheme="minorHAnsi" w:hAnsiTheme="minorHAnsi" w:cs="Arial"/>
        </w:rPr>
      </w:pPr>
      <w:r>
        <w:rPr>
          <w:rFonts w:asciiTheme="minorHAnsi" w:hAnsiTheme="minorHAnsi" w:cs="Arial"/>
        </w:rPr>
        <w:t>Research Ireland</w:t>
      </w:r>
      <w:r w:rsidR="00822EC4">
        <w:rPr>
          <w:rFonts w:asciiTheme="minorHAnsi" w:hAnsiTheme="minorHAnsi" w:cs="Arial"/>
        </w:rPr>
        <w:t xml:space="preserve"> Industry </w:t>
      </w:r>
      <w:r w:rsidR="00AC51A4">
        <w:rPr>
          <w:rFonts w:asciiTheme="minorHAnsi" w:hAnsiTheme="minorHAnsi" w:cs="Arial"/>
        </w:rPr>
        <w:t xml:space="preserve">RD&amp;I </w:t>
      </w:r>
      <w:r w:rsidR="00822EC4">
        <w:rPr>
          <w:rFonts w:asciiTheme="minorHAnsi" w:hAnsiTheme="minorHAnsi" w:cs="Arial"/>
        </w:rPr>
        <w:t>Fellowship</w:t>
      </w:r>
    </w:p>
    <w:p w14:paraId="5A7F2C3F" w14:textId="54D8223C" w:rsidR="000574CA" w:rsidRPr="00A43624" w:rsidRDefault="000574CA" w:rsidP="00B8095F">
      <w:pPr>
        <w:pStyle w:val="Heading3"/>
        <w:rPr>
          <w:rFonts w:cs="Tahoma"/>
        </w:rPr>
      </w:pPr>
      <w:bookmarkStart w:id="3" w:name="_Ref70501377"/>
      <w:r>
        <w:t xml:space="preserve">What types of </w:t>
      </w:r>
      <w:r w:rsidR="00E11C2D">
        <w:t xml:space="preserve">independent research </w:t>
      </w:r>
      <w:r w:rsidR="009D1AC9">
        <w:t>grants</w:t>
      </w:r>
      <w:r w:rsidR="603576C5">
        <w:t xml:space="preserve">, or </w:t>
      </w:r>
      <w:r w:rsidR="00493A5A">
        <w:t xml:space="preserve">a </w:t>
      </w:r>
      <w:r w:rsidR="00FD75AA">
        <w:t xml:space="preserve">grant providing </w:t>
      </w:r>
      <w:r w:rsidR="001F1D02">
        <w:t>similar support to the Pathway Programme</w:t>
      </w:r>
      <w:r w:rsidR="603576C5">
        <w:t>,</w:t>
      </w:r>
      <w:r w:rsidR="009D1AC9">
        <w:t xml:space="preserve"> would</w:t>
      </w:r>
      <w:r>
        <w:t xml:space="preserve"> make me ineligible for the Pathway Programme Call?</w:t>
      </w:r>
      <w:bookmarkEnd w:id="3"/>
    </w:p>
    <w:p w14:paraId="05F7E63B" w14:textId="22B2F866" w:rsidR="000574CA" w:rsidRPr="00A43624" w:rsidRDefault="000574CA" w:rsidP="00510F20">
      <w:pPr>
        <w:ind w:left="720"/>
        <w:rPr>
          <w:rFonts w:cs="Tahoma"/>
        </w:rPr>
      </w:pPr>
      <w:r w:rsidRPr="15A2C589">
        <w:rPr>
          <w:rFonts w:cs="Tahoma"/>
        </w:rPr>
        <w:t xml:space="preserve">The following are examples of independent research grants, </w:t>
      </w:r>
      <w:r w:rsidR="00493A5A">
        <w:t xml:space="preserve">a grant providing similar support to the </w:t>
      </w:r>
      <w:r w:rsidR="00642B6B">
        <w:t>Research Ireland</w:t>
      </w:r>
      <w:r w:rsidR="00493A5A">
        <w:t xml:space="preserve"> Pathway Programme</w:t>
      </w:r>
      <w:r w:rsidR="0E10E222" w:rsidRPr="15A2C589">
        <w:rPr>
          <w:rFonts w:cs="Tahoma"/>
        </w:rPr>
        <w:t>,</w:t>
      </w:r>
      <w:r w:rsidRPr="15A2C589">
        <w:rPr>
          <w:rFonts w:cs="Tahoma"/>
        </w:rPr>
        <w:t xml:space="preserve"> that would render the recipient </w:t>
      </w:r>
      <w:r w:rsidRPr="15A2C589">
        <w:rPr>
          <w:rFonts w:cs="Tahoma"/>
          <w:b/>
          <w:bCs/>
        </w:rPr>
        <w:t>ineligible</w:t>
      </w:r>
      <w:r w:rsidRPr="15A2C589">
        <w:rPr>
          <w:rFonts w:cs="Tahoma"/>
        </w:rPr>
        <w:t xml:space="preserve"> for the</w:t>
      </w:r>
      <w:r w:rsidR="00DD39CD">
        <w:rPr>
          <w:rFonts w:cs="Tahoma"/>
        </w:rPr>
        <w:t xml:space="preserve"> </w:t>
      </w:r>
      <w:r w:rsidRPr="15A2C589">
        <w:rPr>
          <w:rFonts w:cs="Tahoma"/>
        </w:rPr>
        <w:t>Pathway Programme:</w:t>
      </w:r>
    </w:p>
    <w:p w14:paraId="4BE2ECAD" w14:textId="77777777" w:rsidR="000574CA" w:rsidRPr="007B4431" w:rsidRDefault="000574CA" w:rsidP="007B4431">
      <w:pPr>
        <w:pStyle w:val="ListParagraph"/>
        <w:numPr>
          <w:ilvl w:val="0"/>
          <w:numId w:val="22"/>
        </w:numPr>
        <w:suppressAutoHyphens/>
        <w:ind w:left="1440"/>
        <w:jc w:val="both"/>
        <w:rPr>
          <w:rFonts w:cs="Arial"/>
        </w:rPr>
      </w:pPr>
      <w:r w:rsidRPr="007B4431">
        <w:rPr>
          <w:rFonts w:cs="Arial"/>
        </w:rPr>
        <w:t>ERC Starting Grant</w:t>
      </w:r>
    </w:p>
    <w:p w14:paraId="434C434E" w14:textId="1FCEB3BF" w:rsidR="000574CA" w:rsidRPr="007B4431" w:rsidRDefault="000574CA" w:rsidP="007B4431">
      <w:pPr>
        <w:pStyle w:val="ListParagraph"/>
        <w:numPr>
          <w:ilvl w:val="0"/>
          <w:numId w:val="22"/>
        </w:numPr>
        <w:suppressAutoHyphens/>
        <w:ind w:left="1440"/>
        <w:jc w:val="both"/>
        <w:rPr>
          <w:rFonts w:cs="Arial"/>
        </w:rPr>
      </w:pPr>
      <w:r w:rsidRPr="007B4431">
        <w:rPr>
          <w:rFonts w:cs="Arial"/>
        </w:rPr>
        <w:t>IRC Laureate Award</w:t>
      </w:r>
    </w:p>
    <w:p w14:paraId="5E4E7FF6" w14:textId="77777777" w:rsidR="000574CA" w:rsidRPr="007B4431" w:rsidRDefault="000574CA" w:rsidP="007B4431">
      <w:pPr>
        <w:pStyle w:val="ListParagraph"/>
        <w:numPr>
          <w:ilvl w:val="0"/>
          <w:numId w:val="22"/>
        </w:numPr>
        <w:suppressAutoHyphens/>
        <w:ind w:left="1440"/>
        <w:jc w:val="both"/>
        <w:rPr>
          <w:rFonts w:cs="Arial"/>
        </w:rPr>
      </w:pPr>
      <w:r w:rsidRPr="007B4431">
        <w:rPr>
          <w:rFonts w:cs="Arial"/>
        </w:rPr>
        <w:t>SFI Starting Investigator Research Grant</w:t>
      </w:r>
    </w:p>
    <w:p w14:paraId="6BB5768D" w14:textId="77777777" w:rsidR="000574CA" w:rsidRPr="007B4431" w:rsidRDefault="000574CA" w:rsidP="007B4431">
      <w:pPr>
        <w:pStyle w:val="ListParagraph"/>
        <w:numPr>
          <w:ilvl w:val="0"/>
          <w:numId w:val="22"/>
        </w:numPr>
        <w:suppressAutoHyphens/>
        <w:ind w:left="1440"/>
        <w:jc w:val="both"/>
        <w:rPr>
          <w:rFonts w:cs="Arial"/>
        </w:rPr>
      </w:pPr>
      <w:r w:rsidRPr="007B4431">
        <w:rPr>
          <w:rFonts w:cs="Arial"/>
        </w:rPr>
        <w:t>Royal Society University Research Fellowship</w:t>
      </w:r>
    </w:p>
    <w:p w14:paraId="0B5B3B71" w14:textId="3435A4F4" w:rsidR="000574CA" w:rsidRDefault="00102FC2" w:rsidP="007B4431">
      <w:pPr>
        <w:pStyle w:val="ListParagraph"/>
        <w:numPr>
          <w:ilvl w:val="0"/>
          <w:numId w:val="22"/>
        </w:numPr>
        <w:suppressAutoHyphens/>
        <w:ind w:left="1440"/>
        <w:jc w:val="both"/>
        <w:rPr>
          <w:rFonts w:cs="Arial"/>
        </w:rPr>
      </w:pPr>
      <w:r>
        <w:rPr>
          <w:rFonts w:cs="Arial"/>
        </w:rPr>
        <w:t>Research Ireland</w:t>
      </w:r>
      <w:r w:rsidR="00DD39CD">
        <w:rPr>
          <w:rFonts w:cs="Arial"/>
        </w:rPr>
        <w:t xml:space="preserve"> </w:t>
      </w:r>
      <w:r w:rsidR="000574CA" w:rsidRPr="007B4431">
        <w:rPr>
          <w:rFonts w:cs="Arial"/>
        </w:rPr>
        <w:t>Frontiers for the Future awards / projects</w:t>
      </w:r>
    </w:p>
    <w:p w14:paraId="35A3363E" w14:textId="7209A133" w:rsidR="000B1406" w:rsidRPr="007B4431" w:rsidRDefault="000B1406" w:rsidP="007B4431">
      <w:pPr>
        <w:pStyle w:val="ListParagraph"/>
        <w:numPr>
          <w:ilvl w:val="0"/>
          <w:numId w:val="22"/>
        </w:numPr>
        <w:suppressAutoHyphens/>
        <w:ind w:left="1440"/>
        <w:jc w:val="both"/>
        <w:rPr>
          <w:rFonts w:cs="Arial"/>
        </w:rPr>
      </w:pPr>
      <w:r>
        <w:rPr>
          <w:rFonts w:cs="Arial"/>
        </w:rPr>
        <w:t xml:space="preserve">Research Ireland Investigators </w:t>
      </w:r>
      <w:r w:rsidR="003F2AC3">
        <w:rPr>
          <w:rFonts w:cs="Arial"/>
        </w:rPr>
        <w:t>awards</w:t>
      </w:r>
    </w:p>
    <w:p w14:paraId="4C67AB0A" w14:textId="77777777" w:rsidR="000574CA" w:rsidRPr="007B4431" w:rsidRDefault="000574CA" w:rsidP="007B4431">
      <w:pPr>
        <w:pStyle w:val="ListParagraph"/>
        <w:numPr>
          <w:ilvl w:val="0"/>
          <w:numId w:val="22"/>
        </w:numPr>
        <w:suppressAutoHyphens/>
        <w:ind w:left="1440"/>
        <w:jc w:val="both"/>
        <w:rPr>
          <w:rFonts w:cs="Arial"/>
        </w:rPr>
      </w:pPr>
      <w:r w:rsidRPr="007B4431">
        <w:rPr>
          <w:rFonts w:cs="Arial"/>
        </w:rPr>
        <w:t>MRC New Investigator Research Grant</w:t>
      </w:r>
    </w:p>
    <w:p w14:paraId="14E4EA54" w14:textId="34A3CEF5" w:rsidR="000574CA" w:rsidRPr="007B4431" w:rsidRDefault="000574CA" w:rsidP="007B4431">
      <w:pPr>
        <w:pStyle w:val="ListParagraph"/>
        <w:numPr>
          <w:ilvl w:val="0"/>
          <w:numId w:val="22"/>
        </w:numPr>
        <w:suppressAutoHyphens/>
        <w:ind w:left="1440"/>
        <w:jc w:val="both"/>
        <w:rPr>
          <w:rFonts w:cs="Arial"/>
        </w:rPr>
      </w:pPr>
      <w:r w:rsidRPr="007B4431">
        <w:rPr>
          <w:rFonts w:cs="Arial"/>
        </w:rPr>
        <w:t>Sir Henry Dale Fellowships</w:t>
      </w:r>
    </w:p>
    <w:p w14:paraId="0B475D8E" w14:textId="4E7F3EAA" w:rsidR="000574CA" w:rsidRPr="007B4431" w:rsidRDefault="000574CA" w:rsidP="007B4431">
      <w:pPr>
        <w:pStyle w:val="ListParagraph"/>
        <w:numPr>
          <w:ilvl w:val="0"/>
          <w:numId w:val="22"/>
        </w:numPr>
        <w:suppressAutoHyphens/>
        <w:ind w:left="1440"/>
        <w:jc w:val="both"/>
        <w:rPr>
          <w:rFonts w:cs="Arial"/>
        </w:rPr>
      </w:pPr>
      <w:proofErr w:type="spellStart"/>
      <w:r w:rsidRPr="007B4431">
        <w:rPr>
          <w:rFonts w:cs="Arial"/>
        </w:rPr>
        <w:t>Wellcome</w:t>
      </w:r>
      <w:proofErr w:type="spellEnd"/>
      <w:r w:rsidRPr="007B4431">
        <w:rPr>
          <w:rFonts w:cs="Arial"/>
        </w:rPr>
        <w:t xml:space="preserve"> Research Career Development Fellowships</w:t>
      </w:r>
    </w:p>
    <w:p w14:paraId="2B0C9E04" w14:textId="0A2E6FFD" w:rsidR="001F34E4" w:rsidRPr="00A43624" w:rsidRDefault="001F34E4" w:rsidP="00B8095F">
      <w:pPr>
        <w:pStyle w:val="Heading3"/>
        <w:rPr>
          <w:rFonts w:cs="Tahoma"/>
        </w:rPr>
      </w:pPr>
      <w:r w:rsidRPr="00B8095F">
        <w:t xml:space="preserve">If I </w:t>
      </w:r>
      <w:proofErr w:type="gramStart"/>
      <w:r w:rsidRPr="00B8095F">
        <w:t>submit an application</w:t>
      </w:r>
      <w:proofErr w:type="gramEnd"/>
      <w:r w:rsidRPr="00B8095F">
        <w:t xml:space="preserve"> to the</w:t>
      </w:r>
      <w:r w:rsidR="00102FC2">
        <w:t xml:space="preserve"> </w:t>
      </w:r>
      <w:r w:rsidRPr="00B8095F">
        <w:t>Pathway Programme Call, can I apply to the RS-</w:t>
      </w:r>
      <w:r w:rsidR="00102FC2">
        <w:t>Research Ireland</w:t>
      </w:r>
      <w:r w:rsidRPr="00B8095F">
        <w:t xml:space="preserve"> University Research Fellowship scheme</w:t>
      </w:r>
      <w:r w:rsidR="00080C37">
        <w:t xml:space="preserve">, </w:t>
      </w:r>
      <w:r w:rsidRPr="00B8095F">
        <w:t xml:space="preserve">the Research Career Development Fellowship </w:t>
      </w:r>
      <w:r w:rsidR="00080C37">
        <w:t>or the Government of Ireland Postdoctoral Fellowship</w:t>
      </w:r>
      <w:r w:rsidR="50D19ADB">
        <w:t xml:space="preserve"> Programme</w:t>
      </w:r>
      <w:r w:rsidRPr="00B8095F">
        <w:t>?</w:t>
      </w:r>
    </w:p>
    <w:p w14:paraId="1E16CBA8" w14:textId="180B848A" w:rsidR="001F34E4" w:rsidRPr="00A43624" w:rsidRDefault="001F34E4" w:rsidP="00510F20">
      <w:pPr>
        <w:tabs>
          <w:tab w:val="left" w:pos="709"/>
        </w:tabs>
        <w:suppressAutoHyphens/>
        <w:ind w:left="709"/>
        <w:rPr>
          <w:color w:val="000000"/>
        </w:rPr>
      </w:pPr>
      <w:r w:rsidRPr="58C808A5">
        <w:rPr>
          <w:color w:val="000000" w:themeColor="text1"/>
        </w:rPr>
        <w:t xml:space="preserve">Yes. Subject to eligibility requirements, individuals may </w:t>
      </w:r>
      <w:proofErr w:type="gramStart"/>
      <w:r w:rsidRPr="58C808A5">
        <w:rPr>
          <w:color w:val="000000" w:themeColor="text1"/>
        </w:rPr>
        <w:t>submit an application</w:t>
      </w:r>
      <w:proofErr w:type="gramEnd"/>
      <w:r w:rsidRPr="58C808A5">
        <w:rPr>
          <w:color w:val="000000" w:themeColor="text1"/>
        </w:rPr>
        <w:t xml:space="preserve"> to the Royal Society-</w:t>
      </w:r>
      <w:r w:rsidR="00D271E2">
        <w:rPr>
          <w:color w:val="000000" w:themeColor="text1"/>
        </w:rPr>
        <w:t>Research Ireland</w:t>
      </w:r>
      <w:r w:rsidRPr="58C808A5">
        <w:rPr>
          <w:color w:val="000000" w:themeColor="text1"/>
        </w:rPr>
        <w:t xml:space="preserve"> University Research Fellowship</w:t>
      </w:r>
      <w:r w:rsidR="00080C37" w:rsidRPr="58C808A5">
        <w:rPr>
          <w:color w:val="000000" w:themeColor="text1"/>
        </w:rPr>
        <w:t>,</w:t>
      </w:r>
      <w:r w:rsidR="5CD5470E" w:rsidRPr="0804AA75">
        <w:rPr>
          <w:color w:val="000000" w:themeColor="text1"/>
        </w:rPr>
        <w:t xml:space="preserve"> </w:t>
      </w:r>
      <w:r w:rsidRPr="58C808A5">
        <w:rPr>
          <w:color w:val="000000" w:themeColor="text1"/>
        </w:rPr>
        <w:t xml:space="preserve">the Research Career Development Fellowship </w:t>
      </w:r>
      <w:r w:rsidR="00080C37" w:rsidRPr="58C808A5">
        <w:rPr>
          <w:color w:val="000000" w:themeColor="text1"/>
        </w:rPr>
        <w:t>or the Government of Ireland Postdoctoral Fellowship</w:t>
      </w:r>
      <w:r w:rsidR="467BBF7A" w:rsidRPr="58C808A5">
        <w:rPr>
          <w:color w:val="000000" w:themeColor="text1"/>
        </w:rPr>
        <w:t xml:space="preserve"> Programme </w:t>
      </w:r>
      <w:r w:rsidRPr="58C808A5">
        <w:rPr>
          <w:color w:val="000000" w:themeColor="text1"/>
        </w:rPr>
        <w:t>whilst under active review under the Pathway Programme. However, as these are all examples of career development type awards</w:t>
      </w:r>
      <w:r w:rsidR="00C95FAF" w:rsidRPr="58C808A5">
        <w:rPr>
          <w:color w:val="000000" w:themeColor="text1"/>
        </w:rPr>
        <w:t xml:space="preserve"> </w:t>
      </w:r>
      <w:r w:rsidR="00325C43">
        <w:rPr>
          <w:color w:val="000000" w:themeColor="text1"/>
        </w:rPr>
        <w:t>Research Ireland</w:t>
      </w:r>
      <w:r w:rsidRPr="58C808A5">
        <w:rPr>
          <w:color w:val="000000" w:themeColor="text1"/>
        </w:rPr>
        <w:t>, applicants will not be permitted to accept both awards, if successful.</w:t>
      </w:r>
    </w:p>
    <w:p w14:paraId="6B8FBB74" w14:textId="77777777" w:rsidR="001F34E4" w:rsidRPr="00A43624" w:rsidRDefault="001F34E4" w:rsidP="001F34E4">
      <w:pPr>
        <w:tabs>
          <w:tab w:val="left" w:pos="709"/>
        </w:tabs>
        <w:suppressAutoHyphens/>
        <w:jc w:val="both"/>
        <w:rPr>
          <w:color w:val="000000"/>
        </w:rPr>
      </w:pPr>
    </w:p>
    <w:p w14:paraId="08B548AD" w14:textId="77777777" w:rsidR="00B87C28" w:rsidRDefault="001F34E4" w:rsidP="00222390">
      <w:pPr>
        <w:tabs>
          <w:tab w:val="left" w:pos="709"/>
        </w:tabs>
        <w:suppressAutoHyphens/>
        <w:ind w:left="709"/>
        <w:rPr>
          <w:color w:val="000000"/>
        </w:rPr>
      </w:pPr>
      <w:r w:rsidRPr="00A43624">
        <w:rPr>
          <w:color w:val="000000"/>
        </w:rPr>
        <w:t>For example, should an applicant be successful under the Royal Society-</w:t>
      </w:r>
      <w:r w:rsidR="00325C43">
        <w:rPr>
          <w:color w:val="000000"/>
        </w:rPr>
        <w:t>Research Ireland</w:t>
      </w:r>
      <w:r w:rsidRPr="00A43624">
        <w:rPr>
          <w:color w:val="000000"/>
        </w:rPr>
        <w:t xml:space="preserve"> URF </w:t>
      </w:r>
      <w:r>
        <w:rPr>
          <w:color w:val="000000"/>
        </w:rPr>
        <w:t>programme</w:t>
      </w:r>
      <w:r w:rsidRPr="00A43624">
        <w:rPr>
          <w:color w:val="000000"/>
        </w:rPr>
        <w:t xml:space="preserve">, they would be required to withdraw their application from the </w:t>
      </w:r>
      <w:r>
        <w:rPr>
          <w:color w:val="000000"/>
        </w:rPr>
        <w:t>Pathway Programme</w:t>
      </w:r>
      <w:r w:rsidRPr="00A43624">
        <w:rPr>
          <w:color w:val="000000"/>
        </w:rPr>
        <w:t xml:space="preserve"> call. </w:t>
      </w:r>
    </w:p>
    <w:p w14:paraId="3877947B" w14:textId="77777777" w:rsidR="00B87C28" w:rsidRDefault="00B87C28" w:rsidP="00222390">
      <w:pPr>
        <w:tabs>
          <w:tab w:val="left" w:pos="709"/>
        </w:tabs>
        <w:suppressAutoHyphens/>
        <w:ind w:left="709"/>
        <w:rPr>
          <w:color w:val="000000"/>
        </w:rPr>
      </w:pPr>
    </w:p>
    <w:p w14:paraId="04173FAA" w14:textId="21E495B6" w:rsidR="001F34E4" w:rsidRDefault="001F34E4" w:rsidP="00510F20">
      <w:pPr>
        <w:tabs>
          <w:tab w:val="left" w:pos="709"/>
        </w:tabs>
        <w:suppressAutoHyphens/>
        <w:ind w:left="709"/>
        <w:rPr>
          <w:i/>
          <w:color w:val="000000"/>
        </w:rPr>
      </w:pPr>
      <w:r w:rsidRPr="00A43624">
        <w:rPr>
          <w:i/>
          <w:color w:val="000000"/>
        </w:rPr>
        <w:t xml:space="preserve">Please contact </w:t>
      </w:r>
      <w:hyperlink r:id="rId13" w:history="1">
        <w:r w:rsidR="00325C43" w:rsidRPr="00325C43">
          <w:rPr>
            <w:rStyle w:val="Hyperlink"/>
            <w:i/>
          </w:rPr>
          <w:t>pathway@researchireland.ie</w:t>
        </w:r>
      </w:hyperlink>
      <w:r w:rsidR="00B91D34">
        <w:rPr>
          <w:i/>
          <w:color w:val="000000"/>
        </w:rPr>
        <w:t xml:space="preserve"> </w:t>
      </w:r>
      <w:r w:rsidRPr="00A43624">
        <w:rPr>
          <w:i/>
          <w:color w:val="000000"/>
        </w:rPr>
        <w:t>if you are under review under these calls at the point of application or if you are planning a future application to these calls.</w:t>
      </w:r>
    </w:p>
    <w:p w14:paraId="02F2A4A5" w14:textId="3C8D7E0B" w:rsidR="001F34E4" w:rsidRPr="00A43624" w:rsidRDefault="001F34E4" w:rsidP="00B8095F">
      <w:pPr>
        <w:pStyle w:val="Heading3"/>
        <w:rPr>
          <w:rFonts w:cs="Tahoma"/>
        </w:rPr>
      </w:pPr>
      <w:r w:rsidRPr="478508FB">
        <w:lastRenderedPageBreak/>
        <w:t xml:space="preserve">If I </w:t>
      </w:r>
      <w:proofErr w:type="gramStart"/>
      <w:r w:rsidRPr="478508FB">
        <w:t>submit an application</w:t>
      </w:r>
      <w:proofErr w:type="gramEnd"/>
      <w:r w:rsidRPr="478508FB">
        <w:t xml:space="preserve"> to the Pathway Programme </w:t>
      </w:r>
      <w:r w:rsidR="00DD4470">
        <w:t>202</w:t>
      </w:r>
      <w:r w:rsidR="00C31921">
        <w:t>6</w:t>
      </w:r>
      <w:r w:rsidRPr="478508FB">
        <w:t xml:space="preserve"> call, can I apply to the European Research Council Starting Grant?</w:t>
      </w:r>
    </w:p>
    <w:p w14:paraId="2D06545D" w14:textId="6E9FFE16" w:rsidR="001F34E4" w:rsidRPr="00A43624" w:rsidRDefault="001F34E4" w:rsidP="00441D47">
      <w:pPr>
        <w:ind w:left="709"/>
      </w:pPr>
      <w:r w:rsidRPr="7BED0250">
        <w:rPr>
          <w:color w:val="000000" w:themeColor="text1"/>
        </w:rPr>
        <w:t>Yes.</w:t>
      </w:r>
      <w:r w:rsidR="55BAF320" w:rsidRPr="09D15F05">
        <w:rPr>
          <w:color w:val="000000" w:themeColor="text1"/>
        </w:rPr>
        <w:t xml:space="preserve"> Subject to eligibility requirements, individuals may </w:t>
      </w:r>
      <w:proofErr w:type="gramStart"/>
      <w:r w:rsidR="55BAF320" w:rsidRPr="09D15F05">
        <w:rPr>
          <w:color w:val="000000" w:themeColor="text1"/>
        </w:rPr>
        <w:t>submit an application</w:t>
      </w:r>
      <w:proofErr w:type="gramEnd"/>
      <w:r w:rsidR="55BAF320" w:rsidRPr="09D15F05">
        <w:rPr>
          <w:color w:val="000000" w:themeColor="text1"/>
        </w:rPr>
        <w:t xml:space="preserve"> to the ERC Starting Grant</w:t>
      </w:r>
      <w:r w:rsidR="45FAA37A" w:rsidRPr="09D15F05">
        <w:rPr>
          <w:color w:val="000000" w:themeColor="text1"/>
        </w:rPr>
        <w:t xml:space="preserve"> </w:t>
      </w:r>
      <w:r w:rsidR="55BAF320" w:rsidRPr="09D15F05">
        <w:rPr>
          <w:color w:val="000000" w:themeColor="text1"/>
        </w:rPr>
        <w:t xml:space="preserve">whilst under active review under the Pathway Programme </w:t>
      </w:r>
      <w:r w:rsidR="00DD4470">
        <w:rPr>
          <w:color w:val="000000" w:themeColor="text1"/>
        </w:rPr>
        <w:t>202</w:t>
      </w:r>
      <w:r w:rsidR="00C31921">
        <w:rPr>
          <w:color w:val="000000" w:themeColor="text1"/>
        </w:rPr>
        <w:t>6</w:t>
      </w:r>
      <w:r w:rsidR="55BAF320" w:rsidRPr="09D15F05">
        <w:rPr>
          <w:color w:val="000000" w:themeColor="text1"/>
        </w:rPr>
        <w:t xml:space="preserve"> call. Should an applicant be successful in both review processes, this will be dealt with on a case</w:t>
      </w:r>
      <w:r w:rsidR="00067D51" w:rsidRPr="09D15F05">
        <w:rPr>
          <w:color w:val="000000" w:themeColor="text1"/>
        </w:rPr>
        <w:t>-</w:t>
      </w:r>
      <w:r w:rsidR="55BAF320" w:rsidRPr="09D15F05">
        <w:rPr>
          <w:color w:val="000000" w:themeColor="text1"/>
        </w:rPr>
        <w:t>by</w:t>
      </w:r>
      <w:r w:rsidR="00067D51" w:rsidRPr="09D15F05">
        <w:rPr>
          <w:color w:val="000000" w:themeColor="text1"/>
        </w:rPr>
        <w:t>-</w:t>
      </w:r>
      <w:r w:rsidR="55BAF320" w:rsidRPr="09D15F05">
        <w:rPr>
          <w:color w:val="000000" w:themeColor="text1"/>
        </w:rPr>
        <w:t>case basis.</w:t>
      </w:r>
    </w:p>
    <w:p w14:paraId="66DF2FA7" w14:textId="49236739" w:rsidR="001F34E4" w:rsidRPr="00A43624" w:rsidRDefault="001F34E4" w:rsidP="00B8095F">
      <w:pPr>
        <w:pStyle w:val="Heading3"/>
      </w:pPr>
      <w:r w:rsidRPr="00A43624">
        <w:t xml:space="preserve">Is a researcher within an </w:t>
      </w:r>
      <w:r w:rsidRPr="478508FB">
        <w:t>organi</w:t>
      </w:r>
      <w:r w:rsidR="1AE99776" w:rsidRPr="478508FB">
        <w:t>s</w:t>
      </w:r>
      <w:r w:rsidRPr="478508FB">
        <w:t>ation</w:t>
      </w:r>
      <w:r w:rsidRPr="00A43624">
        <w:t xml:space="preserve"> eligible to apply from the same </w:t>
      </w:r>
      <w:r w:rsidRPr="478508FB">
        <w:t>organi</w:t>
      </w:r>
      <w:r w:rsidR="1EA2BA0A" w:rsidRPr="478508FB">
        <w:t>s</w:t>
      </w:r>
      <w:r w:rsidRPr="478508FB">
        <w:t>ation</w:t>
      </w:r>
      <w:r w:rsidRPr="00A43624">
        <w:t xml:space="preserve"> or is mobility required?</w:t>
      </w:r>
    </w:p>
    <w:p w14:paraId="22DE3E78" w14:textId="03316B24" w:rsidR="00610359" w:rsidRPr="00A43624" w:rsidRDefault="00BF4BE7" w:rsidP="00441D47">
      <w:pPr>
        <w:tabs>
          <w:tab w:val="left" w:pos="709"/>
        </w:tabs>
        <w:suppressAutoHyphens/>
      </w:pPr>
      <w:r>
        <w:tab/>
      </w:r>
      <w:r w:rsidR="001F34E4" w:rsidRPr="00A43624">
        <w:t xml:space="preserve">Mobility is not required but it is permitted. </w:t>
      </w:r>
    </w:p>
    <w:p w14:paraId="7A586CFE" w14:textId="77777777" w:rsidR="00C41F41" w:rsidRPr="00C41F41" w:rsidRDefault="001F34E4" w:rsidP="00B8095F">
      <w:pPr>
        <w:pStyle w:val="Heading3"/>
        <w:rPr>
          <w:color w:val="000000"/>
        </w:rPr>
      </w:pPr>
      <w:r w:rsidRPr="00B8095F">
        <w:t xml:space="preserve">Does the applicant have to be in place in the host Institution at time of application? </w:t>
      </w:r>
    </w:p>
    <w:p w14:paraId="33D22B3C" w14:textId="2C4C894D" w:rsidR="001F34E4" w:rsidRPr="00610359" w:rsidRDefault="001F34E4" w:rsidP="00373710">
      <w:pPr>
        <w:ind w:left="720"/>
        <w:rPr>
          <w:color w:val="000000"/>
        </w:rPr>
      </w:pPr>
      <w:r w:rsidRPr="478508FB">
        <w:t>No, it is permissible for the applicant to be based in a different institution</w:t>
      </w:r>
      <w:r w:rsidR="00857650">
        <w:t>,</w:t>
      </w:r>
      <w:r w:rsidR="00152BB7">
        <w:t xml:space="preserve"> </w:t>
      </w:r>
      <w:r w:rsidR="00857650">
        <w:t xml:space="preserve">including an </w:t>
      </w:r>
      <w:r w:rsidR="00152BB7">
        <w:t>institution outside of Ireland,</w:t>
      </w:r>
      <w:r w:rsidRPr="478508FB">
        <w:t xml:space="preserve"> at the time of </w:t>
      </w:r>
      <w:proofErr w:type="gramStart"/>
      <w:r w:rsidRPr="478508FB">
        <w:t>submitting an application</w:t>
      </w:r>
      <w:proofErr w:type="gramEnd"/>
      <w:r w:rsidRPr="478508FB">
        <w:t xml:space="preserve"> to the</w:t>
      </w:r>
      <w:r w:rsidR="00F74B47">
        <w:t xml:space="preserve"> </w:t>
      </w:r>
      <w:r w:rsidRPr="478508FB">
        <w:t xml:space="preserve">Pathway Programme call. However, they will need to first contact the research body where they intend to </w:t>
      </w:r>
      <w:r w:rsidR="05042010" w:rsidRPr="478508FB">
        <w:t xml:space="preserve">hold their award </w:t>
      </w:r>
      <w:r w:rsidRPr="478508FB">
        <w:t>and be selected as one of the institution’s approved applicants. Furthermore, they will need to provide assurance in their application that a mentor in that institution is able to provide the necessary infrastructure and support.</w:t>
      </w:r>
    </w:p>
    <w:p w14:paraId="2A675F17" w14:textId="1E902001" w:rsidR="001F34E4" w:rsidRPr="00A43624" w:rsidRDefault="001F34E4" w:rsidP="00B8095F">
      <w:pPr>
        <w:pStyle w:val="Heading3"/>
      </w:pPr>
      <w:r>
        <w:t>I assisted in some lecturing duties while my main role continued to be as a supervised postdoctoral researcher. Am I still eligible to apply to the</w:t>
      </w:r>
      <w:r w:rsidR="001A07FF">
        <w:t xml:space="preserve"> </w:t>
      </w:r>
      <w:r>
        <w:t>Pathway Programme call?</w:t>
      </w:r>
    </w:p>
    <w:p w14:paraId="5AB7BA4A" w14:textId="66A633A3" w:rsidR="001F34E4" w:rsidRPr="00A43624" w:rsidRDefault="001F34E4" w:rsidP="00441D47">
      <w:pPr>
        <w:spacing w:before="240"/>
        <w:ind w:left="720"/>
      </w:pPr>
      <w:r>
        <w:t xml:space="preserve">It is appreciated that some postdoctoral researchers and research fellows are asked to assist in carrying out lecturing duties as part of their researcher role. So long as you have </w:t>
      </w:r>
      <w:r w:rsidR="008E3FB0">
        <w:t>not moved into an independent research position and you have remained under the guidance of a mentor/supervisor, you remain eligible</w:t>
      </w:r>
      <w:r>
        <w:t xml:space="preserve"> to apply for</w:t>
      </w:r>
      <w:r w:rsidR="001A07FF">
        <w:t xml:space="preserve"> </w:t>
      </w:r>
      <w:r>
        <w:t xml:space="preserve">Pathway Programme. An </w:t>
      </w:r>
      <w:r w:rsidRPr="00AFF7DC">
        <w:rPr>
          <w:rFonts w:cs="Arial"/>
          <w:color w:val="000000" w:themeColor="text1"/>
          <w:lang w:val="en-IE"/>
        </w:rPr>
        <w:t xml:space="preserve">applicant must </w:t>
      </w:r>
      <w:r w:rsidRPr="00AFF7DC">
        <w:rPr>
          <w:rStyle w:val="normaltextrun"/>
          <w:rFonts w:ascii="Calibri" w:hAnsi="Calibri" w:cs="Calibri"/>
          <w:color w:val="000000" w:themeColor="text1"/>
        </w:rPr>
        <w:t>not have previously held or currently be employed on a</w:t>
      </w:r>
      <w:r w:rsidR="00B33441" w:rsidRPr="00AFF7DC">
        <w:rPr>
          <w:rStyle w:val="normaltextrun"/>
          <w:rFonts w:ascii="Calibri" w:hAnsi="Calibri" w:cs="Calibri"/>
          <w:color w:val="000000" w:themeColor="text1"/>
        </w:rPr>
        <w:t>n academic</w:t>
      </w:r>
      <w:r w:rsidR="006C2483" w:rsidRPr="00AFF7DC">
        <w:rPr>
          <w:rStyle w:val="normaltextrun"/>
          <w:rFonts w:ascii="Calibri" w:hAnsi="Calibri" w:cs="Calibri"/>
          <w:color w:val="000000" w:themeColor="text1"/>
        </w:rPr>
        <w:t xml:space="preserve"> </w:t>
      </w:r>
      <w:r w:rsidRPr="00AFF7DC">
        <w:rPr>
          <w:rStyle w:val="normaltextrun"/>
          <w:rFonts w:ascii="Calibri" w:hAnsi="Calibri" w:cs="Calibri"/>
          <w:color w:val="000000" w:themeColor="text1"/>
        </w:rPr>
        <w:t xml:space="preserve">contract of </w:t>
      </w:r>
      <w:r w:rsidR="00B33441" w:rsidRPr="00AFF7DC">
        <w:rPr>
          <w:rStyle w:val="normaltextrun"/>
          <w:rFonts w:ascii="Calibri" w:hAnsi="Calibri" w:cs="Calibri"/>
          <w:color w:val="000000" w:themeColor="text1"/>
        </w:rPr>
        <w:t xml:space="preserve">greater than or equal to 36 </w:t>
      </w:r>
      <w:r w:rsidR="00F02CFD" w:rsidRPr="00AFF7DC">
        <w:rPr>
          <w:rStyle w:val="normaltextrun"/>
          <w:rFonts w:ascii="Calibri" w:hAnsi="Calibri" w:cs="Calibri"/>
          <w:color w:val="000000" w:themeColor="text1"/>
        </w:rPr>
        <w:t>months</w:t>
      </w:r>
      <w:r w:rsidRPr="00AFF7DC">
        <w:rPr>
          <w:rStyle w:val="normaltextrun"/>
          <w:rFonts w:ascii="Calibri" w:hAnsi="Calibri" w:cs="Calibri"/>
          <w:color w:val="000000" w:themeColor="text1"/>
        </w:rPr>
        <w:t xml:space="preserve"> in duration</w:t>
      </w:r>
      <w:r w:rsidRPr="00AFF7DC">
        <w:rPr>
          <w:rFonts w:cs="Arial"/>
          <w:color w:val="000000" w:themeColor="text1"/>
          <w:lang w:val="en-IE"/>
        </w:rPr>
        <w:t xml:space="preserve">. </w:t>
      </w:r>
      <w:r w:rsidR="00B33441" w:rsidRPr="00AFF7DC">
        <w:rPr>
          <w:rFonts w:cs="Arial"/>
          <w:color w:val="000000" w:themeColor="text1"/>
          <w:lang w:val="en-IE"/>
        </w:rPr>
        <w:t>Teaching-only contracts of greater than</w:t>
      </w:r>
      <w:r w:rsidR="007244C2" w:rsidRPr="00AFF7DC">
        <w:rPr>
          <w:rFonts w:cs="Arial"/>
          <w:color w:val="000000" w:themeColor="text1"/>
          <w:lang w:val="en-IE"/>
        </w:rPr>
        <w:t xml:space="preserve"> or equal to 36 months in duration are permitted. </w:t>
      </w:r>
      <w:r w:rsidR="008149F6" w:rsidRPr="00AFF7DC">
        <w:rPr>
          <w:color w:val="000000" w:themeColor="text1"/>
        </w:rPr>
        <w:t xml:space="preserve">Applicants who hold, or have held, academic positions will be required to articulate why they do not consider that these positions represent research independence as part of the statement of eligibility and career development. </w:t>
      </w:r>
      <w:r w:rsidR="00F02CFD" w:rsidRPr="00AFF7DC">
        <w:rPr>
          <w:rFonts w:cs="Arial"/>
          <w:color w:val="000000" w:themeColor="text1"/>
          <w:lang w:val="en-IE"/>
        </w:rPr>
        <w:t>Where the applicant has held or holds a faculty contract, details must be provided in the Research Body Letter of Support.</w:t>
      </w:r>
      <w:r w:rsidR="0026297F" w:rsidRPr="00AFF7DC">
        <w:rPr>
          <w:rFonts w:cs="Arial"/>
          <w:color w:val="000000" w:themeColor="text1"/>
          <w:lang w:val="en-IE"/>
        </w:rPr>
        <w:t xml:space="preserve"> </w:t>
      </w:r>
      <w:r>
        <w:t>It is important that any teaching, supervision or lecturing duties undertaken during your post-PhD career are carefully described in your CV.</w:t>
      </w:r>
    </w:p>
    <w:p w14:paraId="25AEBDA3" w14:textId="2CD1D691" w:rsidR="001F34E4" w:rsidRPr="00A43624" w:rsidRDefault="001F34E4" w:rsidP="00B8095F">
      <w:pPr>
        <w:pStyle w:val="Heading3"/>
      </w:pPr>
      <w:r w:rsidRPr="00A43624">
        <w:t xml:space="preserve">Do faculty contracts of greater than </w:t>
      </w:r>
      <w:r w:rsidR="008149F6">
        <w:t>36</w:t>
      </w:r>
      <w:r w:rsidRPr="00A43624">
        <w:t xml:space="preserve"> months duration outside of Ireland make </w:t>
      </w:r>
      <w:r w:rsidR="005D08A2">
        <w:t>a</w:t>
      </w:r>
      <w:r w:rsidRPr="00A43624">
        <w:t>pplicants ineligible to</w:t>
      </w:r>
      <w:r w:rsidR="001A07FF">
        <w:t xml:space="preserve"> </w:t>
      </w:r>
      <w:r>
        <w:t>Pathway Programme</w:t>
      </w:r>
      <w:r w:rsidR="001A07FF">
        <w:t xml:space="preserve"> </w:t>
      </w:r>
      <w:r>
        <w:t>call</w:t>
      </w:r>
      <w:r w:rsidRPr="00A43624">
        <w:t>?</w:t>
      </w:r>
    </w:p>
    <w:p w14:paraId="3BADEF01" w14:textId="7E7B5FDD" w:rsidR="001F34E4" w:rsidRDefault="001F34E4" w:rsidP="00441D47">
      <w:pPr>
        <w:ind w:left="720"/>
      </w:pPr>
      <w:r w:rsidRPr="00A43624">
        <w:t xml:space="preserve">Yes, </w:t>
      </w:r>
      <w:r w:rsidR="00610359" w:rsidRPr="00A43624">
        <w:t>applicants</w:t>
      </w:r>
      <w:r w:rsidRPr="00A43624">
        <w:t xml:space="preserve"> must not have held or currently hold a faculty contract of </w:t>
      </w:r>
      <w:r w:rsidR="008149F6">
        <w:rPr>
          <w:rFonts w:cstheme="minorHAnsi"/>
        </w:rPr>
        <w:t>≥</w:t>
      </w:r>
      <w:r w:rsidR="008149F6">
        <w:t>36</w:t>
      </w:r>
      <w:r w:rsidRPr="00A43624">
        <w:t xml:space="preserve"> months in duration. This includes faculty contracts held in institutions outside of Ireland.</w:t>
      </w:r>
    </w:p>
    <w:p w14:paraId="321E76C5" w14:textId="77777777" w:rsidR="00F96F31" w:rsidRPr="006829A3" w:rsidRDefault="00F96F31" w:rsidP="00F96F31">
      <w:pPr>
        <w:pStyle w:val="Heading3"/>
        <w:rPr>
          <w:rStyle w:val="Strong"/>
          <w:b/>
          <w:bCs/>
          <w:color w:val="000000" w:themeColor="text1"/>
        </w:rPr>
      </w:pPr>
      <w:r w:rsidRPr="00AFF7DC">
        <w:rPr>
          <w:rFonts w:ascii="Calibri" w:hAnsi="Calibri" w:cs="Calibri"/>
          <w:color w:val="000000" w:themeColor="text1"/>
          <w:shd w:val="clear" w:color="auto" w:fill="FFFFFF"/>
        </w:rPr>
        <w:t>Is there a cumulative aspect to the 36-month faculty contract eligibility criterion? For example, could you have held or hold two contracts that are under 36 months in duration at the time of full proposal submission</w:t>
      </w:r>
      <w:r w:rsidRPr="006829A3">
        <w:rPr>
          <w:rStyle w:val="Strong"/>
          <w:b/>
          <w:bCs/>
          <w:color w:val="000000" w:themeColor="text1"/>
        </w:rPr>
        <w:t>?</w:t>
      </w:r>
    </w:p>
    <w:p w14:paraId="55BF1EFC" w14:textId="77777777" w:rsidR="00F96F31" w:rsidRPr="006829A3" w:rsidRDefault="00F96F31" w:rsidP="00441D47">
      <w:pPr>
        <w:ind w:left="720"/>
        <w:rPr>
          <w:rFonts w:ascii="Calibri" w:hAnsi="Calibri" w:cs="Calibri"/>
          <w:color w:val="000000" w:themeColor="text1"/>
          <w:shd w:val="clear" w:color="auto" w:fill="FFFFFF"/>
        </w:rPr>
      </w:pPr>
      <w:r w:rsidRPr="00AFF7DC">
        <w:rPr>
          <w:rFonts w:ascii="Calibri" w:hAnsi="Calibri" w:cs="Calibri"/>
          <w:color w:val="000000" w:themeColor="text1"/>
          <w:shd w:val="clear" w:color="auto" w:fill="FFFFFF"/>
        </w:rPr>
        <w:t>Applicants should not hold, or have held, an academic contract of greater than, or equal to, 36 months in duration. There is no cumulative aspect to this criterion. Teaching-only academic contracts greater than or equal to 36 months in duration are permitted.</w:t>
      </w:r>
    </w:p>
    <w:p w14:paraId="7EF92E8C" w14:textId="4417EAB4" w:rsidR="008A4241" w:rsidRPr="00EF4C84" w:rsidRDefault="009E2CF3" w:rsidP="008A4241">
      <w:pPr>
        <w:pStyle w:val="Heading3"/>
        <w:rPr>
          <w:rFonts w:ascii="Calibri" w:hAnsi="Calibri" w:cs="Calibri"/>
          <w:color w:val="000000" w:themeColor="text1"/>
        </w:rPr>
      </w:pPr>
      <w:r w:rsidRPr="00EF4C84">
        <w:rPr>
          <w:rFonts w:ascii="Calibri" w:hAnsi="Calibri" w:cs="Calibri"/>
          <w:color w:val="000000" w:themeColor="text1"/>
        </w:rPr>
        <w:t xml:space="preserve">The title of the academic position does not automatically determine research </w:t>
      </w:r>
      <w:r w:rsidR="00815DEB" w:rsidRPr="00EF4C84">
        <w:rPr>
          <w:rFonts w:ascii="Calibri" w:hAnsi="Calibri" w:cs="Calibri"/>
          <w:color w:val="000000" w:themeColor="text1"/>
        </w:rPr>
        <w:t>independence.</w:t>
      </w:r>
      <w:r w:rsidRPr="00EF4C84">
        <w:rPr>
          <w:rFonts w:ascii="Calibri" w:hAnsi="Calibri" w:cs="Calibri"/>
          <w:color w:val="000000" w:themeColor="text1"/>
        </w:rPr>
        <w:t xml:space="preserve"> Certain Asst. Prof. may be employed on teaching only contracts.</w:t>
      </w:r>
    </w:p>
    <w:p w14:paraId="50DF251C" w14:textId="668D4DC8" w:rsidR="001F34E4" w:rsidRPr="00EF4C84" w:rsidRDefault="002A5995" w:rsidP="00441D47">
      <w:pPr>
        <w:suppressAutoHyphens/>
        <w:ind w:left="720"/>
        <w:rPr>
          <w:rFonts w:cs="Arial"/>
          <w:color w:val="000000" w:themeColor="text1"/>
          <w:lang w:val="en-IE"/>
        </w:rPr>
      </w:pPr>
      <w:r w:rsidRPr="00EF4C84">
        <w:rPr>
          <w:rFonts w:ascii="Calibri" w:hAnsi="Calibri" w:cs="Calibri"/>
          <w:color w:val="000000" w:themeColor="text1"/>
          <w:szCs w:val="22"/>
          <w:lang w:val="en-IE" w:eastAsia="en-IE"/>
        </w:rPr>
        <w:t xml:space="preserve">In the statement of eligibility and career development, applicants must clearly articulate why they do not consider themselves as independent investigators and how a Pathway grant will support them in building an independent research career. An applicant must not have previously held or </w:t>
      </w:r>
      <w:r w:rsidRPr="00EF4C84">
        <w:rPr>
          <w:rFonts w:ascii="Calibri" w:hAnsi="Calibri" w:cs="Calibri"/>
          <w:color w:val="000000" w:themeColor="text1"/>
          <w:szCs w:val="22"/>
          <w:lang w:val="en-IE" w:eastAsia="en-IE"/>
        </w:rPr>
        <w:lastRenderedPageBreak/>
        <w:t xml:space="preserve">currently be employed on an academic contract of greater than or equal to 36 months in duration. Teaching-only contracts of greater than or equal to 36 months in duration are permitted. Applicants who hold, or have held, academic positions will be required to articulate why they do not consider that these positions represent research independence as part of the statement of eligibility and career development. Where the applicant has held or holds a faculty contract, details must be provided in the Research Body Letter of Support. It is important that any teaching, </w:t>
      </w:r>
      <w:r w:rsidR="002542B1" w:rsidRPr="00EF4C84">
        <w:rPr>
          <w:rFonts w:ascii="Calibri" w:hAnsi="Calibri" w:cs="Calibri"/>
          <w:color w:val="000000" w:themeColor="text1"/>
          <w:szCs w:val="22"/>
          <w:lang w:val="en-IE" w:eastAsia="en-IE"/>
        </w:rPr>
        <w:t>supervision,</w:t>
      </w:r>
      <w:r w:rsidRPr="00EF4C84">
        <w:rPr>
          <w:rFonts w:ascii="Calibri" w:hAnsi="Calibri" w:cs="Calibri"/>
          <w:color w:val="000000" w:themeColor="text1"/>
          <w:szCs w:val="22"/>
          <w:lang w:val="en-IE" w:eastAsia="en-IE"/>
        </w:rPr>
        <w:t xml:space="preserve"> or lecturing duties undertaken during your post-PhD career are carefully described in your CV.</w:t>
      </w:r>
    </w:p>
    <w:p w14:paraId="1B9F9105" w14:textId="64ABADAB" w:rsidR="001F34E4" w:rsidRPr="00441F10" w:rsidRDefault="001F34E4" w:rsidP="00B8095F">
      <w:pPr>
        <w:pStyle w:val="Heading3"/>
        <w:rPr>
          <w:lang w:val="en-IE"/>
        </w:rPr>
      </w:pPr>
      <w:r w:rsidRPr="00441F10">
        <w:rPr>
          <w:lang w:val="en-IE"/>
        </w:rPr>
        <w:t xml:space="preserve">Should the applicant mention the number of oral presentations given at international conferences? </w:t>
      </w:r>
    </w:p>
    <w:p w14:paraId="6F2B95F7" w14:textId="77777777" w:rsidR="00441F10" w:rsidRPr="00DC4250" w:rsidRDefault="00441F10" w:rsidP="00441D47">
      <w:pPr>
        <w:ind w:left="720"/>
        <w:rPr>
          <w:lang w:val="en-IE"/>
        </w:rPr>
      </w:pPr>
      <w:r w:rsidRPr="002D7A68">
        <w:rPr>
          <w:rFonts w:cs="Arial"/>
          <w:lang w:val="en-IE"/>
        </w:rPr>
        <w:t xml:space="preserve">Yes. </w:t>
      </w:r>
      <w:r w:rsidRPr="008463C7">
        <w:rPr>
          <w:rFonts w:cstheme="minorHAnsi"/>
          <w:lang w:val="en-IE"/>
        </w:rPr>
        <w:t>Applicants should demonstrate a proven record of internationally recognised research accomplishments appropriate to their research field and career stage.</w:t>
      </w:r>
      <w:r w:rsidRPr="00486321">
        <w:rPr>
          <w:lang w:val="en-IE"/>
        </w:rPr>
        <w:t xml:space="preserve"> </w:t>
      </w:r>
      <w:r w:rsidRPr="001E694D">
        <w:rPr>
          <w:rFonts w:cstheme="minorHAnsi"/>
          <w:lang w:val="en-IE"/>
        </w:rPr>
        <w:t>Reviewers will be asked to consider the applicant’s track record in the context of an applicant’s research-active years.</w:t>
      </w:r>
      <w:r w:rsidRPr="001E694D">
        <w:rPr>
          <w:rFonts w:cstheme="minorHAnsi"/>
          <w:color w:val="C00000"/>
          <w:lang w:val="en-IE"/>
        </w:rPr>
        <w:t xml:space="preserve"> </w:t>
      </w:r>
      <w:r w:rsidRPr="001E694D">
        <w:rPr>
          <w:rFonts w:cstheme="minorHAnsi"/>
          <w:lang w:val="en-IE"/>
        </w:rPr>
        <w:t>Examples include, but are not limited to:</w:t>
      </w:r>
    </w:p>
    <w:p w14:paraId="76252A79" w14:textId="77777777" w:rsidR="00441F10" w:rsidRPr="00DC4250" w:rsidRDefault="00441F10" w:rsidP="00441F10">
      <w:pPr>
        <w:jc w:val="both"/>
        <w:rPr>
          <w:lang w:val="en-IE"/>
        </w:rPr>
      </w:pPr>
    </w:p>
    <w:p w14:paraId="0ADB6D01" w14:textId="5E9E04D9" w:rsidR="00441F10" w:rsidRPr="008B195F" w:rsidRDefault="00441F10" w:rsidP="00720172">
      <w:pPr>
        <w:pStyle w:val="ListParagraph"/>
        <w:numPr>
          <w:ilvl w:val="0"/>
          <w:numId w:val="23"/>
        </w:numPr>
        <w:suppressAutoHyphens/>
        <w:contextualSpacing/>
        <w:jc w:val="both"/>
      </w:pPr>
      <w:r w:rsidRPr="008B195F">
        <w:t xml:space="preserve">Publications in major international peer-reviewed </w:t>
      </w:r>
      <w:proofErr w:type="gramStart"/>
      <w:r w:rsidRPr="008B195F">
        <w:t>journals;</w:t>
      </w:r>
      <w:proofErr w:type="gramEnd"/>
    </w:p>
    <w:p w14:paraId="1EF17B62" w14:textId="5E9E04D9" w:rsidR="00441F10" w:rsidRDefault="00441F10" w:rsidP="00720172">
      <w:pPr>
        <w:pStyle w:val="ListParagraph"/>
        <w:numPr>
          <w:ilvl w:val="0"/>
          <w:numId w:val="23"/>
        </w:numPr>
        <w:suppressAutoHyphens/>
        <w:contextualSpacing/>
        <w:jc w:val="both"/>
      </w:pPr>
      <w:r w:rsidRPr="008B195F">
        <w:t xml:space="preserve">Research monograph(s) and any translations </w:t>
      </w:r>
      <w:proofErr w:type="gramStart"/>
      <w:r w:rsidRPr="008B195F">
        <w:t>thereof;</w:t>
      </w:r>
      <w:proofErr w:type="gramEnd"/>
    </w:p>
    <w:p w14:paraId="31172509" w14:textId="5E9E04D9" w:rsidR="00441F10" w:rsidRPr="002B6069" w:rsidRDefault="00441F10" w:rsidP="00720172">
      <w:pPr>
        <w:pStyle w:val="ListParagraph"/>
        <w:numPr>
          <w:ilvl w:val="0"/>
          <w:numId w:val="23"/>
        </w:numPr>
        <w:suppressAutoHyphens/>
        <w:contextualSpacing/>
        <w:jc w:val="both"/>
      </w:pPr>
      <w:r w:rsidRPr="008B195F">
        <w:t xml:space="preserve">Other forms of peer-reviewed recognition of </w:t>
      </w:r>
      <w:proofErr w:type="gramStart"/>
      <w:r w:rsidRPr="008B195F">
        <w:t>achievement</w:t>
      </w:r>
      <w:r w:rsidRPr="5CAB0C02">
        <w:t>;</w:t>
      </w:r>
      <w:proofErr w:type="gramEnd"/>
    </w:p>
    <w:p w14:paraId="5FF49A37" w14:textId="5E9E04D9" w:rsidR="00441F10" w:rsidRPr="008B195F" w:rsidRDefault="00441F10" w:rsidP="00720172">
      <w:pPr>
        <w:pStyle w:val="ListParagraph"/>
        <w:numPr>
          <w:ilvl w:val="0"/>
          <w:numId w:val="23"/>
        </w:numPr>
        <w:suppressAutoHyphens/>
        <w:contextualSpacing/>
        <w:jc w:val="both"/>
      </w:pPr>
      <w:r w:rsidRPr="008B195F">
        <w:t xml:space="preserve">Publication of datasets, software, </w:t>
      </w:r>
      <w:proofErr w:type="gramStart"/>
      <w:r w:rsidRPr="008B195F">
        <w:t>code;</w:t>
      </w:r>
      <w:proofErr w:type="gramEnd"/>
    </w:p>
    <w:p w14:paraId="45CD28EA" w14:textId="5E9E04D9" w:rsidR="00441F10" w:rsidRDefault="00441F10" w:rsidP="00720172">
      <w:pPr>
        <w:pStyle w:val="ListParagraph"/>
        <w:numPr>
          <w:ilvl w:val="0"/>
          <w:numId w:val="23"/>
        </w:numPr>
        <w:suppressAutoHyphens/>
        <w:contextualSpacing/>
        <w:jc w:val="both"/>
      </w:pPr>
      <w:r w:rsidRPr="008B195F">
        <w:t>Innovation and commercialisation activities (e.g. patents, licenses, novel assays and reagents</w:t>
      </w:r>
      <w:proofErr w:type="gramStart"/>
      <w:r w:rsidRPr="2236FC9A">
        <w:t>);</w:t>
      </w:r>
      <w:proofErr w:type="gramEnd"/>
    </w:p>
    <w:p w14:paraId="6AA7794A" w14:textId="5E9E04D9" w:rsidR="00441F10" w:rsidRPr="008B195F" w:rsidRDefault="00441F10" w:rsidP="00720172">
      <w:pPr>
        <w:pStyle w:val="ListParagraph"/>
        <w:numPr>
          <w:ilvl w:val="0"/>
          <w:numId w:val="23"/>
        </w:numPr>
        <w:suppressAutoHyphens/>
        <w:contextualSpacing/>
        <w:jc w:val="both"/>
      </w:pPr>
      <w:r w:rsidRPr="008B195F">
        <w:t xml:space="preserve">Participation in </w:t>
      </w:r>
      <w:proofErr w:type="gramStart"/>
      <w:r w:rsidRPr="008B195F">
        <w:t>consortia;</w:t>
      </w:r>
      <w:proofErr w:type="gramEnd"/>
    </w:p>
    <w:p w14:paraId="1D065C0A" w14:textId="5FAADAC3" w:rsidR="001F34E4" w:rsidRPr="00720172" w:rsidRDefault="00720172" w:rsidP="00720172">
      <w:pPr>
        <w:pStyle w:val="ListParagraph"/>
        <w:numPr>
          <w:ilvl w:val="0"/>
          <w:numId w:val="23"/>
        </w:numPr>
        <w:suppressAutoHyphens/>
        <w:contextualSpacing/>
        <w:jc w:val="both"/>
        <w:rPr>
          <w:rFonts w:asciiTheme="minorHAnsi" w:hAnsiTheme="minorHAnsi" w:cs="Arial"/>
        </w:rPr>
      </w:pPr>
      <w:r>
        <w:t>P</w:t>
      </w:r>
      <w:r w:rsidR="00441F10" w:rsidRPr="00720172">
        <w:t xml:space="preserve">resentations </w:t>
      </w:r>
    </w:p>
    <w:p w14:paraId="1805AACD" w14:textId="00BFEBDA" w:rsidR="001F34E4" w:rsidRPr="00996FA1" w:rsidRDefault="001F34E4" w:rsidP="00B8095F">
      <w:pPr>
        <w:pStyle w:val="Heading3"/>
        <w:rPr>
          <w:lang w:val="en-IE"/>
        </w:rPr>
      </w:pPr>
      <w:r w:rsidRPr="00996FA1">
        <w:rPr>
          <w:lang w:val="en-IE"/>
        </w:rPr>
        <w:t>When listing peer-review publications including conference proceedings, does this include conference abstracts which have been published in peer review journals and conference proceedings published in book format (</w:t>
      </w:r>
      <w:proofErr w:type="gramStart"/>
      <w:r w:rsidR="22B0E1E3" w:rsidRPr="478508FB">
        <w:rPr>
          <w:lang w:val="en-IE"/>
        </w:rPr>
        <w:t>e.g.</w:t>
      </w:r>
      <w:r w:rsidRPr="00996FA1">
        <w:rPr>
          <w:lang w:val="en-IE"/>
        </w:rPr>
        <w:t>.</w:t>
      </w:r>
      <w:proofErr w:type="gramEnd"/>
      <w:r w:rsidRPr="00996FA1">
        <w:rPr>
          <w:lang w:val="en-IE"/>
        </w:rPr>
        <w:t xml:space="preserve"> IFMBE proceedings</w:t>
      </w:r>
      <w:r w:rsidRPr="478508FB">
        <w:rPr>
          <w:lang w:val="en-IE"/>
        </w:rPr>
        <w:t>)</w:t>
      </w:r>
      <w:r w:rsidR="053DBC3B" w:rsidRPr="478508FB">
        <w:rPr>
          <w:lang w:val="en-IE"/>
        </w:rPr>
        <w:t>?</w:t>
      </w:r>
    </w:p>
    <w:p w14:paraId="2C7632AC" w14:textId="671E5F84" w:rsidR="001F34E4" w:rsidRDefault="001F34E4" w:rsidP="00441D47">
      <w:pPr>
        <w:suppressAutoHyphens/>
        <w:rPr>
          <w:rFonts w:cs="Arial"/>
          <w:lang w:val="en-IE"/>
        </w:rPr>
      </w:pPr>
      <w:r w:rsidRPr="00996FA1">
        <w:rPr>
          <w:rFonts w:cs="Arial"/>
          <w:lang w:val="en-IE"/>
        </w:rPr>
        <w:t xml:space="preserve"> </w:t>
      </w:r>
      <w:r w:rsidR="00DC7EFC">
        <w:rPr>
          <w:rFonts w:cs="Arial"/>
          <w:lang w:val="en-IE"/>
        </w:rPr>
        <w:tab/>
      </w:r>
      <w:r w:rsidRPr="00996FA1">
        <w:rPr>
          <w:rFonts w:cs="Arial"/>
          <w:lang w:val="en-IE"/>
        </w:rPr>
        <w:t>Yes. Such proceedings articles may be included.</w:t>
      </w:r>
    </w:p>
    <w:p w14:paraId="64E0BDCC" w14:textId="77777777" w:rsidR="00B05F57" w:rsidRDefault="00B05F57" w:rsidP="00B05F57">
      <w:pPr>
        <w:pStyle w:val="Heading3"/>
      </w:pPr>
      <w:r>
        <w:t>Can you define what a 'faculty contract' is? Are postdoctoral researchers or research assistants considered faculty?</w:t>
      </w:r>
      <w:r>
        <w:tab/>
      </w:r>
    </w:p>
    <w:p w14:paraId="1182A12C" w14:textId="219C2306" w:rsidR="00B05F57" w:rsidRDefault="00B05F57" w:rsidP="00B05F57">
      <w:pPr>
        <w:ind w:left="720"/>
      </w:pPr>
      <w:r w:rsidRPr="00F431A2">
        <w:t>Faculty contracts include teaching responsibilities, and the salary for these positions are generally supported by the Research Body and not from a research grant</w:t>
      </w:r>
      <w:r w:rsidR="00817D20">
        <w:t xml:space="preserve"> (e.g., </w:t>
      </w:r>
      <w:r w:rsidR="00F07A71">
        <w:t xml:space="preserve">associate / assistant professor </w:t>
      </w:r>
      <w:r w:rsidR="00E13FA3">
        <w:t>grade</w:t>
      </w:r>
      <w:r w:rsidR="00F74531">
        <w:t>, lecturer</w:t>
      </w:r>
      <w:r w:rsidR="00E13FA3">
        <w:t xml:space="preserve"> </w:t>
      </w:r>
      <w:r w:rsidR="00F07A71">
        <w:t>or similar)</w:t>
      </w:r>
      <w:r w:rsidRPr="00F431A2">
        <w:t>. Post-doctoral researchers and research assistants are generally supported through a research grant and are not considered to hold faculty positions.</w:t>
      </w:r>
    </w:p>
    <w:p w14:paraId="5C8452FE" w14:textId="239C9815" w:rsidR="00003929" w:rsidRDefault="00EA6FEE" w:rsidP="00003929">
      <w:pPr>
        <w:pStyle w:val="Heading3"/>
      </w:pPr>
      <w:r>
        <w:t>I</w:t>
      </w:r>
      <w:r w:rsidR="00003929">
        <w:t>s there an advised number of senior author publications?</w:t>
      </w:r>
    </w:p>
    <w:p w14:paraId="0EFF5F99" w14:textId="77777777" w:rsidR="00003929" w:rsidRDefault="00003929" w:rsidP="00003929">
      <w:pPr>
        <w:ind w:left="720"/>
      </w:pPr>
      <w:r>
        <w:t>There is no publication eligibility criterion for this programme. Applicants should demonstrate a proven record of internationally recognised research accomplishments appropriate to their research field and career stage.</w:t>
      </w:r>
    </w:p>
    <w:p w14:paraId="3353E28F" w14:textId="77777777" w:rsidR="00037D5D" w:rsidRDefault="00037D5D" w:rsidP="00037D5D">
      <w:pPr>
        <w:pStyle w:val="Heading3"/>
      </w:pPr>
      <w:r>
        <w:t xml:space="preserve">Can you please clarify if co-applicant status on peer reviewed grants would be considered ineligible? Can you define "significant" in this case? </w:t>
      </w:r>
      <w:r>
        <w:tab/>
      </w:r>
    </w:p>
    <w:p w14:paraId="34275726" w14:textId="029F60D4" w:rsidR="00037D5D" w:rsidRDefault="00D472B4" w:rsidP="00037D5D">
      <w:pPr>
        <w:ind w:left="720"/>
      </w:pPr>
      <w:r>
        <w:t xml:space="preserve">Generally, </w:t>
      </w:r>
      <w:r w:rsidR="00037D5D">
        <w:t xml:space="preserve">Co-applicant status on an independent research grant is considered 'holding' an award. Guidance on the definition of independent research grants is available in </w:t>
      </w:r>
      <w:r w:rsidR="009D56E3">
        <w:t>Q A</w:t>
      </w:r>
      <w:r w:rsidR="000173B6">
        <w:t>.</w:t>
      </w:r>
      <w:r w:rsidR="00AF5AE5">
        <w:t>4</w:t>
      </w:r>
      <w:r w:rsidR="00037D5D">
        <w:t xml:space="preserve"> &amp; </w:t>
      </w:r>
      <w:r w:rsidR="009D56E3">
        <w:t>Q A</w:t>
      </w:r>
      <w:r w:rsidR="00707002">
        <w:t>.</w:t>
      </w:r>
      <w:r w:rsidR="00AF5AE5">
        <w:t>5</w:t>
      </w:r>
      <w:r w:rsidR="00037D5D">
        <w:t xml:space="preserve">. </w:t>
      </w:r>
      <w:r w:rsidR="007A32E9" w:rsidRPr="672F786B">
        <w:rPr>
          <w:rFonts w:cstheme="minorBidi"/>
          <w:color w:val="000000" w:themeColor="text1"/>
          <w:lang w:val="en-IE" w:eastAsia="en-IE"/>
        </w:rPr>
        <w:t xml:space="preserve">Applicants who hold, or have held, </w:t>
      </w:r>
      <w:r w:rsidR="007A32E9" w:rsidRPr="672F786B">
        <w:rPr>
          <w:rFonts w:cstheme="minorBidi"/>
          <w:color w:val="000000" w:themeColor="text1"/>
          <w:lang w:eastAsia="en-IE"/>
        </w:rPr>
        <w:t>an independent research grant</w:t>
      </w:r>
      <w:r w:rsidR="00D13B87">
        <w:rPr>
          <w:rFonts w:cstheme="minorBidi"/>
          <w:color w:val="000000" w:themeColor="text1"/>
          <w:lang w:eastAsia="en-IE"/>
        </w:rPr>
        <w:t>(s)</w:t>
      </w:r>
      <w:r w:rsidR="007A32E9" w:rsidRPr="672F786B">
        <w:rPr>
          <w:rFonts w:cstheme="minorBidi"/>
          <w:color w:val="000000" w:themeColor="text1"/>
          <w:lang w:eastAsia="en-IE"/>
        </w:rPr>
        <w:t xml:space="preserve"> as Co-applicant</w:t>
      </w:r>
      <w:r w:rsidR="007A32E9" w:rsidRPr="672F786B">
        <w:rPr>
          <w:rFonts w:cstheme="minorBidi"/>
          <w:color w:val="000000" w:themeColor="text1"/>
          <w:lang w:val="en-IE" w:eastAsia="en-IE"/>
        </w:rPr>
        <w:t xml:space="preserve"> </w:t>
      </w:r>
      <w:r w:rsidR="00D13B87">
        <w:t>must address how these do not represent significant, independent research grants or fello</w:t>
      </w:r>
      <w:r w:rsidR="0044768A">
        <w:t xml:space="preserve">wships of a </w:t>
      </w:r>
      <w:r w:rsidR="002819B8">
        <w:t>similar career stage</w:t>
      </w:r>
      <w:r w:rsidR="007A32E9" w:rsidRPr="672F786B">
        <w:rPr>
          <w:rFonts w:cstheme="minorBidi"/>
          <w:color w:val="000000" w:themeColor="text1"/>
          <w:lang w:eastAsia="en-IE"/>
        </w:rPr>
        <w:t xml:space="preserve">. </w:t>
      </w:r>
      <w:r w:rsidR="00037D5D">
        <w:t xml:space="preserve">If you are not sure that you fulfil the suitability criteria, please contact your research office or </w:t>
      </w:r>
      <w:hyperlink r:id="rId14" w:history="1">
        <w:r w:rsidR="00D50DAF" w:rsidRPr="00D50DAF">
          <w:rPr>
            <w:rStyle w:val="Hyperlink"/>
          </w:rPr>
          <w:t>pathway@researchireland.ie</w:t>
        </w:r>
      </w:hyperlink>
      <w:r w:rsidR="00AF5AE5">
        <w:t xml:space="preserve"> </w:t>
      </w:r>
      <w:r w:rsidR="00037D5D">
        <w:t>to discuss further.</w:t>
      </w:r>
    </w:p>
    <w:p w14:paraId="0522042A" w14:textId="31A38739" w:rsidR="005009FA" w:rsidRDefault="005009FA" w:rsidP="005009FA">
      <w:pPr>
        <w:pStyle w:val="Heading3"/>
      </w:pPr>
      <w:r w:rsidRPr="00327C2C">
        <w:lastRenderedPageBreak/>
        <w:t xml:space="preserve">Will applications to Pathways affect eligibility for future </w:t>
      </w:r>
      <w:r w:rsidR="004B7FA2">
        <w:t>R</w:t>
      </w:r>
      <w:r w:rsidR="00351693">
        <w:t>esearch Ireland</w:t>
      </w:r>
      <w:r w:rsidRPr="00327C2C">
        <w:t xml:space="preserve"> awards?</w:t>
      </w:r>
    </w:p>
    <w:p w14:paraId="05066C12" w14:textId="1B4A792D" w:rsidR="005009FA" w:rsidRDefault="00351693" w:rsidP="005009FA">
      <w:pPr>
        <w:ind w:left="720"/>
      </w:pPr>
      <w:r>
        <w:t>Research Ireland</w:t>
      </w:r>
      <w:r w:rsidR="005009FA" w:rsidRPr="007E1F02">
        <w:t xml:space="preserve"> will not allow award holders of Pathway grants to apply to any </w:t>
      </w:r>
      <w:r>
        <w:t>Research Ireland</w:t>
      </w:r>
      <w:r w:rsidR="005009FA" w:rsidRPr="007E1F02">
        <w:t xml:space="preserve"> programme during the first 12 months of the award, unless specifically indicated in the relevant call documentation that it is permissible to do so.</w:t>
      </w:r>
    </w:p>
    <w:p w14:paraId="79173328" w14:textId="5E9E04D9" w:rsidR="00DC4C6B" w:rsidRPr="001011ED" w:rsidRDefault="00DC4C6B" w:rsidP="00DC4C6B">
      <w:pPr>
        <w:pStyle w:val="Heading3"/>
      </w:pPr>
      <w:r w:rsidRPr="001011ED">
        <w:t>Are there limits to the time we can spend outside of host institutions with collaborators (e.g. international)?</w:t>
      </w:r>
    </w:p>
    <w:p w14:paraId="0A127ADF" w14:textId="77777777" w:rsidR="00DC4C6B" w:rsidRDefault="00DC4C6B" w:rsidP="12D2E600">
      <w:pPr>
        <w:ind w:left="720"/>
        <w:rPr>
          <w:lang w:val="en-US"/>
        </w:rPr>
      </w:pPr>
      <w:r w:rsidRPr="12D2E600">
        <w:rPr>
          <w:lang w:val="en-US"/>
        </w:rPr>
        <w:t>The applicant and PhD student are required to be primarily based in Ireland. Short-term visits to international collaborators will be permitted and these should be fully described within the research programme.</w:t>
      </w:r>
    </w:p>
    <w:p w14:paraId="0DA1D154" w14:textId="77777777" w:rsidR="00447CE5" w:rsidRPr="002F043F" w:rsidRDefault="00447CE5" w:rsidP="00447CE5">
      <w:pPr>
        <w:pStyle w:val="Heading3"/>
      </w:pPr>
      <w:r w:rsidRPr="002F043F">
        <w:t>How are part-time faculty contracts considered in the employment eligibility criterion?</w:t>
      </w:r>
      <w:r w:rsidRPr="002F043F">
        <w:tab/>
      </w:r>
    </w:p>
    <w:p w14:paraId="13E84D79" w14:textId="77777777" w:rsidR="00447CE5" w:rsidRDefault="00447CE5" w:rsidP="00447CE5">
      <w:pPr>
        <w:ind w:left="720"/>
      </w:pPr>
      <w:r>
        <w:t>Part-time working is considered the same as full-time working (i.e., two years of half-time working counts as two full time years).</w:t>
      </w:r>
    </w:p>
    <w:p w14:paraId="4638AA6D" w14:textId="77777777" w:rsidR="00D2691D" w:rsidRPr="001011ED" w:rsidRDefault="00D2691D" w:rsidP="00D2691D">
      <w:pPr>
        <w:pStyle w:val="Heading3"/>
        <w:rPr>
          <w:lang w:val="en"/>
        </w:rPr>
      </w:pPr>
      <w:r w:rsidRPr="001011ED">
        <w:rPr>
          <w:lang w:val="en"/>
        </w:rPr>
        <w:t xml:space="preserve">Is it possible to apply for (and take) an academic position during the project if it is funded? </w:t>
      </w:r>
    </w:p>
    <w:p w14:paraId="5F0ECAD8" w14:textId="7A40BFF0" w:rsidR="00D2691D" w:rsidRDefault="00D2691D" w:rsidP="00441D47">
      <w:pPr>
        <w:ind w:left="720"/>
        <w:rPr>
          <w:rFonts w:cstheme="minorBidi"/>
          <w:lang w:val="en"/>
        </w:rPr>
      </w:pPr>
      <w:r w:rsidRPr="08B135E1">
        <w:rPr>
          <w:rFonts w:cstheme="minorBidi"/>
          <w:lang w:val="en"/>
        </w:rPr>
        <w:t>Yes, applicants can apply for, and accept, an academic position during the project. This will be dealt with on a case-by-case basis by the relevant funder.</w:t>
      </w:r>
    </w:p>
    <w:p w14:paraId="19B61883" w14:textId="3B155E0B" w:rsidR="0037229A" w:rsidRPr="00DB2C4B" w:rsidRDefault="00D87E74" w:rsidP="0037229A">
      <w:pPr>
        <w:pStyle w:val="Heading3"/>
        <w:rPr>
          <w:lang w:val="en"/>
        </w:rPr>
      </w:pPr>
      <w:r w:rsidRPr="00DB2C4B">
        <w:t xml:space="preserve">I am a postdoctoral researcher and PI on a </w:t>
      </w:r>
      <w:r w:rsidR="00A30B06">
        <w:t>Research Ireland</w:t>
      </w:r>
      <w:r w:rsidR="00A377C8">
        <w:t xml:space="preserve"> </w:t>
      </w:r>
      <w:r w:rsidRPr="00DB2C4B">
        <w:t>National Challenge Fund grant at the concept/seed phase, am I eligible to apply to the Pathway call?</w:t>
      </w:r>
      <w:r w:rsidR="0037229A" w:rsidRPr="00DB2C4B">
        <w:rPr>
          <w:lang w:val="en"/>
        </w:rPr>
        <w:t xml:space="preserve"> </w:t>
      </w:r>
    </w:p>
    <w:p w14:paraId="4D7E9AFE" w14:textId="33490A79" w:rsidR="00047B0E" w:rsidRDefault="00047B0E" w:rsidP="00441D47">
      <w:pPr>
        <w:ind w:left="720"/>
        <w:rPr>
          <w:rFonts w:ascii="Calibri" w:hAnsi="Calibri"/>
          <w:lang w:eastAsia="en-IE"/>
        </w:rPr>
      </w:pPr>
      <w:r w:rsidRPr="00DB2C4B">
        <w:t xml:space="preserve">Assuming that all other eligibility criteria have been met, postdoctoral candidates who currently hold or have held a </w:t>
      </w:r>
      <w:r w:rsidR="00A30B06">
        <w:t>Research Ireland</w:t>
      </w:r>
      <w:r w:rsidR="00A377C8">
        <w:t xml:space="preserve"> </w:t>
      </w:r>
      <w:r w:rsidRPr="00DB2C4B">
        <w:t>Challenge grant under the National Challenge Fund (NCF) as either lead-PI or Co-PI up as far as the Concept/Seed phase would be eligible to apply under the Pathway Programme call.</w:t>
      </w:r>
      <w:r>
        <w:t xml:space="preserve"> </w:t>
      </w:r>
    </w:p>
    <w:p w14:paraId="0D0CE662" w14:textId="77777777" w:rsidR="00047B0E" w:rsidRDefault="00047B0E" w:rsidP="00047B0E">
      <w:pPr>
        <w:jc w:val="both"/>
      </w:pPr>
    </w:p>
    <w:p w14:paraId="42EEE47D" w14:textId="62BAA0D5" w:rsidR="00047B0E" w:rsidRDefault="00047B0E" w:rsidP="00441D47">
      <w:pPr>
        <w:ind w:left="720"/>
      </w:pPr>
      <w:r>
        <w:t xml:space="preserve">In cases where candidates currently holding a NCF grant at Concept/Seed phase are successful under the Pathway Programme call, it would not be possible to hold both grants simultaneously as it is expected that Pathway grant holders will dedicate almost </w:t>
      </w:r>
      <w:proofErr w:type="gramStart"/>
      <w:r>
        <w:t>all of</w:t>
      </w:r>
      <w:proofErr w:type="gramEnd"/>
      <w:r>
        <w:t xml:space="preserve"> their time to the Pathway programme in its first year.</w:t>
      </w:r>
    </w:p>
    <w:p w14:paraId="61C073AA" w14:textId="77777777" w:rsidR="00047B0E" w:rsidRDefault="00047B0E" w:rsidP="00047B0E">
      <w:pPr>
        <w:jc w:val="both"/>
      </w:pPr>
    </w:p>
    <w:p w14:paraId="2F221BF2" w14:textId="15955B27" w:rsidR="00047B0E" w:rsidRDefault="00047B0E" w:rsidP="00441D47">
      <w:pPr>
        <w:ind w:left="720"/>
      </w:pPr>
      <w:r>
        <w:t xml:space="preserve">Candidates who currently hold or have held a </w:t>
      </w:r>
      <w:r w:rsidR="00730BBD">
        <w:t>Research Ireland</w:t>
      </w:r>
      <w:r w:rsidR="00A377C8">
        <w:t xml:space="preserve"> </w:t>
      </w:r>
      <w:r>
        <w:t xml:space="preserve">Challenge grant under the National Challenge Fund, or other </w:t>
      </w:r>
      <w:r w:rsidR="00730BBD">
        <w:t xml:space="preserve">Research </w:t>
      </w:r>
      <w:r w:rsidR="00A377C8">
        <w:t>Ireland Challenge</w:t>
      </w:r>
      <w:r>
        <w:t xml:space="preserve"> Funding, as either lead-PI or Co-PI at Grow or Prize Award phase would not be considered eligible to apply under the Pathway programme Call. </w:t>
      </w:r>
    </w:p>
    <w:p w14:paraId="3A17EC3D" w14:textId="77777777" w:rsidR="00047B0E" w:rsidRDefault="00047B0E" w:rsidP="00047B0E">
      <w:pPr>
        <w:jc w:val="both"/>
      </w:pPr>
    </w:p>
    <w:p w14:paraId="42CEB940" w14:textId="7420B1F9" w:rsidR="00047B0E" w:rsidRDefault="00047B0E" w:rsidP="00047B0E">
      <w:pPr>
        <w:ind w:left="720"/>
        <w:rPr>
          <w:lang w:val="en-IE"/>
        </w:rPr>
      </w:pPr>
      <w:r>
        <w:t xml:space="preserve">Please contact </w:t>
      </w:r>
      <w:hyperlink r:id="rId15" w:history="1">
        <w:r w:rsidR="00730BBD" w:rsidRPr="00730BBD">
          <w:rPr>
            <w:rStyle w:val="Hyperlink"/>
          </w:rPr>
          <w:t>pathway@researchireland.ie</w:t>
        </w:r>
      </w:hyperlink>
      <w:r>
        <w:t xml:space="preserve"> or </w:t>
      </w:r>
      <w:hyperlink r:id="rId16" w:history="1">
        <w:r w:rsidR="00730BBD" w:rsidRPr="00730BBD">
          <w:rPr>
            <w:rStyle w:val="Hyperlink"/>
          </w:rPr>
          <w:t>challenges@researchireland.ie</w:t>
        </w:r>
      </w:hyperlink>
      <w:r>
        <w:t xml:space="preserve"> if you are under review under these calls at the point of application or if you are planning a future application to these calls.</w:t>
      </w:r>
    </w:p>
    <w:p w14:paraId="6C46DF6A" w14:textId="0EFE1602" w:rsidR="105E998A" w:rsidRDefault="105E998A" w:rsidP="72B7C9F1">
      <w:pPr>
        <w:pStyle w:val="Heading3"/>
        <w:rPr>
          <w:lang w:val="en-US"/>
        </w:rPr>
      </w:pPr>
      <w:r w:rsidRPr="72B7C9F1">
        <w:rPr>
          <w:lang w:val="en-US"/>
        </w:rPr>
        <w:t xml:space="preserve">Can I apply to both the Industry RD&amp;I Fellowship and the Pathway programme? </w:t>
      </w:r>
    </w:p>
    <w:p w14:paraId="09ACDDC3" w14:textId="3945DDC0" w:rsidR="105E998A" w:rsidRDefault="105E998A" w:rsidP="00441D47">
      <w:pPr>
        <w:ind w:left="720"/>
        <w:rPr>
          <w:rFonts w:ascii="Calibri" w:eastAsia="Calibri" w:hAnsi="Calibri" w:cs="Calibri"/>
          <w:lang w:val="en-US"/>
        </w:rPr>
      </w:pPr>
      <w:r w:rsidRPr="12D2E600">
        <w:rPr>
          <w:rFonts w:ascii="Calibri" w:eastAsia="Calibri" w:hAnsi="Calibri" w:cs="Calibri"/>
          <w:lang w:val="en-US"/>
        </w:rPr>
        <w:t xml:space="preserve">Yes, subject to eligibility requirements, individuals may </w:t>
      </w:r>
      <w:proofErr w:type="gramStart"/>
      <w:r w:rsidRPr="12D2E600">
        <w:rPr>
          <w:rFonts w:ascii="Calibri" w:eastAsia="Calibri" w:hAnsi="Calibri" w:cs="Calibri"/>
          <w:lang w:val="en-US"/>
        </w:rPr>
        <w:t>submit an application</w:t>
      </w:r>
      <w:proofErr w:type="gramEnd"/>
      <w:r w:rsidRPr="12D2E600">
        <w:rPr>
          <w:rFonts w:ascii="Calibri" w:eastAsia="Calibri" w:hAnsi="Calibri" w:cs="Calibri"/>
          <w:lang w:val="en-US"/>
        </w:rPr>
        <w:t xml:space="preserve"> to both the Pathway and the Industry RD&amp;I Fellowship Programmes. We would ask </w:t>
      </w:r>
      <w:proofErr w:type="gramStart"/>
      <w:r w:rsidRPr="12D2E600">
        <w:rPr>
          <w:rFonts w:ascii="Calibri" w:eastAsia="Calibri" w:hAnsi="Calibri" w:cs="Calibri"/>
          <w:lang w:val="en-US"/>
        </w:rPr>
        <w:t>that</w:t>
      </w:r>
      <w:proofErr w:type="gramEnd"/>
      <w:r w:rsidRPr="12D2E600">
        <w:rPr>
          <w:rFonts w:ascii="Calibri" w:eastAsia="Calibri" w:hAnsi="Calibri" w:cs="Calibri"/>
          <w:lang w:val="en-US"/>
        </w:rPr>
        <w:t xml:space="preserve"> any applicant who is considering applying for both </w:t>
      </w:r>
      <w:proofErr w:type="spellStart"/>
      <w:r w:rsidRPr="12D2E600">
        <w:rPr>
          <w:rFonts w:ascii="Calibri" w:eastAsia="Calibri" w:hAnsi="Calibri" w:cs="Calibri"/>
          <w:lang w:val="en-US"/>
        </w:rPr>
        <w:t>programmes</w:t>
      </w:r>
      <w:proofErr w:type="spellEnd"/>
      <w:r w:rsidRPr="12D2E600">
        <w:rPr>
          <w:rFonts w:ascii="Calibri" w:eastAsia="Calibri" w:hAnsi="Calibri" w:cs="Calibri"/>
          <w:lang w:val="en-US"/>
        </w:rPr>
        <w:t xml:space="preserve"> be fully transparent about this when engaging with a potential industry partner. The industry partner contributes considerably to the development of the Industry RD&amp;I Fellowship proposal and budget, and due consideration needs to be given to the industry partner in these circumstances. If successful, applicants will not be permitted to accept both awards. Should an applicant be successful under the Pathway Programme call, they would be required to withdraw their application from the Industry RD&amp;I Fellowship call. Please contact </w:t>
      </w:r>
      <w:hyperlink r:id="rId17" w:history="1">
        <w:r w:rsidR="002D0D8B" w:rsidRPr="002D0D8B">
          <w:rPr>
            <w:rStyle w:val="Hyperlink"/>
            <w:rFonts w:ascii="Calibri" w:eastAsia="Calibri" w:hAnsi="Calibri" w:cs="Calibri"/>
            <w:lang w:val="en-US"/>
          </w:rPr>
          <w:t>irdif@researchireland.ie</w:t>
        </w:r>
      </w:hyperlink>
      <w:r w:rsidRPr="12D2E600">
        <w:rPr>
          <w:rFonts w:ascii="Calibri" w:eastAsia="Calibri" w:hAnsi="Calibri" w:cs="Calibri"/>
          <w:lang w:val="en-US"/>
        </w:rPr>
        <w:t xml:space="preserve"> if you are under review under these calls at the point of application or if you are planning a future application to this call.</w:t>
      </w:r>
    </w:p>
    <w:p w14:paraId="09E54F12" w14:textId="77777777" w:rsidR="00AB6596" w:rsidRPr="00CE61D6" w:rsidRDefault="00AB6596" w:rsidP="00441D47">
      <w:pPr>
        <w:pStyle w:val="Heading3"/>
        <w:rPr>
          <w:rFonts w:ascii="Calibri" w:hAnsi="Calibri" w:cs="Calibri"/>
          <w:color w:val="000000"/>
          <w:szCs w:val="22"/>
          <w:lang w:eastAsia="en-GB"/>
        </w:rPr>
      </w:pPr>
      <w:r w:rsidRPr="00CE61D6">
        <w:rPr>
          <w:rFonts w:ascii="Calibri" w:hAnsi="Calibri" w:cs="Calibri"/>
          <w:color w:val="000000"/>
          <w:szCs w:val="22"/>
          <w:lang w:eastAsia="en-GB"/>
        </w:rPr>
        <w:lastRenderedPageBreak/>
        <w:t>If someone has been successful for Arc Hub, should that applicant not proceed to submit a full application?</w:t>
      </w:r>
    </w:p>
    <w:p w14:paraId="429C3BC7" w14:textId="0F8FAE65" w:rsidR="00AB6596" w:rsidRPr="00CE61D6" w:rsidRDefault="00AB6596" w:rsidP="0088428F">
      <w:pPr>
        <w:ind w:left="720"/>
        <w:rPr>
          <w:rFonts w:ascii="Calibri" w:hAnsi="Calibri"/>
          <w:szCs w:val="22"/>
        </w:rPr>
      </w:pPr>
      <w:r w:rsidRPr="00CE61D6">
        <w:rPr>
          <w:rFonts w:ascii="Calibri" w:hAnsi="Calibri"/>
          <w:szCs w:val="22"/>
        </w:rPr>
        <w:t xml:space="preserve">Research Ireland does not expect there to be a significant overlap between the cohorts funded through the Pathway and ARC Hub Programmes </w:t>
      </w:r>
      <w:r w:rsidR="0088428F" w:rsidRPr="00CE61D6">
        <w:rPr>
          <w:rFonts w:ascii="Calibri" w:hAnsi="Calibri"/>
          <w:szCs w:val="22"/>
        </w:rPr>
        <w:t>because</w:t>
      </w:r>
      <w:r w:rsidRPr="00CE61D6">
        <w:rPr>
          <w:rFonts w:ascii="Calibri" w:hAnsi="Calibri"/>
          <w:szCs w:val="22"/>
        </w:rPr>
        <w:t xml:space="preserve"> they support researchers to progress on different career tracks. Pathway aims to enable talented postdoctoral researchers to develop their academic track record and establish themselves as independent investigators. The ARC Hub Programme funds researchers to develop into entrepreneurs, translating their research into commercial outputs. At this point however, those funded through an ARC Hub are not precluded from applying to the Pathway Programme, as outlined below.</w:t>
      </w:r>
    </w:p>
    <w:p w14:paraId="2BFBDD1E" w14:textId="77777777" w:rsidR="00B271F9" w:rsidRPr="00CE61D6" w:rsidRDefault="00B271F9" w:rsidP="00CE61D6">
      <w:pPr>
        <w:ind w:left="720"/>
        <w:rPr>
          <w:rFonts w:ascii="Calibri" w:hAnsi="Calibri"/>
          <w:szCs w:val="22"/>
        </w:rPr>
      </w:pPr>
    </w:p>
    <w:p w14:paraId="7EAE0C84" w14:textId="5DDCF3BD" w:rsidR="00AB6596" w:rsidRPr="00CE61D6" w:rsidRDefault="00AB6596" w:rsidP="0088428F">
      <w:pPr>
        <w:ind w:left="720"/>
        <w:rPr>
          <w:rFonts w:ascii="Calibri" w:hAnsi="Calibri"/>
          <w:szCs w:val="22"/>
        </w:rPr>
      </w:pPr>
      <w:r w:rsidRPr="00CE61D6">
        <w:rPr>
          <w:rFonts w:ascii="Calibri" w:hAnsi="Calibri"/>
          <w:szCs w:val="22"/>
        </w:rPr>
        <w:t>Subject to eligibility requirements, individuals leading on an ARC Hub Translational Research Project as Translational Researcher/Co-Translational Researcher may be eligible to apply to the Research Ireland Pathway Programme. This individual must be a Translational Researcher under the postdoctoral researcher category with a suitable mentor in place and must not be recognised by the host research body as independent. If successful under the Pathway Programme, applicants will not be permitted to hold both awards. An applicant intending to submit an application to the Pathway Programme who is currently a Translational Researcher/Co-Translational Researcher, should please contact the ARC Hub Team (</w:t>
      </w:r>
      <w:hyperlink r:id="rId18" w:history="1">
        <w:r w:rsidR="00B271F9" w:rsidRPr="00CE61D6">
          <w:rPr>
            <w:rStyle w:val="Hyperlink"/>
            <w:rFonts w:ascii="Calibri" w:hAnsi="Calibri"/>
            <w:szCs w:val="22"/>
          </w:rPr>
          <w:t>arc@researchireland.ie</w:t>
        </w:r>
      </w:hyperlink>
      <w:r w:rsidRPr="00CE61D6">
        <w:rPr>
          <w:rFonts w:ascii="Calibri" w:hAnsi="Calibri"/>
          <w:szCs w:val="22"/>
        </w:rPr>
        <w:t>) and Pathway Team</w:t>
      </w:r>
      <w:r w:rsidR="00B271F9" w:rsidRPr="00CE61D6">
        <w:rPr>
          <w:rFonts w:ascii="Calibri" w:hAnsi="Calibri"/>
          <w:szCs w:val="22"/>
        </w:rPr>
        <w:t xml:space="preserve"> </w:t>
      </w:r>
      <w:r w:rsidRPr="00CE61D6">
        <w:rPr>
          <w:rFonts w:ascii="Calibri" w:hAnsi="Calibri"/>
          <w:szCs w:val="22"/>
        </w:rPr>
        <w:t>(</w:t>
      </w:r>
      <w:hyperlink r:id="rId19" w:history="1">
        <w:r w:rsidR="00B271F9" w:rsidRPr="00CE61D6">
          <w:rPr>
            <w:rStyle w:val="Hyperlink"/>
            <w:rFonts w:ascii="Calibri" w:hAnsi="Calibri"/>
            <w:szCs w:val="22"/>
          </w:rPr>
          <w:t>pathway@researcireland.ie</w:t>
        </w:r>
      </w:hyperlink>
      <w:r w:rsidRPr="00CE61D6">
        <w:rPr>
          <w:rFonts w:ascii="Calibri" w:hAnsi="Calibri"/>
          <w:szCs w:val="22"/>
        </w:rPr>
        <w:t>) to notify them of such.</w:t>
      </w:r>
    </w:p>
    <w:p w14:paraId="3E7EEEE5" w14:textId="77777777" w:rsidR="00B271F9" w:rsidRPr="00CE61D6" w:rsidRDefault="00B271F9" w:rsidP="00CE61D6">
      <w:pPr>
        <w:ind w:left="720"/>
        <w:rPr>
          <w:rFonts w:ascii="Calibri" w:hAnsi="Calibri"/>
          <w:szCs w:val="22"/>
        </w:rPr>
      </w:pPr>
    </w:p>
    <w:p w14:paraId="77C6D97D" w14:textId="67A281A8" w:rsidR="00AB6596" w:rsidRPr="00CE61D6" w:rsidRDefault="00AB6596" w:rsidP="00CE61D6">
      <w:pPr>
        <w:ind w:left="720"/>
        <w:rPr>
          <w:rFonts w:ascii="Calibri" w:hAnsi="Calibri"/>
          <w:szCs w:val="22"/>
          <w:lang w:val="en"/>
        </w:rPr>
      </w:pPr>
      <w:r w:rsidRPr="00CE61D6">
        <w:rPr>
          <w:rFonts w:ascii="Calibri" w:hAnsi="Calibri"/>
          <w:szCs w:val="22"/>
        </w:rPr>
        <w:t>Additionally, subject to eligibility requirements, individuals working as Team members on an ARC Hub Translational Research Project in a postdoctoral capacity are eligible to apply to the Research Ireland Pathway Programme. If successful under the Pathway Programme, applicants will not be permitted to hold the Pathway grant and continue working as a Team member on the ARC Hub Translational Research Project.</w:t>
      </w:r>
    </w:p>
    <w:p w14:paraId="580D8D7A" w14:textId="52604F0F" w:rsidR="006A2977" w:rsidRPr="002B166C" w:rsidRDefault="002B10F9" w:rsidP="002B10F9">
      <w:pPr>
        <w:pStyle w:val="Heading3"/>
        <w:rPr>
          <w:rFonts w:ascii="Calibri" w:hAnsi="Calibri" w:cs="Calibri"/>
          <w:color w:val="000000"/>
          <w:szCs w:val="22"/>
          <w:lang w:eastAsia="en-GB"/>
        </w:rPr>
      </w:pPr>
      <w:r w:rsidRPr="002B166C">
        <w:rPr>
          <w:rFonts w:ascii="Calibri" w:hAnsi="Calibri" w:cs="Calibri"/>
          <w:color w:val="000000"/>
          <w:szCs w:val="22"/>
          <w:lang w:eastAsia="en-GB"/>
        </w:rPr>
        <w:t>Does previous PhD supervision experi</w:t>
      </w:r>
      <w:r w:rsidR="00F03041" w:rsidRPr="002B166C">
        <w:rPr>
          <w:rFonts w:ascii="Calibri" w:hAnsi="Calibri" w:cs="Calibri"/>
          <w:color w:val="000000"/>
          <w:szCs w:val="22"/>
          <w:lang w:eastAsia="en-GB"/>
        </w:rPr>
        <w:t>ence</w:t>
      </w:r>
      <w:r w:rsidRPr="002B166C">
        <w:rPr>
          <w:rFonts w:ascii="Calibri" w:hAnsi="Calibri" w:cs="Calibri"/>
          <w:color w:val="000000"/>
          <w:szCs w:val="22"/>
          <w:lang w:eastAsia="en-GB"/>
        </w:rPr>
        <w:t>, as a co-supervisor deem an applicant ineligible even if the funding was not in their name?</w:t>
      </w:r>
    </w:p>
    <w:p w14:paraId="29F6E625" w14:textId="75198C7A" w:rsidR="005C644B" w:rsidRDefault="00F03041" w:rsidP="005C644B">
      <w:pPr>
        <w:ind w:left="720"/>
        <w:rPr>
          <w:rFonts w:ascii="Calibri" w:hAnsi="Calibri"/>
          <w:szCs w:val="22"/>
        </w:rPr>
      </w:pPr>
      <w:r w:rsidRPr="002B166C">
        <w:rPr>
          <w:rFonts w:ascii="Calibri" w:hAnsi="Calibri"/>
          <w:szCs w:val="22"/>
        </w:rPr>
        <w:t xml:space="preserve">Subject to eligibility requirements, previous experience as a co-supervisor does not make an applicant ineligible. </w:t>
      </w:r>
    </w:p>
    <w:p w14:paraId="1776C28C" w14:textId="77777777" w:rsidR="000D019B" w:rsidRDefault="000D019B" w:rsidP="005C644B">
      <w:pPr>
        <w:ind w:left="720"/>
        <w:rPr>
          <w:lang w:eastAsia="en-GB"/>
        </w:rPr>
      </w:pPr>
    </w:p>
    <w:p w14:paraId="0381BE25" w14:textId="77777777" w:rsidR="001805EC" w:rsidRPr="00C64056" w:rsidRDefault="001805EC" w:rsidP="00EE2CC9"/>
    <w:p w14:paraId="3EB09F9E" w14:textId="74C7A723" w:rsidR="00FA5B94" w:rsidRDefault="00FA5B94" w:rsidP="00B85493">
      <w:pPr>
        <w:pStyle w:val="Heading1"/>
      </w:pPr>
      <w:bookmarkStart w:id="4" w:name="_Toc1320028809"/>
      <w:bookmarkStart w:id="5" w:name="_Toc225330859"/>
      <w:r w:rsidRPr="00C64056">
        <w:t>APPLICANT</w:t>
      </w:r>
      <w:r w:rsidR="00E92528" w:rsidRPr="00C64056">
        <w:t>,</w:t>
      </w:r>
      <w:r w:rsidRPr="00C64056">
        <w:t xml:space="preserve"> COLLABORATORS</w:t>
      </w:r>
      <w:r w:rsidR="00E92528" w:rsidRPr="00C64056">
        <w:t xml:space="preserve"> &amp; MENTORS</w:t>
      </w:r>
      <w:bookmarkEnd w:id="4"/>
      <w:bookmarkEnd w:id="5"/>
    </w:p>
    <w:p w14:paraId="0CE09168" w14:textId="77777777" w:rsidR="00B87C28" w:rsidRPr="00B87C28" w:rsidRDefault="00B87C28" w:rsidP="00441D47"/>
    <w:p w14:paraId="12E5430B" w14:textId="77777777" w:rsidR="00EF4B5A" w:rsidRPr="001011ED" w:rsidRDefault="00EF4B5A" w:rsidP="00EF4B5A">
      <w:pPr>
        <w:pStyle w:val="Heading3"/>
      </w:pPr>
      <w:r w:rsidRPr="001011ED">
        <w:t>Can the fellowship be offered as a part time?</w:t>
      </w:r>
    </w:p>
    <w:p w14:paraId="0049C382" w14:textId="77777777" w:rsidR="00EF4B5A" w:rsidRPr="00CE1E54" w:rsidRDefault="00EF4B5A" w:rsidP="00D2691D">
      <w:pPr>
        <w:ind w:firstLine="720"/>
      </w:pPr>
      <w:r>
        <w:t xml:space="preserve">No. </w:t>
      </w:r>
    </w:p>
    <w:p w14:paraId="608E86FA" w14:textId="6CD9EF77" w:rsidR="00817863" w:rsidRPr="00A43624" w:rsidRDefault="00817863" w:rsidP="009548EA">
      <w:pPr>
        <w:pStyle w:val="Heading3"/>
      </w:pPr>
      <w:r>
        <w:t>Is it possible to have two mentors if your research spans two different research fields?</w:t>
      </w:r>
      <w:r w:rsidR="21904668">
        <w:t xml:space="preserve"> If so, can a mentor be located outside the host institution?</w:t>
      </w:r>
    </w:p>
    <w:p w14:paraId="56DD1B81" w14:textId="7E9A7E31" w:rsidR="00817863" w:rsidRPr="00A43624" w:rsidRDefault="2E4809B8" w:rsidP="00441D47">
      <w:pPr>
        <w:tabs>
          <w:tab w:val="left" w:pos="709"/>
        </w:tabs>
        <w:suppressAutoHyphens/>
        <w:ind w:left="709"/>
        <w:rPr>
          <w:color w:val="000000"/>
        </w:rPr>
      </w:pPr>
      <w:r w:rsidRPr="00AFF7DC">
        <w:rPr>
          <w:color w:val="000000" w:themeColor="text1"/>
        </w:rPr>
        <w:t>O</w:t>
      </w:r>
      <w:r w:rsidR="00817863" w:rsidRPr="00AFF7DC">
        <w:rPr>
          <w:color w:val="000000" w:themeColor="text1"/>
        </w:rPr>
        <w:t xml:space="preserve">nly one formal mentor may be </w:t>
      </w:r>
      <w:r w:rsidR="00956F0A" w:rsidRPr="00AFF7DC">
        <w:rPr>
          <w:color w:val="000000" w:themeColor="text1"/>
        </w:rPr>
        <w:t>appointed,</w:t>
      </w:r>
      <w:r w:rsidR="6A44F266" w:rsidRPr="00AFF7DC">
        <w:rPr>
          <w:color w:val="000000" w:themeColor="text1"/>
        </w:rPr>
        <w:t xml:space="preserve"> and they must be based in the host institution</w:t>
      </w:r>
      <w:r w:rsidR="00817863" w:rsidRPr="00AFF7DC">
        <w:rPr>
          <w:color w:val="000000" w:themeColor="text1"/>
        </w:rPr>
        <w:t xml:space="preserve">. However, your </w:t>
      </w:r>
      <w:r w:rsidR="00817863" w:rsidRPr="00AFF7DC">
        <w:rPr>
          <w:rFonts w:cs="Arial"/>
          <w:lang w:val="en-IE"/>
        </w:rPr>
        <w:t xml:space="preserve">appointed mentor could note in his/her letter of support that input may be available from an experienced researcher in the second research field. </w:t>
      </w:r>
      <w:r w:rsidR="00F02CFD" w:rsidRPr="00AFF7DC">
        <w:rPr>
          <w:rFonts w:cs="Arial"/>
          <w:lang w:val="en-IE"/>
        </w:rPr>
        <w:t>Collaborators from different research fields can also be included.</w:t>
      </w:r>
    </w:p>
    <w:p w14:paraId="56578478" w14:textId="2C6AC8A7" w:rsidR="00817863" w:rsidRPr="00A43624" w:rsidRDefault="00817863" w:rsidP="009548EA">
      <w:pPr>
        <w:pStyle w:val="Heading3"/>
      </w:pPr>
      <w:r w:rsidRPr="00A43624">
        <w:t xml:space="preserve">Is it possible for a mentor to act as mentor to more than one </w:t>
      </w:r>
      <w:r>
        <w:t xml:space="preserve">Pathway Programme </w:t>
      </w:r>
      <w:r w:rsidR="00DD4470">
        <w:t>202</w:t>
      </w:r>
      <w:r w:rsidR="00956F0A">
        <w:t>6</w:t>
      </w:r>
      <w:r w:rsidRPr="00A43624">
        <w:t xml:space="preserve"> awardee?</w:t>
      </w:r>
    </w:p>
    <w:p w14:paraId="5CE4E75E" w14:textId="2BF4D512" w:rsidR="00D05A69" w:rsidRDefault="00817863" w:rsidP="000D019B">
      <w:pPr>
        <w:tabs>
          <w:tab w:val="left" w:pos="709"/>
        </w:tabs>
        <w:suppressAutoHyphens/>
        <w:ind w:left="705"/>
        <w:rPr>
          <w:color w:val="000000"/>
        </w:rPr>
      </w:pPr>
      <w:r>
        <w:rPr>
          <w:color w:val="000000"/>
        </w:rPr>
        <w:tab/>
      </w:r>
      <w:r w:rsidRPr="00A43624">
        <w:rPr>
          <w:color w:val="000000"/>
        </w:rPr>
        <w:t xml:space="preserve">Yes, this is possible, provided that the mentor provides a clear plan as to how he/she could be an effective mentor to more than one </w:t>
      </w:r>
      <w:r>
        <w:rPr>
          <w:color w:val="000000"/>
        </w:rPr>
        <w:t>Pathway Programme</w:t>
      </w:r>
      <w:r w:rsidRPr="00A43624">
        <w:rPr>
          <w:color w:val="000000"/>
        </w:rPr>
        <w:t xml:space="preserve"> awardee. The mentor must have sufficient time available to advise and host a second </w:t>
      </w:r>
      <w:r>
        <w:rPr>
          <w:color w:val="000000"/>
        </w:rPr>
        <w:t>awardee</w:t>
      </w:r>
      <w:r w:rsidRPr="00A43624">
        <w:rPr>
          <w:color w:val="000000"/>
        </w:rPr>
        <w:t xml:space="preserve"> and the lab capacity</w:t>
      </w:r>
      <w:r w:rsidR="00F02CFD">
        <w:rPr>
          <w:color w:val="000000"/>
        </w:rPr>
        <w:t xml:space="preserve"> (where relevant)</w:t>
      </w:r>
      <w:r w:rsidRPr="00A43624">
        <w:rPr>
          <w:color w:val="000000"/>
        </w:rPr>
        <w:t xml:space="preserve"> and infrastructure to mentor more than one </w:t>
      </w:r>
      <w:r>
        <w:rPr>
          <w:color w:val="000000"/>
        </w:rPr>
        <w:t>Pathway Programme</w:t>
      </w:r>
      <w:r w:rsidRPr="00A43624">
        <w:rPr>
          <w:color w:val="000000"/>
        </w:rPr>
        <w:t xml:space="preserve"> awardee. This would be assessed as </w:t>
      </w:r>
      <w:r w:rsidRPr="00A43624">
        <w:rPr>
          <w:color w:val="000000"/>
        </w:rPr>
        <w:lastRenderedPageBreak/>
        <w:t>part of the overall application and a decision reached regarding the appropriateness or otherwise of mentoring multiple</w:t>
      </w:r>
      <w:r>
        <w:rPr>
          <w:color w:val="000000"/>
        </w:rPr>
        <w:t xml:space="preserve"> Pathway Programme</w:t>
      </w:r>
      <w:r w:rsidRPr="00A43624">
        <w:rPr>
          <w:color w:val="000000"/>
        </w:rPr>
        <w:t xml:space="preserve"> awardees.</w:t>
      </w:r>
    </w:p>
    <w:p w14:paraId="1559A427" w14:textId="25218DEB" w:rsidR="00D05A69" w:rsidRPr="007E47D6" w:rsidRDefault="00E33EF8" w:rsidP="00D05A69">
      <w:pPr>
        <w:pStyle w:val="Heading3"/>
        <w:rPr>
          <w:color w:val="000000" w:themeColor="text1"/>
        </w:rPr>
      </w:pPr>
      <w:r w:rsidRPr="007E47D6">
        <w:rPr>
          <w:rFonts w:ascii="Calibri" w:hAnsi="Calibri" w:cs="Calibri"/>
          <w:color w:val="000000" w:themeColor="text1"/>
          <w:szCs w:val="22"/>
          <w:shd w:val="clear" w:color="auto" w:fill="FFFFFF"/>
        </w:rPr>
        <w:t>Would it be appropriate to use a mentor who may be close to retirement</w:t>
      </w:r>
      <w:r w:rsidR="00D05A69" w:rsidRPr="007E47D6">
        <w:rPr>
          <w:color w:val="000000" w:themeColor="text1"/>
        </w:rPr>
        <w:t>?</w:t>
      </w:r>
    </w:p>
    <w:p w14:paraId="7681DB1D" w14:textId="600CFF1C" w:rsidR="00817863" w:rsidRPr="00A43624" w:rsidRDefault="00D05A69" w:rsidP="000D019B">
      <w:pPr>
        <w:tabs>
          <w:tab w:val="left" w:pos="709"/>
        </w:tabs>
        <w:suppressAutoHyphens/>
        <w:ind w:left="705"/>
      </w:pPr>
      <w:r w:rsidRPr="007E47D6">
        <w:rPr>
          <w:color w:val="000000" w:themeColor="text1"/>
        </w:rPr>
        <w:tab/>
      </w:r>
      <w:r w:rsidR="00E33EF8" w:rsidRPr="007E47D6">
        <w:rPr>
          <w:rFonts w:ascii="Calibri" w:hAnsi="Calibri" w:cs="Calibri"/>
          <w:color w:val="000000" w:themeColor="text1"/>
          <w:szCs w:val="22"/>
          <w:shd w:val="clear" w:color="auto" w:fill="FFFFFF"/>
        </w:rPr>
        <w:t>If the mentor is due to retire during the life of the award, a new mentor would need to be identified. This would be dealt with on a case-by-case basis</w:t>
      </w:r>
      <w:r w:rsidR="00E33EF8">
        <w:rPr>
          <w:rFonts w:ascii="Calibri" w:hAnsi="Calibri" w:cs="Calibri"/>
          <w:color w:val="444444"/>
          <w:szCs w:val="22"/>
          <w:shd w:val="clear" w:color="auto" w:fill="FFFFFF"/>
        </w:rPr>
        <w:t xml:space="preserve">. </w:t>
      </w:r>
    </w:p>
    <w:p w14:paraId="380754A2" w14:textId="5E9E04D9" w:rsidR="00B051EA" w:rsidRPr="00C819EA" w:rsidRDefault="00293DFD" w:rsidP="00B051EA">
      <w:pPr>
        <w:pStyle w:val="Heading3"/>
        <w:rPr>
          <w:color w:val="000000" w:themeColor="text1"/>
        </w:rPr>
      </w:pPr>
      <w:r w:rsidRPr="00C819EA">
        <w:rPr>
          <w:rFonts w:ascii="Calibri" w:hAnsi="Calibri" w:cs="Calibri"/>
          <w:color w:val="000000" w:themeColor="text1"/>
        </w:rPr>
        <w:t>Is it possible to work with additional persons (besides the mentor) from the host institution? e.g. if technical support is provided by a non-mentor staff member are they considered a collaborator</w:t>
      </w:r>
      <w:r w:rsidR="00B051EA" w:rsidRPr="00C819EA">
        <w:rPr>
          <w:color w:val="000000" w:themeColor="text1"/>
        </w:rPr>
        <w:t>?</w:t>
      </w:r>
    </w:p>
    <w:p w14:paraId="1AAA9E0F" w14:textId="526C4F92" w:rsidR="00B051EA" w:rsidRPr="00C819EA" w:rsidRDefault="00293DFD" w:rsidP="003817D2">
      <w:pPr>
        <w:ind w:left="720"/>
        <w:rPr>
          <w:color w:val="000000" w:themeColor="text1"/>
        </w:rPr>
      </w:pPr>
      <w:r w:rsidRPr="00C819EA">
        <w:rPr>
          <w:rFonts w:ascii="Calibri" w:hAnsi="Calibri" w:cs="Calibri"/>
          <w:color w:val="000000" w:themeColor="text1"/>
          <w:szCs w:val="22"/>
          <w:shd w:val="clear" w:color="auto" w:fill="FFFFFF"/>
        </w:rPr>
        <w:t>Yes, an Academic Collaborator is an individual working in an academic institution who is committed to providing a valuable intellectual and/or technical contribution to the proposed research.</w:t>
      </w:r>
    </w:p>
    <w:p w14:paraId="69D80C11" w14:textId="77777777" w:rsidR="009D5243" w:rsidRDefault="009D5243" w:rsidP="009D5243">
      <w:pPr>
        <w:pStyle w:val="Heading3"/>
      </w:pPr>
      <w:r>
        <w:t>In my project I will need collaborator after 2 years. Is it possible to include the letter of support and cv from collaborator later?</w:t>
      </w:r>
    </w:p>
    <w:p w14:paraId="48EABDC1" w14:textId="77777777" w:rsidR="009D5243" w:rsidRDefault="009D5243" w:rsidP="009D5243">
      <w:pPr>
        <w:ind w:left="720"/>
      </w:pPr>
      <w:r>
        <w:t>Collaborator letters of support and CV must be provided with the application. The contribution of the collaborator at a designated stage in the project can be described in the research programme.</w:t>
      </w:r>
    </w:p>
    <w:p w14:paraId="2BBB2C1E" w14:textId="550B25D3" w:rsidR="00095668" w:rsidRDefault="008A429B" w:rsidP="00095668">
      <w:pPr>
        <w:pStyle w:val="Heading3"/>
      </w:pPr>
      <w:r w:rsidRPr="008F3646">
        <w:rPr>
          <w:rFonts w:ascii="Calibri" w:hAnsi="Calibri" w:cs="Calibri"/>
          <w:color w:val="000000" w:themeColor="text1"/>
          <w:szCs w:val="22"/>
          <w:shd w:val="clear" w:color="auto" w:fill="FFFFFF"/>
        </w:rPr>
        <w:t>Is it compulsory to name a collaborator and does having collaborators benefit the application or are applications without collaborators deemed equal to those with collaborators?</w:t>
      </w:r>
      <w:r w:rsidR="00095668">
        <w:tab/>
      </w:r>
    </w:p>
    <w:p w14:paraId="5BFD9395" w14:textId="77777777" w:rsidR="00095668" w:rsidRDefault="00095668" w:rsidP="00095668">
      <w:pPr>
        <w:ind w:left="720"/>
      </w:pPr>
      <w:r>
        <w:t>Collaborators are not compulsory but can be included where appropriate. The role of any collaborator within the research programme must be clearly defined.</w:t>
      </w:r>
    </w:p>
    <w:p w14:paraId="46C8374B" w14:textId="65D951CF" w:rsidR="00454618" w:rsidRDefault="00E268D6" w:rsidP="00454618">
      <w:pPr>
        <w:pStyle w:val="Heading3"/>
      </w:pPr>
      <w:r w:rsidRPr="00477649">
        <w:rPr>
          <w:rFonts w:ascii="Calibri" w:hAnsi="Calibri" w:cs="Calibri"/>
          <w:color w:val="000000" w:themeColor="text1"/>
          <w:szCs w:val="22"/>
          <w:shd w:val="clear" w:color="auto" w:fill="FFFFFF"/>
        </w:rPr>
        <w:t>Is an industry collaborator from the UK permitted</w:t>
      </w:r>
      <w:r w:rsidR="00454618" w:rsidRPr="00477649">
        <w:rPr>
          <w:color w:val="000000" w:themeColor="text1"/>
        </w:rPr>
        <w:t>?</w:t>
      </w:r>
      <w:r w:rsidR="00454618">
        <w:tab/>
      </w:r>
    </w:p>
    <w:p w14:paraId="5666030C" w14:textId="461EA923" w:rsidR="00454618" w:rsidRPr="00393A4E" w:rsidRDefault="00E268D6" w:rsidP="00270204">
      <w:pPr>
        <w:ind w:left="720"/>
        <w:rPr>
          <w:color w:val="000000" w:themeColor="text1"/>
        </w:rPr>
      </w:pPr>
      <w:r w:rsidRPr="00393A4E">
        <w:rPr>
          <w:rFonts w:ascii="Calibri" w:hAnsi="Calibri" w:cs="Calibri"/>
          <w:color w:val="000000" w:themeColor="text1"/>
          <w:szCs w:val="22"/>
          <w:shd w:val="clear" w:color="auto" w:fill="FFFFFF"/>
        </w:rPr>
        <w:t xml:space="preserve">Yes. The role of any Collaborators must also be referenced in the main body of the research proposal (for example: Will the Collaborators be supplying samples, data, etc.? Will the Collaborators be providing training in techniques or the use of equipment? Will the Collaborators directly participate in specific projects? Will Collaborators be acting in a purely advisory capacity?). Please see Section 3.10 of the call document for details on letters of support and Section </w:t>
      </w:r>
      <w:r w:rsidR="00C67780">
        <w:rPr>
          <w:rFonts w:ascii="Calibri" w:hAnsi="Calibri" w:cs="Calibri"/>
          <w:color w:val="000000" w:themeColor="text1"/>
          <w:szCs w:val="22"/>
          <w:shd w:val="clear" w:color="auto" w:fill="FFFFFF"/>
        </w:rPr>
        <w:t>5.1</w:t>
      </w:r>
      <w:r w:rsidRPr="00393A4E">
        <w:rPr>
          <w:rFonts w:ascii="Calibri" w:hAnsi="Calibri" w:cs="Calibri"/>
          <w:color w:val="000000" w:themeColor="text1"/>
          <w:szCs w:val="22"/>
          <w:shd w:val="clear" w:color="auto" w:fill="FFFFFF"/>
        </w:rPr>
        <w:t xml:space="preserve"> on State Aid and </w:t>
      </w:r>
      <w:r w:rsidR="00C67780">
        <w:rPr>
          <w:rFonts w:ascii="Calibri" w:hAnsi="Calibri" w:cs="Calibri"/>
          <w:color w:val="000000" w:themeColor="text1"/>
          <w:szCs w:val="22"/>
          <w:shd w:val="clear" w:color="auto" w:fill="FFFFFF"/>
        </w:rPr>
        <w:t>Research Ireland</w:t>
      </w:r>
      <w:r w:rsidRPr="00393A4E">
        <w:rPr>
          <w:rFonts w:ascii="Calibri" w:hAnsi="Calibri" w:cs="Calibri"/>
          <w:color w:val="000000" w:themeColor="text1"/>
          <w:szCs w:val="22"/>
          <w:shd w:val="clear" w:color="auto" w:fill="FFFFFF"/>
        </w:rPr>
        <w:t xml:space="preserve"> Grant funding where an Industry collaborator is involved. Please note that Collaborators outside the Republic of Ireland or those not located within eligible Research Bodies in the Republic of Ireland are not eligible to receive funding through the Programme.</w:t>
      </w:r>
    </w:p>
    <w:p w14:paraId="6ABD42EC" w14:textId="30EC1B7A" w:rsidR="00F049AD" w:rsidRDefault="00F049AD" w:rsidP="00F049AD">
      <w:pPr>
        <w:pStyle w:val="Heading3"/>
      </w:pPr>
      <w:r>
        <w:t xml:space="preserve">Do collaborators have to use the same </w:t>
      </w:r>
      <w:r w:rsidR="00BE7550">
        <w:t>Narrative</w:t>
      </w:r>
      <w:r>
        <w:t xml:space="preserve"> CV template </w:t>
      </w:r>
      <w:r w:rsidR="00BE7550">
        <w:t>as</w:t>
      </w:r>
      <w:r>
        <w:t xml:space="preserve"> the applicants? </w:t>
      </w:r>
    </w:p>
    <w:p w14:paraId="6C069058" w14:textId="269071DA" w:rsidR="00F049AD" w:rsidRDefault="00F049AD" w:rsidP="00F049AD">
      <w:pPr>
        <w:ind w:left="720"/>
      </w:pPr>
      <w:r>
        <w:t xml:space="preserve">No, a Collaborator / Mentor CV template has been uploaded to the programme website </w:t>
      </w:r>
      <w:hyperlink r:id="rId20" w:history="1">
        <w:r w:rsidR="00D350F6" w:rsidRPr="00BB0E6C">
          <w:rPr>
            <w:rStyle w:val="Hyperlink"/>
          </w:rPr>
          <w:t>https://www.researchireland.ie/funding/pathway/</w:t>
        </w:r>
      </w:hyperlink>
      <w:r w:rsidR="00D350F6">
        <w:rPr>
          <w:rStyle w:val="Hyperlink"/>
        </w:rPr>
        <w:t xml:space="preserve"> </w:t>
      </w:r>
    </w:p>
    <w:p w14:paraId="00A19F8E" w14:textId="77777777" w:rsidR="002F206A" w:rsidRDefault="002F206A" w:rsidP="002F206A">
      <w:pPr>
        <w:pStyle w:val="Heading3"/>
      </w:pPr>
      <w:r>
        <w:t>Do collaborators have to be permanent staff members, or can they be experienced post-doctoral researchers for instance?</w:t>
      </w:r>
      <w:r>
        <w:tab/>
      </w:r>
    </w:p>
    <w:p w14:paraId="71E9F4E4" w14:textId="7BBEC68F" w:rsidR="002F206A" w:rsidRDefault="002F206A" w:rsidP="002F206A">
      <w:pPr>
        <w:ind w:left="720"/>
      </w:pPr>
      <w:r>
        <w:t>Collaborators do not have to</w:t>
      </w:r>
      <w:r w:rsidR="00C071F7">
        <w:t xml:space="preserve"> be</w:t>
      </w:r>
      <w:r>
        <w:t xml:space="preserve"> permanent staff members, but they must provide a valuable intellectual and/or technical contribution to the proposed research.</w:t>
      </w:r>
    </w:p>
    <w:p w14:paraId="4A3EF779" w14:textId="580DB3E8" w:rsidR="00E41F2D" w:rsidRPr="002F043F" w:rsidRDefault="00E41F2D" w:rsidP="00E41F2D">
      <w:pPr>
        <w:pStyle w:val="Heading3"/>
      </w:pPr>
      <w:r w:rsidRPr="002F043F">
        <w:t xml:space="preserve">Could applicants use a mentor that is incoming to the HEI, </w:t>
      </w:r>
      <w:proofErr w:type="spellStart"/>
      <w:r w:rsidRPr="002F043F">
        <w:t>i.e</w:t>
      </w:r>
      <w:proofErr w:type="spellEnd"/>
      <w:r w:rsidRPr="002F043F">
        <w:t xml:space="preserve"> an academic that is not an employee at the time of the application, but will be an employee by the time of the award?</w:t>
      </w:r>
    </w:p>
    <w:p w14:paraId="6CA8C1E2" w14:textId="77777777" w:rsidR="00E41F2D" w:rsidRPr="002F043F" w:rsidRDefault="00E41F2D" w:rsidP="00E41F2D">
      <w:pPr>
        <w:ind w:left="720"/>
        <w:rPr>
          <w:lang w:val="en-IE"/>
        </w:rPr>
      </w:pPr>
      <w:r w:rsidRPr="002F043F">
        <w:t>Yes, the mentor can be an incoming researcher to the Research Body providing the Research Body Letter of Support confirms the mentor’s position and resources within the Research body.</w:t>
      </w:r>
    </w:p>
    <w:p w14:paraId="06C52DF0" w14:textId="199C50FA" w:rsidR="00B91770" w:rsidRDefault="00B91770" w:rsidP="00C64056">
      <w:pPr>
        <w:jc w:val="both"/>
        <w:rPr>
          <w:rFonts w:cstheme="minorHAnsi"/>
          <w:szCs w:val="22"/>
        </w:rPr>
      </w:pPr>
    </w:p>
    <w:p w14:paraId="1CDB386D" w14:textId="77777777" w:rsidR="00493DC9" w:rsidRDefault="00493DC9" w:rsidP="00C64056">
      <w:pPr>
        <w:jc w:val="both"/>
        <w:rPr>
          <w:rFonts w:cstheme="minorHAnsi"/>
          <w:szCs w:val="22"/>
        </w:rPr>
      </w:pPr>
    </w:p>
    <w:p w14:paraId="51B48D02" w14:textId="77777777" w:rsidR="00801F0E" w:rsidRPr="00C64056" w:rsidRDefault="00801F0E" w:rsidP="00C64056">
      <w:pPr>
        <w:jc w:val="both"/>
        <w:rPr>
          <w:rFonts w:cstheme="minorHAnsi"/>
          <w:szCs w:val="22"/>
        </w:rPr>
      </w:pPr>
    </w:p>
    <w:p w14:paraId="36B8AE4F" w14:textId="50B55C45" w:rsidR="0028609A" w:rsidRDefault="004B0536" w:rsidP="00F9008A">
      <w:pPr>
        <w:pStyle w:val="Heading1"/>
        <w:jc w:val="both"/>
        <w:rPr>
          <w:rFonts w:cstheme="minorBidi"/>
          <w:szCs w:val="24"/>
        </w:rPr>
      </w:pPr>
      <w:bookmarkStart w:id="6" w:name="_Toc283501878"/>
      <w:bookmarkStart w:id="7" w:name="_Toc225330860"/>
      <w:r w:rsidRPr="00247EDD">
        <w:rPr>
          <w:rFonts w:cstheme="minorBidi"/>
          <w:szCs w:val="24"/>
        </w:rPr>
        <w:t>ELIGIBLE RESEARCH BODY</w:t>
      </w:r>
      <w:bookmarkEnd w:id="6"/>
      <w:bookmarkEnd w:id="7"/>
    </w:p>
    <w:p w14:paraId="5A4443D2" w14:textId="77777777" w:rsidR="00B87C28" w:rsidRPr="00B87C28" w:rsidRDefault="00B87C28" w:rsidP="00247EDD"/>
    <w:p w14:paraId="2110761D" w14:textId="06853C60" w:rsidR="00C1174C" w:rsidRPr="00C1174C" w:rsidRDefault="00C1174C" w:rsidP="00BD7FA5">
      <w:pPr>
        <w:pStyle w:val="Heading3"/>
        <w:rPr>
          <w:lang w:val="en-IE"/>
        </w:rPr>
      </w:pPr>
      <w:r w:rsidRPr="00C1174C">
        <w:rPr>
          <w:lang w:val="en-IE"/>
        </w:rPr>
        <w:lastRenderedPageBreak/>
        <w:t xml:space="preserve">Which research bodies are eligible to apply for </w:t>
      </w:r>
      <w:r w:rsidR="001033FA">
        <w:rPr>
          <w:lang w:val="en-IE"/>
        </w:rPr>
        <w:t>Research Ireland</w:t>
      </w:r>
      <w:r w:rsidR="00A377C8">
        <w:rPr>
          <w:lang w:val="en-IE"/>
        </w:rPr>
        <w:t xml:space="preserve"> </w:t>
      </w:r>
      <w:r w:rsidRPr="00C1174C">
        <w:rPr>
          <w:lang w:val="en-IE"/>
        </w:rPr>
        <w:t>Pathway Programme?</w:t>
      </w:r>
    </w:p>
    <w:p w14:paraId="0D9A45F3" w14:textId="4D056396" w:rsidR="00F02CFD" w:rsidRDefault="00F02CFD" w:rsidP="000503CB">
      <w:pPr>
        <w:pStyle w:val="NormalWeb"/>
        <w:ind w:left="720"/>
        <w:jc w:val="left"/>
        <w:rPr>
          <w:rFonts w:asciiTheme="minorHAnsi" w:hAnsiTheme="minorHAnsi" w:cs="Arial"/>
          <w:sz w:val="22"/>
          <w:szCs w:val="22"/>
          <w:lang w:val="en-IE"/>
        </w:rPr>
      </w:pPr>
      <w:r>
        <w:rPr>
          <w:rFonts w:asciiTheme="minorHAnsi" w:hAnsiTheme="minorHAnsi" w:cs="Arial"/>
          <w:sz w:val="22"/>
          <w:szCs w:val="22"/>
          <w:lang w:val="en-IE"/>
        </w:rPr>
        <w:t xml:space="preserve">Eligible Research Bodies are those included on </w:t>
      </w:r>
      <w:r w:rsidR="001D0369">
        <w:rPr>
          <w:rFonts w:asciiTheme="minorHAnsi" w:hAnsiTheme="minorHAnsi" w:cs="Arial"/>
          <w:sz w:val="22"/>
          <w:szCs w:val="22"/>
          <w:lang w:val="en-IE"/>
        </w:rPr>
        <w:t>Research Ireland’s</w:t>
      </w:r>
      <w:r w:rsidR="00A377C8">
        <w:rPr>
          <w:rFonts w:asciiTheme="minorHAnsi" w:hAnsiTheme="minorHAnsi" w:cs="Arial"/>
          <w:sz w:val="22"/>
          <w:szCs w:val="22"/>
          <w:lang w:val="en-IE"/>
        </w:rPr>
        <w:t xml:space="preserve"> </w:t>
      </w:r>
      <w:r>
        <w:rPr>
          <w:rFonts w:asciiTheme="minorHAnsi" w:hAnsiTheme="minorHAnsi" w:cs="Arial"/>
          <w:sz w:val="22"/>
          <w:szCs w:val="22"/>
          <w:lang w:val="en-IE"/>
        </w:rPr>
        <w:t>website:</w:t>
      </w:r>
    </w:p>
    <w:p w14:paraId="16AF5643" w14:textId="550B7FDB" w:rsidR="00AA113E" w:rsidRDefault="001D0369" w:rsidP="00A377C8">
      <w:pPr>
        <w:pStyle w:val="NormalWeb"/>
        <w:numPr>
          <w:ilvl w:val="0"/>
          <w:numId w:val="32"/>
        </w:numPr>
        <w:rPr>
          <w:rFonts w:asciiTheme="minorHAnsi" w:hAnsiTheme="minorHAnsi" w:cs="Arial"/>
          <w:sz w:val="22"/>
          <w:szCs w:val="22"/>
          <w:lang w:val="en-IE"/>
        </w:rPr>
      </w:pPr>
      <w:r w:rsidRPr="001D0369">
        <w:rPr>
          <w:rFonts w:asciiTheme="minorHAnsi" w:hAnsiTheme="minorHAnsi" w:cs="Arial"/>
          <w:sz w:val="22"/>
          <w:szCs w:val="22"/>
          <w:lang w:val="en-IE"/>
        </w:rPr>
        <w:t>https://www.researchireland.ie/about/policies/eligible-research-bodies/</w:t>
      </w:r>
    </w:p>
    <w:p w14:paraId="2030B9D5" w14:textId="5FE0FE10" w:rsidR="00C1174C" w:rsidRPr="00C1174C" w:rsidRDefault="00C1174C" w:rsidP="00BD7FA5">
      <w:pPr>
        <w:pStyle w:val="Heading3"/>
      </w:pPr>
      <w:r w:rsidRPr="00C1174C">
        <w:t>Can I submit multiple expression of interest to different Higher Education Institutes/eligible Research Bodies?</w:t>
      </w:r>
    </w:p>
    <w:p w14:paraId="3698DFDF" w14:textId="28B2919B" w:rsidR="00C1174C" w:rsidRDefault="00C1174C" w:rsidP="000503CB">
      <w:pPr>
        <w:pStyle w:val="NormalWeb"/>
        <w:spacing w:after="0"/>
        <w:ind w:left="720"/>
        <w:jc w:val="left"/>
        <w:rPr>
          <w:rFonts w:asciiTheme="minorHAnsi" w:hAnsiTheme="minorHAnsi"/>
          <w:color w:val="000000" w:themeColor="text1"/>
          <w:sz w:val="22"/>
          <w:szCs w:val="22"/>
        </w:rPr>
      </w:pPr>
      <w:r w:rsidRPr="478508FB">
        <w:rPr>
          <w:rFonts w:asciiTheme="minorHAnsi" w:hAnsiTheme="minorHAnsi"/>
          <w:color w:val="000000" w:themeColor="text1"/>
          <w:sz w:val="22"/>
          <w:szCs w:val="22"/>
        </w:rPr>
        <w:t xml:space="preserve">You may contact as many HEIs/Eligible Research Bodies as you wish; this is a matter for you and the Research Body. Selection of candidates for the Pathway Programme Call is the responsibility of the Research Body. However, only one </w:t>
      </w:r>
      <w:r w:rsidR="42702FEB" w:rsidRPr="478508FB">
        <w:rPr>
          <w:rFonts w:asciiTheme="minorHAnsi" w:hAnsiTheme="minorHAnsi"/>
          <w:color w:val="000000" w:themeColor="text1"/>
          <w:sz w:val="22"/>
          <w:szCs w:val="22"/>
        </w:rPr>
        <w:t>full</w:t>
      </w:r>
      <w:r w:rsidRPr="478508FB">
        <w:rPr>
          <w:rFonts w:asciiTheme="minorHAnsi" w:hAnsiTheme="minorHAnsi"/>
          <w:color w:val="000000" w:themeColor="text1"/>
          <w:sz w:val="22"/>
          <w:szCs w:val="22"/>
        </w:rPr>
        <w:t xml:space="preserve"> proposal may be submitted to the Pathway Programme. </w:t>
      </w:r>
    </w:p>
    <w:p w14:paraId="61543C18" w14:textId="6B6B58E6" w:rsidR="00C1174C" w:rsidRPr="00C1174C" w:rsidRDefault="00C1174C" w:rsidP="003320CA">
      <w:pPr>
        <w:pStyle w:val="Heading3"/>
        <w:rPr>
          <w:rFonts w:cs="Tahoma"/>
        </w:rPr>
      </w:pPr>
      <w:r>
        <w:t>May a</w:t>
      </w:r>
      <w:r w:rsidR="00CB4D5B">
        <w:t xml:space="preserve"> </w:t>
      </w:r>
      <w:r>
        <w:t>Pathway Programme awardee move host Institutions during the award?</w:t>
      </w:r>
    </w:p>
    <w:p w14:paraId="77923FAE" w14:textId="098DD44F" w:rsidR="00C1174C" w:rsidRDefault="00F23366" w:rsidP="000503CB">
      <w:pPr>
        <w:tabs>
          <w:tab w:val="left" w:pos="709"/>
        </w:tabs>
        <w:suppressAutoHyphens/>
        <w:ind w:left="709"/>
      </w:pPr>
      <w:r>
        <w:rPr>
          <w:color w:val="000000" w:themeColor="text1"/>
        </w:rPr>
        <w:tab/>
      </w:r>
      <w:r w:rsidR="00C1174C" w:rsidRPr="478508FB">
        <w:rPr>
          <w:color w:val="000000" w:themeColor="text1"/>
        </w:rPr>
        <w:t xml:space="preserve">Yes, provided </w:t>
      </w:r>
      <w:r w:rsidR="00F02CFD" w:rsidRPr="478508FB">
        <w:rPr>
          <w:color w:val="000000" w:themeColor="text1"/>
        </w:rPr>
        <w:t>the</w:t>
      </w:r>
      <w:r w:rsidR="00C1174C" w:rsidRPr="478508FB">
        <w:rPr>
          <w:color w:val="000000" w:themeColor="text1"/>
        </w:rPr>
        <w:t xml:space="preserve"> terms and conditions </w:t>
      </w:r>
      <w:r w:rsidR="00F02CFD" w:rsidRPr="478508FB">
        <w:rPr>
          <w:color w:val="000000" w:themeColor="text1"/>
        </w:rPr>
        <w:t xml:space="preserve">of the relevant funder </w:t>
      </w:r>
      <w:r w:rsidR="00C1174C" w:rsidRPr="478508FB">
        <w:rPr>
          <w:color w:val="000000" w:themeColor="text1"/>
        </w:rPr>
        <w:t>are met and a suitable mentor can be found at the new host Institution, a</w:t>
      </w:r>
      <w:r w:rsidR="00CB4D5B">
        <w:rPr>
          <w:color w:val="000000" w:themeColor="text1"/>
        </w:rPr>
        <w:t xml:space="preserve"> </w:t>
      </w:r>
      <w:r w:rsidR="00C1174C" w:rsidRPr="478508FB">
        <w:rPr>
          <w:color w:val="000000" w:themeColor="text1"/>
        </w:rPr>
        <w:t>Pathway Programme awardee may move Institutions during the award</w:t>
      </w:r>
      <w:r w:rsidR="00AF2477">
        <w:rPr>
          <w:color w:val="000000" w:themeColor="text1"/>
        </w:rPr>
        <w:t>, along with the PhD student. This</w:t>
      </w:r>
      <w:r w:rsidR="00C1174C" w:rsidRPr="478508FB">
        <w:rPr>
          <w:color w:val="000000" w:themeColor="text1"/>
        </w:rPr>
        <w:t xml:space="preserve"> will be dealt with by the appropriate funding agency on a case-by-case basis.</w:t>
      </w:r>
      <w:r w:rsidR="00C1174C">
        <w:t xml:space="preserve"> </w:t>
      </w:r>
    </w:p>
    <w:p w14:paraId="6F023E52" w14:textId="5E9E04D9" w:rsidR="00EC459D" w:rsidRPr="009828F8" w:rsidRDefault="004B2E53" w:rsidP="00EC459D">
      <w:pPr>
        <w:pStyle w:val="Heading3"/>
        <w:rPr>
          <w:color w:val="000000" w:themeColor="text1"/>
        </w:rPr>
      </w:pPr>
      <w:r w:rsidRPr="009828F8">
        <w:rPr>
          <w:rFonts w:ascii="Calibri" w:hAnsi="Calibri" w:cs="Calibri"/>
          <w:color w:val="000000" w:themeColor="text1"/>
        </w:rPr>
        <w:t>For host bodies which are not degree awarding, e.g. DIAS, ESRI do you need to identify a body that will award the PhD candidate with their degree</w:t>
      </w:r>
      <w:r w:rsidRPr="009828F8">
        <w:rPr>
          <w:color w:val="000000" w:themeColor="text1"/>
        </w:rPr>
        <w:t>?</w:t>
      </w:r>
    </w:p>
    <w:p w14:paraId="7587539A" w14:textId="753E6C26" w:rsidR="00EC459D" w:rsidRPr="009828F8" w:rsidRDefault="004B2E53" w:rsidP="00AD5744">
      <w:pPr>
        <w:ind w:left="720"/>
        <w:rPr>
          <w:color w:val="000000" w:themeColor="text1"/>
        </w:rPr>
      </w:pPr>
      <w:r w:rsidRPr="009828F8">
        <w:rPr>
          <w:rFonts w:ascii="Calibri" w:hAnsi="Calibri" w:cs="Calibri"/>
          <w:color w:val="000000" w:themeColor="text1"/>
          <w:szCs w:val="22"/>
          <w:shd w:val="clear" w:color="auto" w:fill="FFFFFF"/>
        </w:rPr>
        <w:t xml:space="preserve">In cases where the host research body is not a degree awarding body, it would be expected that the PhD student be registered with a HEI within the Republic of </w:t>
      </w:r>
      <w:r w:rsidR="00494AFC" w:rsidRPr="009828F8">
        <w:rPr>
          <w:rFonts w:ascii="Calibri" w:hAnsi="Calibri" w:cs="Calibri"/>
          <w:color w:val="000000" w:themeColor="text1"/>
          <w:szCs w:val="22"/>
          <w:shd w:val="clear" w:color="auto" w:fill="FFFFFF"/>
        </w:rPr>
        <w:t>Ireland,</w:t>
      </w:r>
      <w:r w:rsidRPr="009828F8">
        <w:rPr>
          <w:rFonts w:ascii="Calibri" w:hAnsi="Calibri" w:cs="Calibri"/>
          <w:color w:val="000000" w:themeColor="text1"/>
          <w:szCs w:val="22"/>
          <w:shd w:val="clear" w:color="auto" w:fill="FFFFFF"/>
        </w:rPr>
        <w:t xml:space="preserve"> and this should be described within the proposal.</w:t>
      </w:r>
    </w:p>
    <w:p w14:paraId="03983AD9" w14:textId="77777777" w:rsidR="005B34A2" w:rsidRPr="00373710" w:rsidRDefault="005B34A2" w:rsidP="005B34A2">
      <w:pPr>
        <w:rPr>
          <w:rFonts w:ascii="Calibri" w:hAnsi="Calibri" w:cs="Calibri"/>
          <w:szCs w:val="22"/>
        </w:rPr>
      </w:pPr>
    </w:p>
    <w:p w14:paraId="021646DD" w14:textId="77777777" w:rsidR="005B34A2" w:rsidRPr="00373710" w:rsidRDefault="005B34A2" w:rsidP="005B34A2">
      <w:pPr>
        <w:rPr>
          <w:rFonts w:ascii="Calibri" w:hAnsi="Calibri" w:cs="Calibri"/>
        </w:rPr>
      </w:pPr>
    </w:p>
    <w:p w14:paraId="2BA95052" w14:textId="77777777" w:rsidR="005B34A2" w:rsidRPr="00807FB7" w:rsidRDefault="005B34A2" w:rsidP="005B34A2">
      <w:pPr>
        <w:pStyle w:val="NormalWeb"/>
        <w:spacing w:after="0" w:line="240" w:lineRule="auto"/>
        <w:rPr>
          <w:rFonts w:ascii="Calibri" w:hAnsi="Calibri" w:cs="Calibri"/>
          <w:szCs w:val="22"/>
          <w:lang w:val="en-IE"/>
        </w:rPr>
      </w:pPr>
    </w:p>
    <w:p w14:paraId="197B30F0" w14:textId="25E58739" w:rsidR="005B34A2" w:rsidRDefault="005B34A2" w:rsidP="005B34A2">
      <w:pPr>
        <w:pStyle w:val="Heading1"/>
        <w:jc w:val="both"/>
        <w:rPr>
          <w:rFonts w:cstheme="minorBidi"/>
          <w:szCs w:val="24"/>
        </w:rPr>
      </w:pPr>
      <w:bookmarkStart w:id="8" w:name="_Toc225330861"/>
      <w:r>
        <w:rPr>
          <w:rFonts w:cstheme="minorBidi"/>
          <w:szCs w:val="24"/>
        </w:rPr>
        <w:t>SALARIES AND BUDGETS</w:t>
      </w:r>
      <w:bookmarkEnd w:id="8"/>
    </w:p>
    <w:p w14:paraId="682463E6" w14:textId="443A5A01" w:rsidR="00FC02E1" w:rsidRDefault="00FC02E1" w:rsidP="000503CB"/>
    <w:p w14:paraId="18B62E87" w14:textId="3F26602A" w:rsidR="007B6B05" w:rsidRPr="00253203" w:rsidRDefault="009E1374" w:rsidP="007B6B05">
      <w:pPr>
        <w:pStyle w:val="Heading3"/>
        <w:rPr>
          <w:color w:val="000000" w:themeColor="text1"/>
        </w:rPr>
      </w:pPr>
      <w:r w:rsidRPr="00253203">
        <w:rPr>
          <w:rFonts w:ascii="Calibri" w:hAnsi="Calibri" w:cs="Calibri"/>
          <w:color w:val="000000" w:themeColor="text1"/>
          <w:szCs w:val="22"/>
          <w:shd w:val="clear" w:color="auto" w:fill="FFFFFF"/>
        </w:rPr>
        <w:t xml:space="preserve">What does the contribution to the salary mean? Does it mean that the </w:t>
      </w:r>
      <w:r w:rsidR="001C0CFC">
        <w:rPr>
          <w:rFonts w:ascii="Calibri" w:hAnsi="Calibri" w:cs="Calibri"/>
          <w:color w:val="000000" w:themeColor="text1"/>
          <w:szCs w:val="22"/>
          <w:shd w:val="clear" w:color="auto" w:fill="FFFFFF"/>
        </w:rPr>
        <w:t>Research Ireland</w:t>
      </w:r>
      <w:r w:rsidRPr="00253203">
        <w:rPr>
          <w:rFonts w:ascii="Calibri" w:hAnsi="Calibri" w:cs="Calibri"/>
          <w:color w:val="000000" w:themeColor="text1"/>
          <w:szCs w:val="22"/>
          <w:shd w:val="clear" w:color="auto" w:fill="FFFFFF"/>
        </w:rPr>
        <w:t xml:space="preserve"> contribution will not be more than point four on the</w:t>
      </w:r>
      <w:r w:rsidR="00D90E7B" w:rsidRPr="00253203">
        <w:rPr>
          <w:rFonts w:ascii="Calibri" w:hAnsi="Calibri" w:cs="Calibri"/>
          <w:color w:val="000000" w:themeColor="text1"/>
          <w:szCs w:val="22"/>
          <w:shd w:val="clear" w:color="auto" w:fill="FFFFFF"/>
        </w:rPr>
        <w:t xml:space="preserve"> </w:t>
      </w:r>
      <w:r w:rsidR="00D90E7B" w:rsidRPr="00253203">
        <w:rPr>
          <w:color w:val="000000" w:themeColor="text1"/>
        </w:rPr>
        <w:t xml:space="preserve">Experienced Postdoctoral Researcher level (Level 2B) </w:t>
      </w:r>
      <w:r w:rsidRPr="00253203">
        <w:rPr>
          <w:rFonts w:ascii="Calibri" w:hAnsi="Calibri" w:cs="Calibri"/>
          <w:color w:val="000000" w:themeColor="text1"/>
          <w:szCs w:val="22"/>
          <w:shd w:val="clear" w:color="auto" w:fill="FFFFFF"/>
        </w:rPr>
        <w:t>scale but that the university could supplement this further or not</w:t>
      </w:r>
      <w:r w:rsidR="007B6B05" w:rsidRPr="00253203">
        <w:rPr>
          <w:color w:val="000000" w:themeColor="text1"/>
        </w:rPr>
        <w:t>?</w:t>
      </w:r>
    </w:p>
    <w:p w14:paraId="20239D54" w14:textId="0C692B89" w:rsidR="007B6B05" w:rsidRPr="00253203" w:rsidRDefault="001208F3" w:rsidP="007B6B05">
      <w:pPr>
        <w:ind w:left="720"/>
        <w:rPr>
          <w:color w:val="000000" w:themeColor="text1"/>
        </w:rPr>
      </w:pPr>
      <w:r w:rsidRPr="00253203">
        <w:rPr>
          <w:rFonts w:ascii="Calibri" w:hAnsi="Calibri" w:cs="Calibri"/>
          <w:color w:val="000000" w:themeColor="text1"/>
          <w:szCs w:val="22"/>
          <w:shd w:val="clear" w:color="auto" w:fill="FFFFFF"/>
        </w:rPr>
        <w:t xml:space="preserve">The successful Pathway Programme applicant must include a salary contribution from the Pathway Programme award. The contribution must align to the Experienced Postdoctoral Researcher level (Level 2B), as described more thoroughly in the Call Document. It is possible to support this with funding from additional sources however applicants should note that Pathway grants are intended to be the primary source of funding for the award holders and as such the expected time commitment to the research supported through this award should represent </w:t>
      </w:r>
      <w:proofErr w:type="gramStart"/>
      <w:r w:rsidRPr="00253203">
        <w:rPr>
          <w:rFonts w:ascii="Calibri" w:hAnsi="Calibri" w:cs="Calibri"/>
          <w:color w:val="000000" w:themeColor="text1"/>
          <w:szCs w:val="22"/>
          <w:shd w:val="clear" w:color="auto" w:fill="FFFFFF"/>
        </w:rPr>
        <w:t>the majority of</w:t>
      </w:r>
      <w:proofErr w:type="gramEnd"/>
      <w:r w:rsidRPr="00253203">
        <w:rPr>
          <w:rFonts w:ascii="Calibri" w:hAnsi="Calibri" w:cs="Calibri"/>
          <w:color w:val="000000" w:themeColor="text1"/>
          <w:szCs w:val="22"/>
          <w:shd w:val="clear" w:color="auto" w:fill="FFFFFF"/>
        </w:rPr>
        <w:t xml:space="preserve"> the time of the award holder. It is expected that award holders will dedicate almost </w:t>
      </w:r>
      <w:proofErr w:type="gramStart"/>
      <w:r w:rsidRPr="00253203">
        <w:rPr>
          <w:rFonts w:ascii="Calibri" w:hAnsi="Calibri" w:cs="Calibri"/>
          <w:color w:val="000000" w:themeColor="text1"/>
          <w:szCs w:val="22"/>
          <w:shd w:val="clear" w:color="auto" w:fill="FFFFFF"/>
        </w:rPr>
        <w:t>all of</w:t>
      </w:r>
      <w:proofErr w:type="gramEnd"/>
      <w:r w:rsidRPr="00253203">
        <w:rPr>
          <w:rFonts w:ascii="Calibri" w:hAnsi="Calibri" w:cs="Calibri"/>
          <w:color w:val="000000" w:themeColor="text1"/>
          <w:szCs w:val="22"/>
          <w:shd w:val="clear" w:color="auto" w:fill="FFFFFF"/>
        </w:rPr>
        <w:t xml:space="preserve"> their time to the</w:t>
      </w:r>
      <w:r w:rsidR="003F4C3D">
        <w:rPr>
          <w:rFonts w:ascii="Calibri" w:hAnsi="Calibri" w:cs="Calibri"/>
          <w:color w:val="000000" w:themeColor="text1"/>
          <w:szCs w:val="22"/>
          <w:shd w:val="clear" w:color="auto" w:fill="FFFFFF"/>
        </w:rPr>
        <w:t xml:space="preserve"> </w:t>
      </w:r>
      <w:r w:rsidRPr="00253203">
        <w:rPr>
          <w:rFonts w:ascii="Calibri" w:hAnsi="Calibri" w:cs="Calibri"/>
          <w:color w:val="000000" w:themeColor="text1"/>
          <w:szCs w:val="22"/>
          <w:shd w:val="clear" w:color="auto" w:fill="FFFFFF"/>
        </w:rPr>
        <w:t>Pathway programme in the first year and the expectation is that the awardee’s commitment to the</w:t>
      </w:r>
      <w:r w:rsidR="00785C11">
        <w:rPr>
          <w:rFonts w:ascii="Calibri" w:hAnsi="Calibri" w:cs="Calibri"/>
          <w:color w:val="000000" w:themeColor="text1"/>
          <w:szCs w:val="22"/>
          <w:shd w:val="clear" w:color="auto" w:fill="FFFFFF"/>
        </w:rPr>
        <w:t xml:space="preserve"> </w:t>
      </w:r>
      <w:r w:rsidRPr="00253203">
        <w:rPr>
          <w:rFonts w:ascii="Calibri" w:hAnsi="Calibri" w:cs="Calibri"/>
          <w:color w:val="000000" w:themeColor="text1"/>
          <w:szCs w:val="22"/>
          <w:shd w:val="clear" w:color="auto" w:fill="FFFFFF"/>
        </w:rPr>
        <w:t>Pathway grant should never drop below 50%</w:t>
      </w:r>
      <w:r w:rsidR="007B6B05" w:rsidRPr="00253203">
        <w:rPr>
          <w:color w:val="000000" w:themeColor="text1"/>
        </w:rPr>
        <w:t xml:space="preserve">. </w:t>
      </w:r>
    </w:p>
    <w:p w14:paraId="33AEC4BE" w14:textId="77ED62B4" w:rsidR="00454D96" w:rsidRPr="00A43624" w:rsidRDefault="00454D96" w:rsidP="00AF7C09">
      <w:pPr>
        <w:pStyle w:val="Heading3"/>
      </w:pPr>
      <w:r>
        <w:t>Can Pathway Programme award holders apply for other funding or hold other awards when starting their awards?</w:t>
      </w:r>
    </w:p>
    <w:p w14:paraId="2B8CEDF5" w14:textId="4AB09C86" w:rsidR="00BE1D5B" w:rsidRDefault="00454D96" w:rsidP="000503CB">
      <w:pPr>
        <w:ind w:left="720"/>
        <w:rPr>
          <w:rFonts w:ascii="Calibri" w:hAnsi="Calibri"/>
          <w:szCs w:val="22"/>
        </w:rPr>
      </w:pPr>
      <w:r w:rsidRPr="00A43624">
        <w:rPr>
          <w:rFonts w:cs="Arial"/>
        </w:rPr>
        <w:t xml:space="preserve">Applicants to </w:t>
      </w:r>
      <w:r>
        <w:rPr>
          <w:color w:val="000000"/>
        </w:rPr>
        <w:t>Pathway Programme</w:t>
      </w:r>
      <w:r w:rsidRPr="00A43624">
        <w:rPr>
          <w:rFonts w:cs="Arial"/>
        </w:rPr>
        <w:t xml:space="preserve"> may hold other awards in line with the guidelines discussed above. However, it should be noted that once a </w:t>
      </w:r>
      <w:r>
        <w:rPr>
          <w:color w:val="000000"/>
        </w:rPr>
        <w:t>Pathway Programme</w:t>
      </w:r>
      <w:r w:rsidRPr="00A43624">
        <w:rPr>
          <w:rFonts w:cs="Arial"/>
        </w:rPr>
        <w:t xml:space="preserve"> award has been granted it is </w:t>
      </w:r>
      <w:r w:rsidR="6A33379D" w:rsidRPr="0F8E6D3C">
        <w:rPr>
          <w:rFonts w:ascii="Calibri" w:eastAsia="Calibri" w:hAnsi="Calibri" w:cs="Calibri"/>
          <w:szCs w:val="22"/>
        </w:rPr>
        <w:t xml:space="preserve">intended to be the primary source of funding for the award holders and as such the expected time commitment to the research supported through this award should represent </w:t>
      </w:r>
      <w:proofErr w:type="gramStart"/>
      <w:r w:rsidR="6A33379D" w:rsidRPr="0F8E6D3C">
        <w:rPr>
          <w:rFonts w:ascii="Calibri" w:eastAsia="Calibri" w:hAnsi="Calibri" w:cs="Calibri"/>
          <w:szCs w:val="22"/>
        </w:rPr>
        <w:t>the majority of</w:t>
      </w:r>
      <w:proofErr w:type="gramEnd"/>
      <w:r w:rsidR="6A33379D" w:rsidRPr="0F8E6D3C">
        <w:rPr>
          <w:rFonts w:ascii="Calibri" w:eastAsia="Calibri" w:hAnsi="Calibri" w:cs="Calibri"/>
          <w:szCs w:val="22"/>
        </w:rPr>
        <w:t xml:space="preserve"> the time of the award holder. </w:t>
      </w:r>
      <w:r w:rsidR="00E15A14">
        <w:rPr>
          <w:rFonts w:ascii="Calibri" w:eastAsia="Calibri" w:hAnsi="Calibri" w:cs="Calibri"/>
          <w:szCs w:val="22"/>
        </w:rPr>
        <w:t>Research Ireland</w:t>
      </w:r>
      <w:r w:rsidR="6A33379D" w:rsidRPr="0F8E6D3C">
        <w:rPr>
          <w:rFonts w:ascii="Calibri" w:eastAsia="Calibri" w:hAnsi="Calibri" w:cs="Calibri"/>
          <w:szCs w:val="22"/>
        </w:rPr>
        <w:t xml:space="preserve"> understand that award holders will actively seek further funding for their research. It is expected that award holders will dedicate almost </w:t>
      </w:r>
      <w:proofErr w:type="gramStart"/>
      <w:r w:rsidR="6A33379D" w:rsidRPr="0F8E6D3C">
        <w:rPr>
          <w:rFonts w:ascii="Calibri" w:eastAsia="Calibri" w:hAnsi="Calibri" w:cs="Calibri"/>
          <w:szCs w:val="22"/>
        </w:rPr>
        <w:t>all of</w:t>
      </w:r>
      <w:proofErr w:type="gramEnd"/>
      <w:r w:rsidR="6A33379D" w:rsidRPr="0F8E6D3C">
        <w:rPr>
          <w:rFonts w:ascii="Calibri" w:eastAsia="Calibri" w:hAnsi="Calibri" w:cs="Calibri"/>
          <w:szCs w:val="22"/>
        </w:rPr>
        <w:t xml:space="preserve"> their time to the Pathway programme in the first year. In cases where further funding has been obtained, the </w:t>
      </w:r>
      <w:r w:rsidR="6A33379D" w:rsidRPr="0F8E6D3C">
        <w:rPr>
          <w:rFonts w:ascii="Calibri" w:eastAsia="Calibri" w:hAnsi="Calibri" w:cs="Calibri"/>
          <w:szCs w:val="22"/>
        </w:rPr>
        <w:lastRenderedPageBreak/>
        <w:t xml:space="preserve">expectation of the lead agency is that the awardee’s commitment to the Pathway grant should never drop below 50%. </w:t>
      </w:r>
      <w:r w:rsidR="000079F9">
        <w:rPr>
          <w:rFonts w:ascii="Calibri" w:eastAsia="Calibri" w:hAnsi="Calibri" w:cs="Calibri"/>
          <w:szCs w:val="22"/>
        </w:rPr>
        <w:t>Research Ireland</w:t>
      </w:r>
      <w:r w:rsidR="6A33379D" w:rsidRPr="0F8E6D3C">
        <w:rPr>
          <w:rFonts w:ascii="Calibri" w:eastAsia="Calibri" w:hAnsi="Calibri" w:cs="Calibri"/>
          <w:szCs w:val="22"/>
        </w:rPr>
        <w:t xml:space="preserve"> must be notified of any other awards won by the applicant and, where necessary, reserves the right to approve any expected changes to the applicant’s time commitments. </w:t>
      </w:r>
      <w:r w:rsidR="000079F9">
        <w:rPr>
          <w:rFonts w:ascii="Calibri" w:eastAsia="Calibri" w:hAnsi="Calibri" w:cs="Calibri"/>
          <w:szCs w:val="22"/>
        </w:rPr>
        <w:t>Research Ireland</w:t>
      </w:r>
      <w:r w:rsidR="6A33379D" w:rsidRPr="0F8E6D3C">
        <w:rPr>
          <w:rFonts w:ascii="Calibri" w:eastAsia="Calibri" w:hAnsi="Calibri" w:cs="Calibri"/>
          <w:szCs w:val="22"/>
        </w:rPr>
        <w:t xml:space="preserve"> will also not allow award holders of</w:t>
      </w:r>
      <w:r w:rsidR="000079F9">
        <w:rPr>
          <w:rFonts w:ascii="Calibri" w:eastAsia="Calibri" w:hAnsi="Calibri" w:cs="Calibri"/>
          <w:szCs w:val="22"/>
        </w:rPr>
        <w:t xml:space="preserve"> </w:t>
      </w:r>
      <w:r w:rsidR="6A33379D" w:rsidRPr="0F8E6D3C">
        <w:rPr>
          <w:rFonts w:ascii="Calibri" w:eastAsia="Calibri" w:hAnsi="Calibri" w:cs="Calibri"/>
          <w:szCs w:val="22"/>
        </w:rPr>
        <w:t xml:space="preserve">Pathway grants to apply to any </w:t>
      </w:r>
      <w:r w:rsidR="000079F9">
        <w:rPr>
          <w:rFonts w:ascii="Calibri" w:eastAsia="Calibri" w:hAnsi="Calibri" w:cs="Calibri"/>
          <w:szCs w:val="22"/>
        </w:rPr>
        <w:t xml:space="preserve">Research Ireland </w:t>
      </w:r>
      <w:r w:rsidR="6A33379D" w:rsidRPr="0F8E6D3C">
        <w:rPr>
          <w:rFonts w:ascii="Calibri" w:eastAsia="Calibri" w:hAnsi="Calibri" w:cs="Calibri"/>
          <w:szCs w:val="22"/>
        </w:rPr>
        <w:t xml:space="preserve">programmes during the first 12 months of the award, unless specifically indicated in the relevant call documentation that it is permissible to do so. Potential applicants are advised to contact the relevant funder in advance of submission to ensure eligibility. </w:t>
      </w:r>
    </w:p>
    <w:p w14:paraId="14909C8F" w14:textId="3331F1BE" w:rsidR="00AF7C09" w:rsidRDefault="00454D96" w:rsidP="00CF0E77">
      <w:pPr>
        <w:pStyle w:val="Heading3"/>
        <w:rPr>
          <w:rFonts w:ascii="Calibri" w:hAnsi="Calibri"/>
          <w:szCs w:val="22"/>
          <w:lang w:val="en-IE"/>
        </w:rPr>
      </w:pPr>
      <w:r>
        <w:t>Is there a limit of one PhD student per Pathway Programme grant?</w:t>
      </w:r>
    </w:p>
    <w:p w14:paraId="738D6F57" w14:textId="39011F43" w:rsidR="00454D96" w:rsidRDefault="00454D96" w:rsidP="00F23366">
      <w:pPr>
        <w:ind w:left="720"/>
      </w:pPr>
      <w:r w:rsidRPr="00454D96">
        <w:t>Yes, only one PhD student may be funded through a Pathway Programme</w:t>
      </w:r>
      <w:r w:rsidRPr="00454D96">
        <w:rPr>
          <w:rStyle w:val="Strong"/>
          <w:color w:val="000000"/>
          <w:szCs w:val="22"/>
        </w:rPr>
        <w:t xml:space="preserve"> </w:t>
      </w:r>
      <w:r w:rsidRPr="00454D96">
        <w:t>award. Postdoctoral researchers will not be funded through a Pathway Programme award.</w:t>
      </w:r>
    </w:p>
    <w:p w14:paraId="245E944E" w14:textId="10E67A8C" w:rsidR="00297A4E" w:rsidRPr="009A338C" w:rsidRDefault="00B21C5B" w:rsidP="3B562F58">
      <w:pPr>
        <w:pStyle w:val="Heading3"/>
        <w:rPr>
          <w:rFonts w:ascii="Calibri" w:hAnsi="Calibri"/>
          <w:color w:val="000000" w:themeColor="text1"/>
          <w:lang w:val="en-IE"/>
        </w:rPr>
      </w:pPr>
      <w:r w:rsidRPr="009A338C">
        <w:rPr>
          <w:rFonts w:ascii="Calibri" w:hAnsi="Calibri" w:cs="Calibri"/>
          <w:color w:val="000000" w:themeColor="text1"/>
        </w:rPr>
        <w:t>How much discretion do applicants have in setting the PhD stipend rate</w:t>
      </w:r>
      <w:r w:rsidRPr="009A338C">
        <w:rPr>
          <w:color w:val="000000" w:themeColor="text1"/>
        </w:rPr>
        <w:t>?</w:t>
      </w:r>
    </w:p>
    <w:p w14:paraId="770C0A0C" w14:textId="2EAA6E0A" w:rsidR="00297A4E" w:rsidRPr="009A338C" w:rsidRDefault="009613A5" w:rsidP="3B562F58">
      <w:pPr>
        <w:ind w:left="720"/>
        <w:rPr>
          <w:rFonts w:ascii="Calibri" w:hAnsi="Calibri" w:cs="Calibri"/>
          <w:color w:val="000000" w:themeColor="text1"/>
        </w:rPr>
      </w:pPr>
      <w:r>
        <w:rPr>
          <w:rFonts w:ascii="Calibri" w:hAnsi="Calibri" w:cs="Calibri"/>
          <w:color w:val="000000" w:themeColor="text1"/>
        </w:rPr>
        <w:t>Research Ireland</w:t>
      </w:r>
      <w:r w:rsidR="00B21C5B" w:rsidRPr="009A338C">
        <w:rPr>
          <w:rFonts w:ascii="Calibri" w:hAnsi="Calibri" w:cs="Calibri"/>
          <w:color w:val="000000" w:themeColor="text1"/>
        </w:rPr>
        <w:t xml:space="preserve"> funds postgraduate student stipends at a flat rate of €</w:t>
      </w:r>
      <w:r w:rsidR="009A338C" w:rsidRPr="009A338C">
        <w:rPr>
          <w:rFonts w:ascii="Calibri" w:hAnsi="Calibri" w:cs="Calibri"/>
          <w:color w:val="000000" w:themeColor="text1"/>
        </w:rPr>
        <w:t>2</w:t>
      </w:r>
      <w:r>
        <w:rPr>
          <w:rFonts w:ascii="Calibri" w:hAnsi="Calibri" w:cs="Calibri"/>
          <w:color w:val="000000" w:themeColor="text1"/>
        </w:rPr>
        <w:t>5</w:t>
      </w:r>
      <w:r w:rsidR="00B21C5B" w:rsidRPr="009A338C">
        <w:rPr>
          <w:rFonts w:ascii="Calibri" w:hAnsi="Calibri" w:cs="Calibri"/>
          <w:color w:val="000000" w:themeColor="text1"/>
        </w:rPr>
        <w:t>,</w:t>
      </w:r>
      <w:r w:rsidR="009A338C" w:rsidRPr="009A338C">
        <w:rPr>
          <w:rFonts w:ascii="Calibri" w:hAnsi="Calibri" w:cs="Calibri"/>
          <w:color w:val="000000" w:themeColor="text1"/>
        </w:rPr>
        <w:t>0</w:t>
      </w:r>
      <w:r w:rsidR="00B21C5B" w:rsidRPr="009A338C">
        <w:rPr>
          <w:rFonts w:ascii="Calibri" w:hAnsi="Calibri" w:cs="Calibri"/>
          <w:color w:val="000000" w:themeColor="text1"/>
        </w:rPr>
        <w:t>00 per annum for up to four years.</w:t>
      </w:r>
    </w:p>
    <w:p w14:paraId="3705D946" w14:textId="5B30E761" w:rsidR="00B84DAE" w:rsidRPr="00225D1B" w:rsidRDefault="009671CD" w:rsidP="00B84DAE">
      <w:pPr>
        <w:pStyle w:val="Heading3"/>
        <w:rPr>
          <w:rFonts w:ascii="Calibri" w:hAnsi="Calibri"/>
          <w:color w:val="000000" w:themeColor="text1"/>
          <w:szCs w:val="22"/>
          <w:lang w:val="en-IE"/>
        </w:rPr>
      </w:pPr>
      <w:r w:rsidRPr="00225D1B">
        <w:rPr>
          <w:rFonts w:ascii="Calibri" w:hAnsi="Calibri" w:cs="Calibri"/>
          <w:color w:val="000000" w:themeColor="text1"/>
          <w:shd w:val="clear" w:color="auto" w:fill="FFFFFF"/>
        </w:rPr>
        <w:t xml:space="preserve">Does the </w:t>
      </w:r>
      <w:r w:rsidR="00297A4E" w:rsidRPr="00225D1B">
        <w:rPr>
          <w:rFonts w:ascii="Calibri" w:hAnsi="Calibri" w:cs="Calibri"/>
          <w:color w:val="000000" w:themeColor="text1"/>
          <w:shd w:val="clear" w:color="auto" w:fill="FFFFFF"/>
        </w:rPr>
        <w:t>specific</w:t>
      </w:r>
      <w:r w:rsidRPr="00225D1B">
        <w:rPr>
          <w:rFonts w:ascii="Calibri" w:hAnsi="Calibri" w:cs="Calibri"/>
          <w:color w:val="000000" w:themeColor="text1"/>
          <w:shd w:val="clear" w:color="auto" w:fill="FFFFFF"/>
        </w:rPr>
        <w:t xml:space="preserve"> PhD student need to be identified before application, or is the PhD post advertised with the award in place</w:t>
      </w:r>
      <w:r w:rsidR="00B84DAE" w:rsidRPr="00225D1B">
        <w:rPr>
          <w:color w:val="000000" w:themeColor="text1"/>
        </w:rPr>
        <w:t>?</w:t>
      </w:r>
    </w:p>
    <w:p w14:paraId="4C73E7D3" w14:textId="5CEF5A1D" w:rsidR="00B84DAE" w:rsidRPr="00225D1B" w:rsidRDefault="009671CD" w:rsidP="000503CB">
      <w:pPr>
        <w:ind w:left="720"/>
        <w:rPr>
          <w:color w:val="000000" w:themeColor="text1"/>
        </w:rPr>
      </w:pPr>
      <w:r w:rsidRPr="00225D1B">
        <w:rPr>
          <w:rFonts w:ascii="Calibri" w:hAnsi="Calibri" w:cs="Calibri"/>
          <w:color w:val="000000" w:themeColor="text1"/>
          <w:szCs w:val="22"/>
          <w:shd w:val="clear" w:color="auto" w:fill="FFFFFF"/>
        </w:rPr>
        <w:t xml:space="preserve">A PhD student does not need to be identified in advance of proposal submission. </w:t>
      </w:r>
      <w:r w:rsidR="009613A5">
        <w:rPr>
          <w:rFonts w:ascii="Calibri" w:hAnsi="Calibri" w:cs="Calibri"/>
          <w:color w:val="000000" w:themeColor="text1"/>
          <w:szCs w:val="22"/>
          <w:shd w:val="clear" w:color="auto" w:fill="FFFFFF"/>
        </w:rPr>
        <w:t>Research Ireland</w:t>
      </w:r>
      <w:r w:rsidR="00B44802">
        <w:rPr>
          <w:rFonts w:ascii="Calibri" w:hAnsi="Calibri" w:cs="Calibri"/>
          <w:color w:val="000000" w:themeColor="text1"/>
          <w:szCs w:val="22"/>
          <w:shd w:val="clear" w:color="auto" w:fill="FFFFFF"/>
        </w:rPr>
        <w:t xml:space="preserve"> </w:t>
      </w:r>
      <w:r w:rsidRPr="00225D1B">
        <w:rPr>
          <w:rFonts w:ascii="Calibri" w:hAnsi="Calibri" w:cs="Calibri"/>
          <w:color w:val="000000" w:themeColor="text1"/>
          <w:szCs w:val="22"/>
          <w:shd w:val="clear" w:color="auto" w:fill="FFFFFF"/>
        </w:rPr>
        <w:t>makes a standard €5,</w:t>
      </w:r>
      <w:r w:rsidR="009613A5">
        <w:rPr>
          <w:rFonts w:ascii="Calibri" w:hAnsi="Calibri" w:cs="Calibri"/>
          <w:color w:val="000000" w:themeColor="text1"/>
          <w:szCs w:val="22"/>
          <w:shd w:val="clear" w:color="auto" w:fill="FFFFFF"/>
        </w:rPr>
        <w:t>75</w:t>
      </w:r>
      <w:r w:rsidRPr="00225D1B">
        <w:rPr>
          <w:rFonts w:ascii="Calibri" w:hAnsi="Calibri" w:cs="Calibri"/>
          <w:color w:val="000000" w:themeColor="text1"/>
          <w:szCs w:val="22"/>
          <w:shd w:val="clear" w:color="auto" w:fill="FFFFFF"/>
        </w:rPr>
        <w:t>0 contribution towards the annual cost of postgraduate fees, for up to four years. In cases where, prior to application, the grant applicant to the STEM-led stream has identified a highly competitive, named non</w:t>
      </w:r>
      <w:r w:rsidR="000A2007" w:rsidRPr="00225D1B">
        <w:rPr>
          <w:rFonts w:ascii="Calibri" w:hAnsi="Calibri" w:cs="Calibri"/>
          <w:color w:val="000000" w:themeColor="text1"/>
          <w:szCs w:val="22"/>
          <w:shd w:val="clear" w:color="auto" w:fill="FFFFFF"/>
        </w:rPr>
        <w:t>-</w:t>
      </w:r>
      <w:r w:rsidRPr="00225D1B">
        <w:rPr>
          <w:rFonts w:ascii="Calibri" w:hAnsi="Calibri" w:cs="Calibri"/>
          <w:color w:val="000000" w:themeColor="text1"/>
          <w:szCs w:val="22"/>
          <w:shd w:val="clear" w:color="auto" w:fill="FFFFFF"/>
        </w:rPr>
        <w:t>EU candidate for a Masters / PhD position, they may request up to an additional €4,000 per annum over-and-above the standard (EU) fee contribution. Details of the recruitment process and the student’s credentials must be included in the application (budget justification) and the additional funding for non</w:t>
      </w:r>
      <w:r w:rsidR="00F760D2" w:rsidRPr="00225D1B">
        <w:rPr>
          <w:rFonts w:ascii="Calibri" w:hAnsi="Calibri" w:cs="Calibri"/>
          <w:color w:val="000000" w:themeColor="text1"/>
          <w:szCs w:val="22"/>
          <w:shd w:val="clear" w:color="auto" w:fill="FFFFFF"/>
        </w:rPr>
        <w:t>-</w:t>
      </w:r>
      <w:r w:rsidRPr="00225D1B">
        <w:rPr>
          <w:rFonts w:ascii="Calibri" w:hAnsi="Calibri" w:cs="Calibri"/>
          <w:color w:val="000000" w:themeColor="text1"/>
          <w:szCs w:val="22"/>
          <w:shd w:val="clear" w:color="auto" w:fill="FFFFFF"/>
        </w:rPr>
        <w:t>EU fees will be granted on a case-by-case basis.</w:t>
      </w:r>
    </w:p>
    <w:p w14:paraId="7BAF77CF" w14:textId="7015EB6D" w:rsidR="00454D96" w:rsidRPr="00A43624" w:rsidRDefault="00454D96" w:rsidP="00AF7C09">
      <w:pPr>
        <w:pStyle w:val="Heading3"/>
        <w:rPr>
          <w:lang w:val="en-IE"/>
        </w:rPr>
      </w:pPr>
      <w:r w:rsidRPr="3B562F58">
        <w:rPr>
          <w:lang w:val="en-IE"/>
        </w:rPr>
        <w:t xml:space="preserve">Can the postgrad student be for a </w:t>
      </w:r>
      <w:proofErr w:type="gramStart"/>
      <w:r w:rsidRPr="3B562F58">
        <w:rPr>
          <w:lang w:val="en-IE"/>
        </w:rPr>
        <w:t>Master’s</w:t>
      </w:r>
      <w:proofErr w:type="gramEnd"/>
      <w:r w:rsidRPr="3B562F58">
        <w:rPr>
          <w:lang w:val="en-IE"/>
        </w:rPr>
        <w:t xml:space="preserve"> programme or is it mandatory to take a PhD student?</w:t>
      </w:r>
    </w:p>
    <w:p w14:paraId="71DC7395" w14:textId="2BE72125" w:rsidR="00454D96" w:rsidRPr="00A43624" w:rsidRDefault="00454D96" w:rsidP="000503CB">
      <w:pPr>
        <w:suppressAutoHyphens/>
        <w:ind w:firstLine="720"/>
        <w:rPr>
          <w:rFonts w:cs="Arial"/>
          <w:lang w:val="en-IE"/>
        </w:rPr>
      </w:pPr>
      <w:r w:rsidRPr="00A43624">
        <w:rPr>
          <w:rFonts w:cs="Arial"/>
          <w:lang w:val="en-IE"/>
        </w:rPr>
        <w:t xml:space="preserve">It is mandatory to include a PhD student in </w:t>
      </w:r>
      <w:r>
        <w:rPr>
          <w:color w:val="000000"/>
        </w:rPr>
        <w:t>Pathway Programme</w:t>
      </w:r>
      <w:r w:rsidRPr="00A43624">
        <w:rPr>
          <w:rFonts w:cs="Arial"/>
          <w:lang w:val="en-IE"/>
        </w:rPr>
        <w:t xml:space="preserve"> applications.</w:t>
      </w:r>
    </w:p>
    <w:p w14:paraId="314B0262" w14:textId="13F5B45A" w:rsidR="00454D96" w:rsidRPr="00A43624" w:rsidRDefault="00454D96" w:rsidP="00AF7C09">
      <w:pPr>
        <w:pStyle w:val="Heading3"/>
      </w:pPr>
      <w:r>
        <w:t>Can travel budget be used for the PhD student to train in a lab abroad for 8-12 weeks?</w:t>
      </w:r>
    </w:p>
    <w:p w14:paraId="2C2EE4D4" w14:textId="41097981" w:rsidR="001F049E" w:rsidRDefault="00454D96" w:rsidP="000503CB">
      <w:pPr>
        <w:ind w:firstLine="720"/>
      </w:pPr>
      <w:r w:rsidRPr="00A43624">
        <w:t xml:space="preserve">This may be possible, please include details and a strong justification. </w:t>
      </w:r>
    </w:p>
    <w:p w14:paraId="01E38392" w14:textId="27DC81DD" w:rsidR="00CF1DCC" w:rsidRPr="003B61D8" w:rsidRDefault="00907D85" w:rsidP="00CF1DCC">
      <w:pPr>
        <w:pStyle w:val="Heading3"/>
        <w:rPr>
          <w:color w:val="000000" w:themeColor="text1"/>
        </w:rPr>
      </w:pPr>
      <w:r w:rsidRPr="003B61D8">
        <w:rPr>
          <w:rFonts w:ascii="Calibri" w:hAnsi="Calibri" w:cs="Calibri"/>
          <w:color w:val="000000" w:themeColor="text1"/>
          <w:shd w:val="clear" w:color="auto" w:fill="FFFFFF"/>
        </w:rPr>
        <w:t>How do clinicians align salary requests with that of postdoc scales</w:t>
      </w:r>
      <w:r w:rsidR="00CF1DCC" w:rsidRPr="003B61D8">
        <w:rPr>
          <w:color w:val="000000" w:themeColor="text1"/>
        </w:rPr>
        <w:t xml:space="preserve">? </w:t>
      </w:r>
      <w:r w:rsidR="00CF1DCC" w:rsidRPr="003B61D8">
        <w:rPr>
          <w:color w:val="000000" w:themeColor="text1"/>
        </w:rPr>
        <w:tab/>
      </w:r>
    </w:p>
    <w:p w14:paraId="00243409" w14:textId="027493E1" w:rsidR="00CF1DCC" w:rsidRPr="003B61D8" w:rsidRDefault="00671197" w:rsidP="000503CB">
      <w:pPr>
        <w:ind w:left="720"/>
        <w:rPr>
          <w:color w:val="000000" w:themeColor="text1"/>
        </w:rPr>
      </w:pPr>
      <w:r>
        <w:rPr>
          <w:rFonts w:ascii="Calibri" w:hAnsi="Calibri" w:cs="Calibri"/>
          <w:color w:val="000000" w:themeColor="text1"/>
          <w:szCs w:val="22"/>
          <w:shd w:val="clear" w:color="auto" w:fill="FFFFFF"/>
        </w:rPr>
        <w:t>Research Ireland</w:t>
      </w:r>
      <w:r w:rsidR="00907D85" w:rsidRPr="003B61D8">
        <w:rPr>
          <w:rFonts w:ascii="Calibri" w:hAnsi="Calibri" w:cs="Calibri"/>
          <w:color w:val="000000" w:themeColor="text1"/>
          <w:szCs w:val="22"/>
          <w:shd w:val="clear" w:color="auto" w:fill="FFFFFF"/>
        </w:rPr>
        <w:t xml:space="preserve"> provide a contribution to the applicant</w:t>
      </w:r>
      <w:r w:rsidR="00F760D2" w:rsidRPr="003B61D8">
        <w:rPr>
          <w:rFonts w:ascii="Calibri" w:hAnsi="Calibri" w:cs="Calibri"/>
          <w:color w:val="000000" w:themeColor="text1"/>
          <w:szCs w:val="22"/>
          <w:shd w:val="clear" w:color="auto" w:fill="FFFFFF"/>
        </w:rPr>
        <w:t>’</w:t>
      </w:r>
      <w:r w:rsidR="00907D85" w:rsidRPr="003B61D8">
        <w:rPr>
          <w:rFonts w:ascii="Calibri" w:hAnsi="Calibri" w:cs="Calibri"/>
          <w:color w:val="000000" w:themeColor="text1"/>
          <w:szCs w:val="22"/>
          <w:shd w:val="clear" w:color="auto" w:fill="FFFFFF"/>
        </w:rPr>
        <w:t>s salary. The successful Pathway Programme applicant must include a salary contribution from the Pathway Programme award. The contribution must align to the Experienced Postdoctoral Researcher level (Level 2B)</w:t>
      </w:r>
      <w:r w:rsidR="00F760D2" w:rsidRPr="003B61D8">
        <w:rPr>
          <w:rFonts w:ascii="Calibri" w:hAnsi="Calibri" w:cs="Calibri"/>
          <w:color w:val="000000" w:themeColor="text1"/>
          <w:szCs w:val="22"/>
          <w:shd w:val="clear" w:color="auto" w:fill="FFFFFF"/>
        </w:rPr>
        <w:t>. Please see the call document for further details.</w:t>
      </w:r>
    </w:p>
    <w:p w14:paraId="336EAB0D" w14:textId="77777777" w:rsidR="00F23366" w:rsidRDefault="00F23366" w:rsidP="00F23366">
      <w:pPr>
        <w:pStyle w:val="Heading3"/>
      </w:pPr>
      <w:r>
        <w:t>Should the collaborator(s) either provide or receive any economic contribution?</w:t>
      </w:r>
      <w:r>
        <w:tab/>
        <w:t xml:space="preserve"> </w:t>
      </w:r>
    </w:p>
    <w:p w14:paraId="490E119A" w14:textId="77777777" w:rsidR="00F23366" w:rsidRDefault="00F23366" w:rsidP="00F23366">
      <w:pPr>
        <w:ind w:left="720"/>
      </w:pPr>
      <w:r>
        <w:t xml:space="preserve">Academic Collaborator(s) based in an eligible research body within the Republic of Ireland </w:t>
      </w:r>
      <w:r w:rsidRPr="001D6C76">
        <w:rPr>
          <w:b/>
          <w:bCs/>
        </w:rPr>
        <w:t>may</w:t>
      </w:r>
      <w:r>
        <w:t xml:space="preserve"> receive funding through the grant (see the budget section for details), but the funding allocated should reflect the supporting role that such Collaborator(s) are expected to play in the research programme. The budget justification should clearly indicate where funding is apportioned to Collaborators. </w:t>
      </w:r>
    </w:p>
    <w:p w14:paraId="3BC61CA8" w14:textId="77777777" w:rsidR="00F23366" w:rsidRDefault="00F23366" w:rsidP="00F23366"/>
    <w:p w14:paraId="3A463F75" w14:textId="77777777" w:rsidR="00F23366" w:rsidRDefault="00F23366" w:rsidP="00F23366">
      <w:pPr>
        <w:ind w:left="720"/>
      </w:pPr>
      <w:r>
        <w:t>Letters of support from other collaborators including International Academic collaborators, Industry, public bodies, civil society / nongovernmental organisations and other entities should provide full details of the level of financial (cash, in-kind or both) contribution to the research programme, where relevant.</w:t>
      </w:r>
    </w:p>
    <w:p w14:paraId="1991E8E0" w14:textId="3EA66E66" w:rsidR="00290ABA" w:rsidRDefault="00290ABA" w:rsidP="00290ABA">
      <w:pPr>
        <w:pStyle w:val="Heading3"/>
      </w:pPr>
      <w:r>
        <w:lastRenderedPageBreak/>
        <w:t>Is the cost for MRI scans an eligible research expense?</w:t>
      </w:r>
      <w:r>
        <w:tab/>
      </w:r>
    </w:p>
    <w:p w14:paraId="40B9CD07" w14:textId="6B00E1C4" w:rsidR="00290ABA" w:rsidRDefault="00290ABA" w:rsidP="00290ABA">
      <w:pPr>
        <w:ind w:left="720"/>
      </w:pPr>
      <w:r>
        <w:t xml:space="preserve">Access charges may be sought for use of infrastructure where </w:t>
      </w:r>
      <w:r w:rsidR="00583F86">
        <w:t>Research Ireland</w:t>
      </w:r>
      <w:r w:rsidR="00B44802">
        <w:t xml:space="preserve"> </w:t>
      </w:r>
      <w:r>
        <w:t xml:space="preserve">pre-approved access charge plans are in place. Applicants should refer to section 3.8 of the call document and the </w:t>
      </w:r>
      <w:r w:rsidR="00583F86">
        <w:t>Research Ireland</w:t>
      </w:r>
      <w:r w:rsidR="00B44802">
        <w:t xml:space="preserve"> </w:t>
      </w:r>
      <w:r>
        <w:t>Grant Budget Policy for further details.</w:t>
      </w:r>
    </w:p>
    <w:p w14:paraId="5078FDC2" w14:textId="2D38AD57" w:rsidR="00813996" w:rsidRDefault="009347F0" w:rsidP="00813996">
      <w:pPr>
        <w:pStyle w:val="Heading3"/>
      </w:pPr>
      <w:r>
        <w:t>Are costs</w:t>
      </w:r>
      <w:r w:rsidR="00813996">
        <w:t xml:space="preserve"> for </w:t>
      </w:r>
      <w:r w:rsidR="0079347B">
        <w:t xml:space="preserve">workshops or focus groups </w:t>
      </w:r>
      <w:r w:rsidR="00813996">
        <w:t>an eligible research expense?</w:t>
      </w:r>
      <w:r>
        <w:tab/>
      </w:r>
    </w:p>
    <w:p w14:paraId="03C72085" w14:textId="6E94C983" w:rsidR="00813996" w:rsidRDefault="00816474" w:rsidP="00290ABA">
      <w:pPr>
        <w:ind w:left="720"/>
      </w:pPr>
      <w:r>
        <w:t xml:space="preserve">Costs for workshops or focus groups associated with the </w:t>
      </w:r>
      <w:r w:rsidR="00EB20CD">
        <w:t>research programme are an eligible expense providing these are well justified in the application.</w:t>
      </w:r>
    </w:p>
    <w:p w14:paraId="5D361736" w14:textId="77777777" w:rsidR="00EB20E3" w:rsidRDefault="00EB20E3" w:rsidP="00EB20E3">
      <w:pPr>
        <w:pStyle w:val="Heading3"/>
      </w:pPr>
      <w:r>
        <w:t>Can the funding be used to support mentor and collaborator role?</w:t>
      </w:r>
      <w:r>
        <w:tab/>
      </w:r>
    </w:p>
    <w:p w14:paraId="7F254928" w14:textId="77777777" w:rsidR="00EB20E3" w:rsidRDefault="00EB20E3" w:rsidP="00EB20E3">
      <w:pPr>
        <w:ind w:left="720"/>
      </w:pPr>
      <w:r>
        <w:t>Salaries for Collaborators are not permitted. Funding can be used to support the research expenses incurred through a collaboration as part of the research programme.</w:t>
      </w:r>
    </w:p>
    <w:p w14:paraId="52542B25" w14:textId="77777777" w:rsidR="00D443DE" w:rsidRPr="001011ED" w:rsidRDefault="00D443DE" w:rsidP="00D443DE">
      <w:pPr>
        <w:pStyle w:val="Heading3"/>
        <w:rPr>
          <w:lang w:val="en-US"/>
        </w:rPr>
      </w:pPr>
      <w:r w:rsidRPr="3B562F58">
        <w:rPr>
          <w:lang w:val="en-US"/>
        </w:rPr>
        <w:t>Can PhD students be recruited from Ireland or abroad?</w:t>
      </w:r>
    </w:p>
    <w:p w14:paraId="51AA8FC5" w14:textId="6D2417D1" w:rsidR="0097648A" w:rsidRDefault="00D443DE" w:rsidP="00D443DE">
      <w:pPr>
        <w:ind w:left="720"/>
        <w:jc w:val="both"/>
        <w:rPr>
          <w:rStyle w:val="normaltextrun"/>
          <w:rFonts w:ascii="Calibri" w:hAnsi="Calibri" w:cs="Calibri"/>
          <w:shd w:val="clear" w:color="auto" w:fill="FFFFFF"/>
          <w:lang w:val="en-US"/>
        </w:rPr>
      </w:pPr>
      <w:r w:rsidRPr="4C671687">
        <w:rPr>
          <w:rStyle w:val="normaltextrun"/>
          <w:rFonts w:ascii="Calibri" w:hAnsi="Calibri" w:cs="Calibri"/>
          <w:shd w:val="clear" w:color="auto" w:fill="FFFFFF"/>
          <w:lang w:val="en-US"/>
        </w:rPr>
        <w:t xml:space="preserve">Either. However, </w:t>
      </w:r>
      <w:r w:rsidR="0097648A" w:rsidRPr="668A2667">
        <w:rPr>
          <w:rStyle w:val="normaltextrun"/>
          <w:rFonts w:ascii="Calibri" w:hAnsi="Calibri" w:cs="Calibri"/>
          <w:lang w:val="en-US"/>
        </w:rPr>
        <w:t xml:space="preserve">applicants </w:t>
      </w:r>
      <w:proofErr w:type="gramStart"/>
      <w:r w:rsidR="000254BB" w:rsidRPr="668A2667">
        <w:rPr>
          <w:rStyle w:val="normaltextrun"/>
          <w:rFonts w:ascii="Calibri" w:hAnsi="Calibri" w:cs="Calibri"/>
          <w:lang w:val="en-US"/>
        </w:rPr>
        <w:t>to</w:t>
      </w:r>
      <w:proofErr w:type="gramEnd"/>
      <w:r w:rsidR="000254BB" w:rsidRPr="668A2667">
        <w:rPr>
          <w:rStyle w:val="normaltextrun"/>
          <w:rFonts w:ascii="Calibri" w:hAnsi="Calibri" w:cs="Calibri"/>
          <w:lang w:val="en-US"/>
        </w:rPr>
        <w:t xml:space="preserve"> each stream </w:t>
      </w:r>
      <w:r w:rsidR="0097648A" w:rsidRPr="668A2667">
        <w:rPr>
          <w:rStyle w:val="normaltextrun"/>
          <w:rFonts w:ascii="Calibri" w:hAnsi="Calibri" w:cs="Calibri"/>
          <w:lang w:val="en-US"/>
        </w:rPr>
        <w:t>should note the following:</w:t>
      </w:r>
    </w:p>
    <w:p w14:paraId="02081D03" w14:textId="66FC2FE2" w:rsidR="00D443DE" w:rsidRPr="00FB453B" w:rsidRDefault="00B92DCE" w:rsidP="000503CB">
      <w:pPr>
        <w:pStyle w:val="ListParagraph"/>
        <w:numPr>
          <w:ilvl w:val="0"/>
          <w:numId w:val="31"/>
        </w:numPr>
        <w:rPr>
          <w:rStyle w:val="eop"/>
          <w:rFonts w:asciiTheme="minorHAnsi" w:hAnsiTheme="minorHAnsi" w:cstheme="minorBidi"/>
          <w:b/>
          <w:sz w:val="24"/>
          <w:szCs w:val="20"/>
          <w:lang w:val="en"/>
        </w:rPr>
      </w:pPr>
      <w:r>
        <w:rPr>
          <w:rStyle w:val="normaltextrun"/>
          <w:rFonts w:cs="Calibri"/>
          <w:shd w:val="clear" w:color="auto" w:fill="FFFFFF"/>
          <w:lang w:val="en-US"/>
        </w:rPr>
        <w:t>D</w:t>
      </w:r>
      <w:r w:rsidR="00D443DE" w:rsidRPr="0097648A">
        <w:rPr>
          <w:rStyle w:val="normaltextrun"/>
          <w:rFonts w:cs="Calibri"/>
          <w:shd w:val="clear" w:color="auto" w:fill="FFFFFF"/>
          <w:lang w:val="en-US"/>
        </w:rPr>
        <w:t xml:space="preserve">ifferent fees for non-EU PhD students may apply and cannot be covered from the Pathway Programme staff budget unless, prior to application, the grant applicant has identified a highly competitive, named non-EU candidate for a PhD position, in which case they may request up to an additional €4,000 per annum over-and-above the standard (EU) fee contribution. Details of the recruitment process and the </w:t>
      </w:r>
      <w:proofErr w:type="gramStart"/>
      <w:r w:rsidR="00D443DE" w:rsidRPr="0097648A">
        <w:rPr>
          <w:rStyle w:val="normaltextrun"/>
          <w:rFonts w:cs="Calibri"/>
          <w:shd w:val="clear" w:color="auto" w:fill="FFFFFF"/>
          <w:lang w:val="en-US"/>
        </w:rPr>
        <w:t>student’s</w:t>
      </w:r>
      <w:proofErr w:type="gramEnd"/>
      <w:r w:rsidR="00D443DE" w:rsidRPr="0097648A">
        <w:rPr>
          <w:rStyle w:val="normaltextrun"/>
          <w:rFonts w:cs="Calibri"/>
          <w:shd w:val="clear" w:color="auto" w:fill="FFFFFF"/>
          <w:lang w:val="en-US"/>
        </w:rPr>
        <w:t xml:space="preserve"> credentials must be included in the application (budget justification) and the additional funding for non-EU fees will be granted on a case-by-case basis according to the terms and conditions of the award funder. Please refer to </w:t>
      </w:r>
      <w:r w:rsidR="00AE33EB">
        <w:rPr>
          <w:rStyle w:val="normaltextrun"/>
          <w:rFonts w:cs="Calibri"/>
          <w:shd w:val="clear" w:color="auto" w:fill="FFFFFF"/>
          <w:lang w:val="en-US"/>
        </w:rPr>
        <w:t>Research Ireland</w:t>
      </w:r>
      <w:r w:rsidR="00D443DE" w:rsidRPr="0097648A">
        <w:rPr>
          <w:rStyle w:val="normaltextrun"/>
          <w:rFonts w:cs="Calibri"/>
          <w:shd w:val="clear" w:color="auto" w:fill="FFFFFF"/>
          <w:lang w:val="en-US"/>
        </w:rPr>
        <w:t>’s grant budget policy for further information.</w:t>
      </w:r>
      <w:r w:rsidR="00D443DE" w:rsidRPr="0097648A">
        <w:rPr>
          <w:rStyle w:val="eop"/>
          <w:rFonts w:cs="Calibri"/>
          <w:shd w:val="clear" w:color="auto" w:fill="FFFFFF"/>
        </w:rPr>
        <w:t> </w:t>
      </w:r>
    </w:p>
    <w:p w14:paraId="60011E2F" w14:textId="4F740B87" w:rsidR="006B092F" w:rsidRPr="003A4F23" w:rsidRDefault="63BA78BE" w:rsidP="7CAC5D7F">
      <w:pPr>
        <w:pStyle w:val="Heading3"/>
        <w:rPr>
          <w:lang w:val="en-US"/>
        </w:rPr>
      </w:pPr>
      <w:r w:rsidRPr="3B562F58">
        <w:rPr>
          <w:lang w:val="en-US"/>
        </w:rPr>
        <w:t>Is it possible to include a Research Assistant position in the staff cost of a</w:t>
      </w:r>
      <w:r w:rsidR="0B3D6534" w:rsidRPr="3B562F58">
        <w:rPr>
          <w:lang w:val="en-US"/>
        </w:rPr>
        <w:t xml:space="preserve"> </w:t>
      </w:r>
      <w:r w:rsidRPr="3B562F58">
        <w:rPr>
          <w:lang w:val="en-US"/>
        </w:rPr>
        <w:t xml:space="preserve">Pathway </w:t>
      </w:r>
      <w:r w:rsidR="7912064B" w:rsidRPr="3B562F58">
        <w:rPr>
          <w:lang w:val="en-US"/>
        </w:rPr>
        <w:t>programme application</w:t>
      </w:r>
      <w:r w:rsidRPr="3B562F58">
        <w:rPr>
          <w:lang w:val="en-US"/>
        </w:rPr>
        <w:t>?</w:t>
      </w:r>
    </w:p>
    <w:p w14:paraId="5DC83F3E" w14:textId="0D8E70AC" w:rsidR="006B092F" w:rsidRDefault="7A050117" w:rsidP="000503CB">
      <w:pPr>
        <w:ind w:firstLine="720"/>
        <w:rPr>
          <w:rFonts w:ascii="Calibri" w:eastAsia="Calibri" w:hAnsi="Calibri" w:cs="Calibri"/>
          <w:color w:val="000000" w:themeColor="text1"/>
          <w:szCs w:val="22"/>
          <w:lang w:val="en-US"/>
        </w:rPr>
      </w:pPr>
      <w:r w:rsidRPr="7CAC5D7F">
        <w:rPr>
          <w:rFonts w:ascii="Calibri" w:eastAsia="Calibri" w:hAnsi="Calibri" w:cs="Calibri"/>
          <w:color w:val="000000" w:themeColor="text1"/>
          <w:szCs w:val="22"/>
          <w:lang w:val="en-US"/>
        </w:rPr>
        <w:t xml:space="preserve">Support for additional staff is not an ineligible cost for the Pathway </w:t>
      </w:r>
      <w:proofErr w:type="gramStart"/>
      <w:r w:rsidRPr="7CAC5D7F">
        <w:rPr>
          <w:rFonts w:ascii="Calibri" w:eastAsia="Calibri" w:hAnsi="Calibri" w:cs="Calibri"/>
          <w:color w:val="000000" w:themeColor="text1"/>
          <w:szCs w:val="22"/>
          <w:lang w:val="en-US"/>
        </w:rPr>
        <w:t>Programme,</w:t>
      </w:r>
      <w:proofErr w:type="gramEnd"/>
      <w:r w:rsidRPr="7CAC5D7F">
        <w:rPr>
          <w:rFonts w:ascii="Calibri" w:eastAsia="Calibri" w:hAnsi="Calibri" w:cs="Calibri"/>
          <w:color w:val="000000" w:themeColor="text1"/>
          <w:szCs w:val="22"/>
          <w:lang w:val="en-US"/>
        </w:rPr>
        <w:t xml:space="preserve"> however the </w:t>
      </w:r>
      <w:r w:rsidR="006B092F">
        <w:tab/>
      </w:r>
      <w:r w:rsidRPr="7CAC5D7F">
        <w:rPr>
          <w:rFonts w:ascii="Calibri" w:eastAsia="Calibri" w:hAnsi="Calibri" w:cs="Calibri"/>
          <w:color w:val="000000" w:themeColor="text1"/>
          <w:szCs w:val="22"/>
          <w:lang w:val="en-US"/>
        </w:rPr>
        <w:t xml:space="preserve">applicant should ensure that all costs required to deliver the Research Programme, including those </w:t>
      </w:r>
      <w:r w:rsidR="006B092F">
        <w:tab/>
      </w:r>
      <w:r w:rsidRPr="7CAC5D7F">
        <w:rPr>
          <w:rFonts w:ascii="Calibri" w:eastAsia="Calibri" w:hAnsi="Calibri" w:cs="Calibri"/>
          <w:color w:val="000000" w:themeColor="text1"/>
          <w:szCs w:val="22"/>
          <w:lang w:val="en-US"/>
        </w:rPr>
        <w:t xml:space="preserve">associated with development of the PI and PhD student, are included in the budget before </w:t>
      </w:r>
      <w:r w:rsidR="006B092F">
        <w:tab/>
      </w:r>
      <w:r w:rsidR="006B092F">
        <w:tab/>
      </w:r>
      <w:r w:rsidRPr="7CAC5D7F">
        <w:rPr>
          <w:rFonts w:ascii="Calibri" w:eastAsia="Calibri" w:hAnsi="Calibri" w:cs="Calibri"/>
          <w:color w:val="000000" w:themeColor="text1"/>
          <w:szCs w:val="22"/>
          <w:lang w:val="en-US"/>
        </w:rPr>
        <w:t xml:space="preserve">considering additional personnel. Additional salary costs would need to be strongly justified in the </w:t>
      </w:r>
      <w:r w:rsidR="006B092F">
        <w:tab/>
      </w:r>
      <w:r w:rsidRPr="7CAC5D7F">
        <w:rPr>
          <w:rFonts w:ascii="Calibri" w:eastAsia="Calibri" w:hAnsi="Calibri" w:cs="Calibri"/>
          <w:color w:val="000000" w:themeColor="text1"/>
          <w:szCs w:val="22"/>
          <w:lang w:val="en-US"/>
        </w:rPr>
        <w:t>context of the research proposal.</w:t>
      </w:r>
    </w:p>
    <w:p w14:paraId="4036DAAD" w14:textId="65769D95" w:rsidR="00AF78FC" w:rsidRPr="0014113C" w:rsidRDefault="00CC0CC2" w:rsidP="00AF78FC">
      <w:pPr>
        <w:pStyle w:val="Heading3"/>
        <w:rPr>
          <w:color w:val="000000" w:themeColor="text1"/>
          <w:lang w:val="en-US"/>
        </w:rPr>
      </w:pPr>
      <w:r w:rsidRPr="0014113C">
        <w:rPr>
          <w:rFonts w:ascii="Calibri" w:hAnsi="Calibri" w:cs="Calibri"/>
          <w:color w:val="000000" w:themeColor="text1"/>
          <w:shd w:val="clear" w:color="auto" w:fill="FFFFFF"/>
        </w:rPr>
        <w:t xml:space="preserve">What </w:t>
      </w:r>
      <w:proofErr w:type="gramStart"/>
      <w:r w:rsidRPr="0014113C">
        <w:rPr>
          <w:rFonts w:ascii="Calibri" w:hAnsi="Calibri" w:cs="Calibri"/>
          <w:color w:val="000000" w:themeColor="text1"/>
          <w:shd w:val="clear" w:color="auto" w:fill="FFFFFF"/>
        </w:rPr>
        <w:t>would</w:t>
      </w:r>
      <w:proofErr w:type="gramEnd"/>
      <w:r w:rsidRPr="0014113C">
        <w:rPr>
          <w:rFonts w:ascii="Calibri" w:hAnsi="Calibri" w:cs="Calibri"/>
          <w:color w:val="000000" w:themeColor="text1"/>
          <w:shd w:val="clear" w:color="auto" w:fill="FFFFFF"/>
        </w:rPr>
        <w:t xml:space="preserve"> happen with the PhD student fellowship if the applicant leaves the fellowship (for instance, because they get a more permanent position in a different institution)</w:t>
      </w:r>
      <w:r w:rsidR="00AF78FC" w:rsidRPr="0014113C">
        <w:rPr>
          <w:color w:val="000000" w:themeColor="text1"/>
          <w:lang w:val="en-US"/>
        </w:rPr>
        <w:t>?</w:t>
      </w:r>
    </w:p>
    <w:p w14:paraId="136FEC67" w14:textId="04D09593" w:rsidR="00AF78FC" w:rsidRPr="0014113C" w:rsidRDefault="00CC0CC2" w:rsidP="000503CB">
      <w:pPr>
        <w:ind w:firstLine="720"/>
        <w:rPr>
          <w:rFonts w:ascii="Calibri" w:eastAsia="Calibri" w:hAnsi="Calibri" w:cs="Calibri"/>
          <w:color w:val="000000" w:themeColor="text1"/>
          <w:szCs w:val="22"/>
          <w:lang w:val="en-US"/>
        </w:rPr>
      </w:pPr>
      <w:r w:rsidRPr="0014113C">
        <w:rPr>
          <w:rFonts w:ascii="Calibri" w:hAnsi="Calibri" w:cs="Calibri"/>
          <w:color w:val="000000" w:themeColor="text1"/>
          <w:szCs w:val="22"/>
          <w:shd w:val="clear" w:color="auto" w:fill="FFFFFF"/>
        </w:rPr>
        <w:t>Instances such as these would be dealt with by the appropriate funder on a case-by-case basis</w:t>
      </w:r>
      <w:r w:rsidR="00AF78FC" w:rsidRPr="0014113C">
        <w:rPr>
          <w:rFonts w:ascii="Calibri" w:eastAsia="Calibri" w:hAnsi="Calibri" w:cs="Calibri"/>
          <w:color w:val="000000" w:themeColor="text1"/>
          <w:szCs w:val="22"/>
          <w:lang w:val="en-US"/>
        </w:rPr>
        <w:t>.</w:t>
      </w:r>
    </w:p>
    <w:p w14:paraId="47F83422" w14:textId="61E6DE2B" w:rsidR="009935F4" w:rsidRPr="00540341" w:rsidRDefault="0029019A" w:rsidP="009935F4">
      <w:pPr>
        <w:pStyle w:val="Heading3"/>
        <w:rPr>
          <w:color w:val="000000" w:themeColor="text1"/>
          <w:lang w:val="en-US"/>
        </w:rPr>
      </w:pPr>
      <w:r w:rsidRPr="00540341">
        <w:rPr>
          <w:rFonts w:ascii="Calibri" w:hAnsi="Calibri" w:cs="Calibri"/>
          <w:color w:val="000000" w:themeColor="text1"/>
        </w:rPr>
        <w:t xml:space="preserve">Are funding requests to support teaching buyout costs considered an </w:t>
      </w:r>
      <w:r w:rsidR="0ABC4260" w:rsidRPr="00540341">
        <w:rPr>
          <w:rFonts w:ascii="Calibri" w:hAnsi="Calibri" w:cs="Calibri"/>
          <w:color w:val="000000" w:themeColor="text1"/>
        </w:rPr>
        <w:t>eligible</w:t>
      </w:r>
      <w:r w:rsidRPr="00540341">
        <w:rPr>
          <w:rFonts w:ascii="Calibri" w:hAnsi="Calibri" w:cs="Calibri"/>
          <w:color w:val="000000" w:themeColor="text1"/>
        </w:rPr>
        <w:t xml:space="preserve"> cost</w:t>
      </w:r>
      <w:r w:rsidR="009935F4" w:rsidRPr="00540341">
        <w:rPr>
          <w:color w:val="000000" w:themeColor="text1"/>
          <w:lang w:val="en-US"/>
        </w:rPr>
        <w:t>?</w:t>
      </w:r>
    </w:p>
    <w:p w14:paraId="59F24DF9" w14:textId="33DB5578" w:rsidR="0029019A" w:rsidRPr="00540341" w:rsidRDefault="0029019A" w:rsidP="000503CB">
      <w:pPr>
        <w:ind w:left="720"/>
        <w:rPr>
          <w:rFonts w:cstheme="minorBidi"/>
          <w:color w:val="000000" w:themeColor="text1"/>
          <w:lang w:val="en-IE" w:eastAsia="en-IE"/>
        </w:rPr>
      </w:pPr>
      <w:r w:rsidRPr="00540341">
        <w:rPr>
          <w:rFonts w:cstheme="minorBidi"/>
          <w:color w:val="000000" w:themeColor="text1"/>
          <w:lang w:val="en-IE" w:eastAsia="en-IE"/>
        </w:rPr>
        <w:t xml:space="preserve">Teaching buyout is not an eligible cost in the Pathway Programme call. It is expected that award holders will dedicate almost </w:t>
      </w:r>
      <w:proofErr w:type="gramStart"/>
      <w:r w:rsidRPr="00540341">
        <w:rPr>
          <w:rFonts w:cstheme="minorBidi"/>
          <w:color w:val="000000" w:themeColor="text1"/>
          <w:lang w:val="en-IE" w:eastAsia="en-IE"/>
        </w:rPr>
        <w:t>all of</w:t>
      </w:r>
      <w:proofErr w:type="gramEnd"/>
      <w:r w:rsidRPr="00540341">
        <w:rPr>
          <w:rFonts w:cstheme="minorBidi"/>
          <w:color w:val="000000" w:themeColor="text1"/>
          <w:lang w:val="en-IE" w:eastAsia="en-IE"/>
        </w:rPr>
        <w:t xml:space="preserve"> their time to the Pathway programme in the first year and the expectation is that the awardee’s commitment to the Pathway grant should never drop below 50%.</w:t>
      </w:r>
    </w:p>
    <w:p w14:paraId="06FD2FBD" w14:textId="4492CD02" w:rsidR="006B092F" w:rsidRPr="00373710" w:rsidRDefault="006B092F" w:rsidP="00E5600E">
      <w:pPr>
        <w:rPr>
          <w:rFonts w:ascii="Calibri" w:hAnsi="Calibri" w:cs="Calibri"/>
          <w:szCs w:val="22"/>
        </w:rPr>
      </w:pPr>
    </w:p>
    <w:p w14:paraId="14953D1C" w14:textId="37C764A8" w:rsidR="00801F0E" w:rsidRPr="00373710" w:rsidRDefault="00801F0E" w:rsidP="15A2C589">
      <w:pPr>
        <w:rPr>
          <w:rFonts w:ascii="Calibri" w:hAnsi="Calibri" w:cs="Calibri"/>
        </w:rPr>
      </w:pPr>
    </w:p>
    <w:p w14:paraId="1ED748E2" w14:textId="77777777" w:rsidR="00493DC9" w:rsidRPr="000503CB" w:rsidRDefault="00493DC9" w:rsidP="00393B02">
      <w:pPr>
        <w:pStyle w:val="NormalWeb"/>
        <w:spacing w:after="0" w:line="240" w:lineRule="auto"/>
        <w:rPr>
          <w:rFonts w:ascii="Calibri" w:hAnsi="Calibri" w:cs="Calibri"/>
          <w:szCs w:val="22"/>
          <w:lang w:val="en-IE"/>
        </w:rPr>
      </w:pPr>
    </w:p>
    <w:p w14:paraId="236CEE33" w14:textId="74FB10C4" w:rsidR="00696878" w:rsidRDefault="00FA5B94" w:rsidP="00F9008A">
      <w:pPr>
        <w:pStyle w:val="Heading1"/>
        <w:jc w:val="both"/>
        <w:rPr>
          <w:rFonts w:cstheme="minorBidi"/>
          <w:szCs w:val="24"/>
        </w:rPr>
      </w:pPr>
      <w:bookmarkStart w:id="9" w:name="_Toc1918563173"/>
      <w:bookmarkStart w:id="10" w:name="_Toc225330862"/>
      <w:r w:rsidRPr="000503CB">
        <w:rPr>
          <w:rFonts w:cstheme="minorBidi"/>
          <w:szCs w:val="24"/>
        </w:rPr>
        <w:t>REMIT</w:t>
      </w:r>
      <w:bookmarkEnd w:id="9"/>
      <w:bookmarkEnd w:id="10"/>
    </w:p>
    <w:p w14:paraId="07DB6AB4" w14:textId="77777777" w:rsidR="00B87C28" w:rsidRPr="00B87C28" w:rsidRDefault="00B87C28" w:rsidP="000503CB"/>
    <w:p w14:paraId="782F87A5" w14:textId="3B1BF1D0" w:rsidR="00AF7C09" w:rsidRDefault="00DD3584" w:rsidP="00AF7C09">
      <w:pPr>
        <w:pStyle w:val="Heading3"/>
      </w:pPr>
      <w:r w:rsidRPr="00AF7C09">
        <w:t>I’m not sure if my research topic falls under the programme remit – how is the remit defined?</w:t>
      </w:r>
      <w:r w:rsidRPr="00DD3584">
        <w:t xml:space="preserve"> </w:t>
      </w:r>
    </w:p>
    <w:p w14:paraId="21B03244" w14:textId="1017F0FC" w:rsidR="00DF62FA" w:rsidRDefault="000B091A" w:rsidP="00DF62FA">
      <w:pPr>
        <w:ind w:left="576"/>
        <w:rPr>
          <w:color w:val="000000"/>
          <w:szCs w:val="22"/>
        </w:rPr>
      </w:pPr>
      <w:r w:rsidRPr="000B091A">
        <w:t xml:space="preserve">Research Ireland funds research and innovation that pushes the boundaries of human knowledge and which contributes to economic, social, cultural and environmental development and sustainability in the State. This programme supports talented postdoctoral researchers from all disciplines across the </w:t>
      </w:r>
      <w:r w:rsidRPr="000B091A">
        <w:lastRenderedPageBreak/>
        <w:t>full spectrum of endeavour—from curiosity-driven research that generates new knowledge to applied research that seeks to develop solutions and innovations, including in the social and cultural domains, to develop their track record and transition to become independent research leaders. Applications of an interdisciplinary nature that draw together insights and approaches from one or more research disciplines will also be welcomed</w:t>
      </w:r>
    </w:p>
    <w:p w14:paraId="2782062A" w14:textId="1A9E0D99" w:rsidR="00E915FB" w:rsidRDefault="00FF0992" w:rsidP="000503CB">
      <w:pPr>
        <w:pStyle w:val="NormalWeb"/>
        <w:ind w:left="576"/>
        <w:jc w:val="left"/>
        <w:rPr>
          <w:rFonts w:asciiTheme="minorHAnsi" w:hAnsiTheme="minorHAnsi"/>
          <w:color w:val="000000"/>
          <w:sz w:val="22"/>
          <w:szCs w:val="22"/>
        </w:rPr>
      </w:pPr>
      <w:r w:rsidRPr="00FF0992">
        <w:rPr>
          <w:rFonts w:asciiTheme="minorHAnsi" w:hAnsiTheme="minorHAnsi"/>
          <w:color w:val="000000"/>
          <w:sz w:val="22"/>
          <w:szCs w:val="22"/>
        </w:rPr>
        <w:t xml:space="preserve">Applicants will </w:t>
      </w:r>
      <w:r w:rsidRPr="00FF0992">
        <w:rPr>
          <w:rFonts w:asciiTheme="minorHAnsi" w:hAnsiTheme="minorHAnsi"/>
          <w:b/>
          <w:bCs/>
          <w:color w:val="000000"/>
          <w:sz w:val="22"/>
          <w:szCs w:val="22"/>
        </w:rPr>
        <w:t>not</w:t>
      </w:r>
      <w:r w:rsidRPr="00FF0992">
        <w:rPr>
          <w:rFonts w:asciiTheme="minorHAnsi" w:hAnsiTheme="minorHAnsi"/>
          <w:color w:val="000000"/>
          <w:sz w:val="22"/>
          <w:szCs w:val="22"/>
        </w:rPr>
        <w:t xml:space="preserve"> be asked to select a National Research </w:t>
      </w:r>
      <w:proofErr w:type="spellStart"/>
      <w:r w:rsidRPr="00FF0992">
        <w:rPr>
          <w:rFonts w:asciiTheme="minorHAnsi" w:hAnsiTheme="minorHAnsi"/>
          <w:color w:val="000000"/>
          <w:sz w:val="22"/>
          <w:szCs w:val="22"/>
        </w:rPr>
        <w:t>Prioritisation</w:t>
      </w:r>
      <w:proofErr w:type="spellEnd"/>
      <w:r w:rsidRPr="00FF0992">
        <w:rPr>
          <w:rFonts w:asciiTheme="minorHAnsi" w:hAnsiTheme="minorHAnsi"/>
          <w:color w:val="000000"/>
          <w:sz w:val="22"/>
          <w:szCs w:val="22"/>
        </w:rPr>
        <w:t xml:space="preserve"> area but will be required to select a primary and secondary research area relevant to their research discipline. These will assist </w:t>
      </w:r>
      <w:r w:rsidR="00CD0997">
        <w:rPr>
          <w:rFonts w:asciiTheme="minorHAnsi" w:hAnsiTheme="minorHAnsi"/>
          <w:color w:val="000000"/>
          <w:sz w:val="22"/>
          <w:szCs w:val="22"/>
        </w:rPr>
        <w:t xml:space="preserve">Research Ireland </w:t>
      </w:r>
      <w:r w:rsidRPr="00FF0992">
        <w:rPr>
          <w:rFonts w:asciiTheme="minorHAnsi" w:hAnsiTheme="minorHAnsi"/>
          <w:color w:val="000000"/>
          <w:sz w:val="22"/>
          <w:szCs w:val="22"/>
        </w:rPr>
        <w:t>in identifying appropriate reviewers.</w:t>
      </w:r>
    </w:p>
    <w:p w14:paraId="4C81DBF4" w14:textId="4F048DF1" w:rsidR="001F4C58" w:rsidRPr="00322890" w:rsidRDefault="202229CE" w:rsidP="00F9008A">
      <w:pPr>
        <w:pStyle w:val="Heading1"/>
        <w:jc w:val="both"/>
        <w:rPr>
          <w:rFonts w:cstheme="minorBidi"/>
        </w:rPr>
      </w:pPr>
      <w:bookmarkStart w:id="11" w:name="_Toc372475196"/>
      <w:bookmarkStart w:id="12" w:name="_Toc225330863"/>
      <w:r w:rsidRPr="4C671687">
        <w:rPr>
          <w:rFonts w:cstheme="minorBidi"/>
          <w:sz w:val="22"/>
          <w:szCs w:val="22"/>
        </w:rPr>
        <w:t>REVIEW PROCESS</w:t>
      </w:r>
      <w:bookmarkEnd w:id="11"/>
      <w:bookmarkEnd w:id="12"/>
    </w:p>
    <w:p w14:paraId="32C3597F" w14:textId="5BCC6FAD" w:rsidR="00270018" w:rsidRPr="00430A6D" w:rsidRDefault="000F3A71" w:rsidP="00270018">
      <w:pPr>
        <w:pStyle w:val="Heading3"/>
        <w:rPr>
          <w:color w:val="000000" w:themeColor="text1"/>
        </w:rPr>
      </w:pPr>
      <w:r w:rsidRPr="00430A6D">
        <w:rPr>
          <w:rFonts w:ascii="Calibri" w:hAnsi="Calibri" w:cs="Calibri"/>
          <w:color w:val="000000" w:themeColor="text1"/>
          <w:shd w:val="clear" w:color="auto" w:fill="FFFFFF"/>
        </w:rPr>
        <w:t>Will reviewers receive any specific training or guidance on how to evaluate a narrative CV</w:t>
      </w:r>
      <w:r w:rsidR="00270018" w:rsidRPr="00430A6D">
        <w:rPr>
          <w:color w:val="000000" w:themeColor="text1"/>
        </w:rPr>
        <w:t>?</w:t>
      </w:r>
    </w:p>
    <w:p w14:paraId="4C9896A7" w14:textId="76D16947" w:rsidR="00270018" w:rsidRPr="00430A6D" w:rsidRDefault="00CD542E" w:rsidP="000503CB">
      <w:pPr>
        <w:ind w:left="720"/>
        <w:rPr>
          <w:rFonts w:ascii="Calibri" w:hAnsi="Calibri" w:cs="Calibri"/>
          <w:color w:val="000000" w:themeColor="text1"/>
          <w:szCs w:val="22"/>
          <w:shd w:val="clear" w:color="auto" w:fill="FFFFFF"/>
        </w:rPr>
      </w:pPr>
      <w:r w:rsidRPr="00430A6D">
        <w:rPr>
          <w:rFonts w:ascii="Calibri" w:hAnsi="Calibri" w:cs="Calibri"/>
          <w:color w:val="000000" w:themeColor="text1"/>
          <w:szCs w:val="22"/>
          <w:shd w:val="clear" w:color="auto" w:fill="FFFFFF"/>
        </w:rPr>
        <w:t>A</w:t>
      </w:r>
      <w:r w:rsidR="000F3A71" w:rsidRPr="00430A6D">
        <w:rPr>
          <w:rFonts w:ascii="Calibri" w:hAnsi="Calibri" w:cs="Calibri"/>
          <w:color w:val="000000" w:themeColor="text1"/>
          <w:szCs w:val="22"/>
          <w:shd w:val="clear" w:color="auto" w:fill="FFFFFF"/>
        </w:rPr>
        <w:t xml:space="preserve">ll reviewers are provided with guidance on </w:t>
      </w:r>
      <w:r w:rsidR="000B091A">
        <w:rPr>
          <w:rFonts w:ascii="Calibri" w:hAnsi="Calibri" w:cs="Calibri"/>
          <w:color w:val="000000" w:themeColor="text1"/>
          <w:szCs w:val="22"/>
          <w:shd w:val="clear" w:color="auto" w:fill="FFFFFF"/>
        </w:rPr>
        <w:t>Research Ireland</w:t>
      </w:r>
      <w:r w:rsidR="002A37B7">
        <w:rPr>
          <w:rFonts w:ascii="Calibri" w:hAnsi="Calibri" w:cs="Calibri"/>
          <w:color w:val="000000" w:themeColor="text1"/>
          <w:szCs w:val="22"/>
          <w:shd w:val="clear" w:color="auto" w:fill="FFFFFF"/>
        </w:rPr>
        <w:t>’s</w:t>
      </w:r>
      <w:r w:rsidR="000F3A71" w:rsidRPr="00430A6D">
        <w:rPr>
          <w:rFonts w:ascii="Calibri" w:hAnsi="Calibri" w:cs="Calibri"/>
          <w:color w:val="000000" w:themeColor="text1"/>
          <w:szCs w:val="22"/>
          <w:shd w:val="clear" w:color="auto" w:fill="FFFFFF"/>
        </w:rPr>
        <w:t xml:space="preserve"> expectations during the review process and relevant policies, including the narrative CV</w:t>
      </w:r>
      <w:r w:rsidR="00DB53FB" w:rsidRPr="00430A6D">
        <w:rPr>
          <w:rFonts w:ascii="Calibri" w:hAnsi="Calibri" w:cs="Calibri"/>
          <w:color w:val="000000" w:themeColor="text1"/>
          <w:szCs w:val="22"/>
          <w:shd w:val="clear" w:color="auto" w:fill="FFFFFF"/>
        </w:rPr>
        <w:t>.</w:t>
      </w:r>
    </w:p>
    <w:p w14:paraId="2DDDD554" w14:textId="77777777" w:rsidR="00DA2239" w:rsidRDefault="00DA2239" w:rsidP="00DA2239">
      <w:pPr>
        <w:pStyle w:val="Heading3"/>
      </w:pPr>
      <w:r>
        <w:t>Do you get feedback even if you are not selected for stage 2?</w:t>
      </w:r>
      <w:r>
        <w:tab/>
      </w:r>
    </w:p>
    <w:p w14:paraId="324DC897" w14:textId="77777777" w:rsidR="00DA2239" w:rsidRDefault="00DA2239" w:rsidP="00DA2239"/>
    <w:p w14:paraId="6D1510DC" w14:textId="77777777" w:rsidR="00DA2239" w:rsidRDefault="00DA2239" w:rsidP="000503CB">
      <w:pPr>
        <w:ind w:left="720"/>
        <w:jc w:val="both"/>
      </w:pPr>
      <w:r>
        <w:t>Applicants that are not progressing to Stage 2 will be informed that their application was unsuccessful and will receive anonymous reviewer comments.</w:t>
      </w:r>
    </w:p>
    <w:p w14:paraId="4F7A31BB" w14:textId="703C0BAA" w:rsidR="007936F8" w:rsidRPr="0052409B" w:rsidRDefault="007936F8" w:rsidP="007936F8">
      <w:pPr>
        <w:pStyle w:val="Heading3"/>
      </w:pPr>
      <w:r w:rsidRPr="0052409B">
        <w:t xml:space="preserve">Has there been any previous calls and what was the success rate? </w:t>
      </w:r>
    </w:p>
    <w:p w14:paraId="1DD2B996" w14:textId="4701768B" w:rsidR="007936F8" w:rsidRPr="003A4F23" w:rsidRDefault="007936F8" w:rsidP="001D4FBB">
      <w:pPr>
        <w:ind w:left="720"/>
      </w:pPr>
      <w:r w:rsidRPr="0052409B">
        <w:t>Th</w:t>
      </w:r>
      <w:r w:rsidR="006A1334" w:rsidRPr="0052409B">
        <w:t>e overall success rate for the Pathway programme 2021 call was ~20%</w:t>
      </w:r>
      <w:r w:rsidR="0063408D" w:rsidRPr="0052409B">
        <w:t xml:space="preserve">. </w:t>
      </w:r>
      <w:r w:rsidR="092459A7" w:rsidRPr="0052409B">
        <w:t xml:space="preserve">The overall success rate for the Pathway programme 2022 call was </w:t>
      </w:r>
      <w:r w:rsidR="0F707166" w:rsidRPr="0052409B">
        <w:t>19%.</w:t>
      </w:r>
      <w:r w:rsidR="00691471" w:rsidRPr="0052409B">
        <w:t xml:space="preserve"> The overall success rate for the Pathway programme 2024 call was </w:t>
      </w:r>
      <w:r w:rsidR="007C3E90" w:rsidRPr="0052409B">
        <w:t>22</w:t>
      </w:r>
      <w:r w:rsidR="00691471" w:rsidRPr="0052409B">
        <w:t>%.</w:t>
      </w:r>
    </w:p>
    <w:p w14:paraId="32C87696" w14:textId="77777777" w:rsidR="007936F8" w:rsidRDefault="007936F8" w:rsidP="00DA2239"/>
    <w:p w14:paraId="48B527DA" w14:textId="77777777" w:rsidR="00373710" w:rsidRDefault="00373710" w:rsidP="00DA2239"/>
    <w:p w14:paraId="7282EA2E" w14:textId="77777777" w:rsidR="00493DC9" w:rsidRPr="00C64056" w:rsidRDefault="00493DC9" w:rsidP="00C64056">
      <w:pPr>
        <w:jc w:val="both"/>
        <w:rPr>
          <w:rFonts w:cstheme="minorHAnsi"/>
          <w:szCs w:val="22"/>
          <w:lang w:val="en-IE"/>
        </w:rPr>
      </w:pPr>
    </w:p>
    <w:p w14:paraId="41A2FC8D" w14:textId="5C95CF03" w:rsidR="00182978" w:rsidRDefault="006F5068" w:rsidP="00F9008A">
      <w:pPr>
        <w:pStyle w:val="Heading1"/>
        <w:tabs>
          <w:tab w:val="left" w:pos="720"/>
        </w:tabs>
        <w:ind w:left="720" w:hanging="720"/>
        <w:jc w:val="both"/>
        <w:rPr>
          <w:rFonts w:cstheme="minorBidi"/>
          <w:szCs w:val="24"/>
        </w:rPr>
      </w:pPr>
      <w:bookmarkStart w:id="13" w:name="_Toc831388204"/>
      <w:bookmarkStart w:id="14" w:name="_Toc225330864"/>
      <w:r w:rsidRPr="000503CB">
        <w:rPr>
          <w:rFonts w:cstheme="minorBidi"/>
          <w:szCs w:val="24"/>
        </w:rPr>
        <w:t>APPLICATION PREPARATION</w:t>
      </w:r>
      <w:bookmarkEnd w:id="13"/>
      <w:bookmarkEnd w:id="14"/>
    </w:p>
    <w:p w14:paraId="3891A146" w14:textId="77777777" w:rsidR="00B87C28" w:rsidRPr="000503CB" w:rsidRDefault="00B87C28" w:rsidP="000503CB"/>
    <w:p w14:paraId="5B2533F5" w14:textId="77777777" w:rsidR="00725E85" w:rsidRDefault="00725E85" w:rsidP="00725E85">
      <w:pPr>
        <w:pStyle w:val="Heading3"/>
      </w:pPr>
      <w:r>
        <w:t>Is the inclusion of a PhD researcher under the supervision of the applicant mandatory for all applications (including in AHSS)?</w:t>
      </w:r>
      <w:r>
        <w:tab/>
      </w:r>
    </w:p>
    <w:p w14:paraId="3D47379E" w14:textId="6472CA8F" w:rsidR="00725E85" w:rsidRDefault="00725E85" w:rsidP="00725E85">
      <w:pPr>
        <w:ind w:firstLine="720"/>
      </w:pPr>
      <w:r>
        <w:t>It is mandatory to include a PhD student in Pathway Programme applications.</w:t>
      </w:r>
    </w:p>
    <w:p w14:paraId="086737E2" w14:textId="77777777" w:rsidR="00D358E4" w:rsidRDefault="00D358E4" w:rsidP="00D358E4">
      <w:pPr>
        <w:pStyle w:val="Heading3"/>
      </w:pPr>
      <w:r>
        <w:t>Is teaching permitted and/or recommended during funding?</w:t>
      </w:r>
    </w:p>
    <w:p w14:paraId="3B808CB2" w14:textId="77777777" w:rsidR="00D358E4" w:rsidRDefault="00D358E4" w:rsidP="00D358E4">
      <w:pPr>
        <w:ind w:left="720"/>
      </w:pPr>
      <w:r>
        <w:t>It is understood that successful awardees may undertake some teaching duties to gain experience however these should be minimal and not detract from the research programme. The Research Body Letter of Support must outline the measures that will be taken to ensure that the candidate is not overburdened with teaching commitments in the early part of their appointment and should describe the candidate’s maximum teaching commitment, if successful.</w:t>
      </w:r>
    </w:p>
    <w:p w14:paraId="4918A18D" w14:textId="77777777" w:rsidR="00095668" w:rsidRDefault="00095668" w:rsidP="00095668">
      <w:pPr>
        <w:pStyle w:val="Heading3"/>
      </w:pPr>
      <w:r>
        <w:t>Should the percentage of workload be divided between the applicant and the PhD student? Or can the applicant have 100 % of the workload?</w:t>
      </w:r>
      <w:r>
        <w:tab/>
      </w:r>
    </w:p>
    <w:p w14:paraId="31EE65BB" w14:textId="523E047F" w:rsidR="00095668" w:rsidRDefault="00095668" w:rsidP="00095668">
      <w:pPr>
        <w:ind w:left="720"/>
      </w:pPr>
      <w:r>
        <w:t>The research programme should clearly delineate the role of the applicant, PhD student and collaborators</w:t>
      </w:r>
      <w:r w:rsidR="00C01CB6">
        <w:t xml:space="preserve"> and the </w:t>
      </w:r>
      <w:r w:rsidR="004941E0">
        <w:t xml:space="preserve">PhD student will require a defined programme of work </w:t>
      </w:r>
      <w:r w:rsidR="00986FFE">
        <w:t>that is appropriate for completion of a PhD.</w:t>
      </w:r>
    </w:p>
    <w:p w14:paraId="621E7C97" w14:textId="77777777" w:rsidR="00B008D1" w:rsidRDefault="00B008D1" w:rsidP="00B008D1">
      <w:pPr>
        <w:pStyle w:val="Heading3"/>
      </w:pPr>
      <w:r>
        <w:t>If a research paper is under review/revisions but not available as a pre-print, can we add it in the publications and attach a copy of the manuscript to the application?</w:t>
      </w:r>
      <w:r>
        <w:tab/>
      </w:r>
    </w:p>
    <w:p w14:paraId="4CCFD33F" w14:textId="77777777" w:rsidR="00B008D1" w:rsidRDefault="00B008D1" w:rsidP="00B008D1">
      <w:pPr>
        <w:ind w:firstLine="720"/>
      </w:pPr>
      <w:r>
        <w:t xml:space="preserve">No. These data can be included in the research programme as preliminary data where relevant. </w:t>
      </w:r>
    </w:p>
    <w:p w14:paraId="15D64F09" w14:textId="402D3B3B" w:rsidR="0012361D" w:rsidRDefault="0012361D" w:rsidP="0012361D">
      <w:pPr>
        <w:pStyle w:val="Heading3"/>
      </w:pPr>
      <w:r>
        <w:lastRenderedPageBreak/>
        <w:t xml:space="preserve">Is it possible to continue or extend research </w:t>
      </w:r>
      <w:r w:rsidR="004B435D">
        <w:t>from</w:t>
      </w:r>
      <w:r>
        <w:t xml:space="preserve"> previous/present projects? </w:t>
      </w:r>
    </w:p>
    <w:p w14:paraId="567A1357" w14:textId="77777777" w:rsidR="0012361D" w:rsidRDefault="0012361D" w:rsidP="0012361D">
      <w:pPr>
        <w:ind w:left="720"/>
      </w:pPr>
      <w:r>
        <w:t>The concepts described in the research programme should be novel and the applicant should ensure that the novelty of the approach is clearly explained with reference to the state of the art. When reviewing the research programme, reviewers are asked to consider the suitability and achievability of the programme based on the experience of the applicant. In addition, when rating the applicant, reviewers are asked to consider whether the expertise and experience of the applicant is appropriate. Applicants should consider these criteria when preparing their research proposal.</w:t>
      </w:r>
    </w:p>
    <w:p w14:paraId="2CE0BB98" w14:textId="77777777" w:rsidR="00270204" w:rsidRDefault="00270204" w:rsidP="00270204">
      <w:pPr>
        <w:pStyle w:val="Heading3"/>
      </w:pPr>
      <w:r>
        <w:t>How important is the presence of preliminary data in the application?</w:t>
      </w:r>
      <w:r>
        <w:tab/>
      </w:r>
    </w:p>
    <w:p w14:paraId="6815B2E9" w14:textId="77777777" w:rsidR="00270204" w:rsidRDefault="00270204" w:rsidP="00270204">
      <w:pPr>
        <w:ind w:left="720"/>
      </w:pPr>
      <w:r>
        <w:t>The application should also include relevant preliminary data, if available. This can take the form of (a) supporting reference(s) from the applicants’ previous research, or (b) a summary of results where the data has yet to be published. In the latter case, this should be included within the research programme as evidence that the applicant has a track record in the field of the proposed research.</w:t>
      </w:r>
    </w:p>
    <w:p w14:paraId="6581718B" w14:textId="77777777" w:rsidR="00A00E0B" w:rsidRPr="002F043F" w:rsidRDefault="00A00E0B" w:rsidP="00A00E0B">
      <w:pPr>
        <w:pStyle w:val="Heading3"/>
      </w:pPr>
      <w:r w:rsidRPr="002F043F">
        <w:t>Can you give more details about stakeholder engagement? What level is expected?</w:t>
      </w:r>
    </w:p>
    <w:p w14:paraId="31EDC740" w14:textId="77777777" w:rsidR="00A00E0B" w:rsidRDefault="00A00E0B" w:rsidP="00A00E0B">
      <w:pPr>
        <w:ind w:left="720"/>
      </w:pPr>
      <w:r w:rsidRPr="002F043F">
        <w:t>Stakeholder engagement should be appropriate to the research proposal and can be articulated in the research programme and impact statement.</w:t>
      </w:r>
    </w:p>
    <w:p w14:paraId="45D50B6B" w14:textId="77777777" w:rsidR="00BF40D4" w:rsidRDefault="00BF40D4" w:rsidP="00BF40D4">
      <w:pPr>
        <w:pStyle w:val="Heading3"/>
      </w:pPr>
      <w:r>
        <w:t xml:space="preserve">The project is 4 years, which is the duration of a PhD programme. Is it assumed that a PhD student will be recruited before the project starts and that the applicant and student will start at the same time? </w:t>
      </w:r>
      <w:r>
        <w:tab/>
      </w:r>
    </w:p>
    <w:p w14:paraId="12F83960" w14:textId="77777777" w:rsidR="00BF40D4" w:rsidRDefault="00BF40D4" w:rsidP="00BF40D4">
      <w:pPr>
        <w:ind w:left="720"/>
      </w:pPr>
      <w:r>
        <w:t>The agencies understand that it may take time to recruit a PhD student and that this may be dependent on Institutional policies with respect to PhD start dates. The agencies will consider no cost extensions to accommodate delays in recruiting PhD students on a case-by-case basis.</w:t>
      </w:r>
    </w:p>
    <w:p w14:paraId="751EB508" w14:textId="74BD3ED4" w:rsidR="005A468F" w:rsidRPr="00793C51" w:rsidRDefault="0083546A" w:rsidP="005A468F">
      <w:pPr>
        <w:pStyle w:val="Heading3"/>
        <w:rPr>
          <w:color w:val="000000" w:themeColor="text1"/>
        </w:rPr>
      </w:pPr>
      <w:r w:rsidRPr="00793C51">
        <w:rPr>
          <w:rFonts w:ascii="Calibri" w:hAnsi="Calibri" w:cs="Calibri"/>
          <w:color w:val="000000" w:themeColor="text1"/>
          <w:szCs w:val="22"/>
          <w:shd w:val="clear" w:color="auto" w:fill="FFFFFF"/>
        </w:rPr>
        <w:t>Is</w:t>
      </w:r>
      <w:r w:rsidR="00E67D45" w:rsidRPr="00793C51">
        <w:rPr>
          <w:rFonts w:ascii="Calibri" w:hAnsi="Calibri" w:cs="Calibri"/>
          <w:color w:val="000000" w:themeColor="text1"/>
          <w:szCs w:val="22"/>
          <w:shd w:val="clear" w:color="auto" w:fill="FFFFFF"/>
        </w:rPr>
        <w:t xml:space="preserve"> the Potential Impact</w:t>
      </w:r>
      <w:r w:rsidR="00A20E3E" w:rsidRPr="00793C51">
        <w:rPr>
          <w:rFonts w:ascii="Calibri" w:hAnsi="Calibri" w:cs="Calibri"/>
          <w:color w:val="000000" w:themeColor="text1"/>
          <w:szCs w:val="22"/>
          <w:shd w:val="clear" w:color="auto" w:fill="FFFFFF"/>
        </w:rPr>
        <w:t>,</w:t>
      </w:r>
      <w:r w:rsidR="00E67D45" w:rsidRPr="00793C51">
        <w:rPr>
          <w:rFonts w:ascii="Calibri" w:hAnsi="Calibri" w:cs="Calibri"/>
          <w:color w:val="000000" w:themeColor="text1"/>
          <w:szCs w:val="22"/>
          <w:shd w:val="clear" w:color="auto" w:fill="FFFFFF"/>
        </w:rPr>
        <w:t xml:space="preserve"> and Value</w:t>
      </w:r>
      <w:r w:rsidR="00A20E3E" w:rsidRPr="00793C51">
        <w:rPr>
          <w:rFonts w:ascii="Calibri" w:hAnsi="Calibri" w:cs="Calibri"/>
          <w:color w:val="000000" w:themeColor="text1"/>
          <w:szCs w:val="22"/>
          <w:shd w:val="clear" w:color="auto" w:fill="FFFFFF"/>
        </w:rPr>
        <w:t xml:space="preserve"> to Ireland</w:t>
      </w:r>
      <w:r w:rsidR="00E67D45" w:rsidRPr="00793C51">
        <w:rPr>
          <w:rFonts w:ascii="Calibri" w:hAnsi="Calibri" w:cs="Calibri"/>
          <w:color w:val="000000" w:themeColor="text1"/>
          <w:szCs w:val="22"/>
          <w:shd w:val="clear" w:color="auto" w:fill="FFFFFF"/>
        </w:rPr>
        <w:t xml:space="preserve"> assessed on commercial grounds or </w:t>
      </w:r>
      <w:proofErr w:type="gramStart"/>
      <w:r w:rsidR="00E67D45" w:rsidRPr="00793C51">
        <w:rPr>
          <w:rFonts w:ascii="Calibri" w:hAnsi="Calibri" w:cs="Calibri"/>
          <w:color w:val="000000" w:themeColor="text1"/>
          <w:szCs w:val="22"/>
          <w:shd w:val="clear" w:color="auto" w:fill="FFFFFF"/>
        </w:rPr>
        <w:t>on the basis of</w:t>
      </w:r>
      <w:proofErr w:type="gramEnd"/>
      <w:r w:rsidR="00E67D45" w:rsidRPr="00793C51">
        <w:rPr>
          <w:rFonts w:ascii="Calibri" w:hAnsi="Calibri" w:cs="Calibri"/>
          <w:color w:val="000000" w:themeColor="text1"/>
          <w:szCs w:val="22"/>
          <w:shd w:val="clear" w:color="auto" w:fill="FFFFFF"/>
        </w:rPr>
        <w:t xml:space="preserve"> academic factors such as enabling further </w:t>
      </w:r>
      <w:r w:rsidR="00AA24F1" w:rsidRPr="00793C51">
        <w:rPr>
          <w:rFonts w:ascii="Calibri" w:hAnsi="Calibri" w:cs="Calibri"/>
          <w:color w:val="000000" w:themeColor="text1"/>
          <w:szCs w:val="22"/>
          <w:shd w:val="clear" w:color="auto" w:fill="FFFFFF"/>
        </w:rPr>
        <w:t>research?</w:t>
      </w:r>
      <w:r w:rsidR="00E67D45" w:rsidRPr="00793C51">
        <w:rPr>
          <w:rFonts w:ascii="Calibri" w:hAnsi="Calibri" w:cs="Calibri"/>
          <w:color w:val="000000" w:themeColor="text1"/>
          <w:szCs w:val="22"/>
          <w:shd w:val="clear" w:color="auto" w:fill="FFFFFF"/>
        </w:rPr>
        <w:t xml:space="preserve"> </w:t>
      </w:r>
      <w:r w:rsidR="002B5899" w:rsidRPr="00793C51">
        <w:rPr>
          <w:rFonts w:ascii="Calibri" w:hAnsi="Calibri" w:cs="Calibri"/>
          <w:color w:val="000000" w:themeColor="text1"/>
          <w:szCs w:val="22"/>
          <w:shd w:val="clear" w:color="auto" w:fill="FFFFFF"/>
        </w:rPr>
        <w:t>Is</w:t>
      </w:r>
      <w:r w:rsidR="00E67D45" w:rsidRPr="00793C51">
        <w:rPr>
          <w:rFonts w:ascii="Calibri" w:hAnsi="Calibri" w:cs="Calibri"/>
          <w:color w:val="000000" w:themeColor="text1"/>
          <w:szCs w:val="22"/>
          <w:shd w:val="clear" w:color="auto" w:fill="FFFFFF"/>
        </w:rPr>
        <w:t xml:space="preserve"> "value to Ireland" exclusive to Ireland, or can benefits which would be internationally useful be considered</w:t>
      </w:r>
      <w:r w:rsidR="005A468F" w:rsidRPr="00793C51">
        <w:rPr>
          <w:color w:val="000000" w:themeColor="text1"/>
        </w:rPr>
        <w:t xml:space="preserve">? </w:t>
      </w:r>
      <w:r w:rsidR="005A468F" w:rsidRPr="00793C51">
        <w:rPr>
          <w:color w:val="000000" w:themeColor="text1"/>
        </w:rPr>
        <w:tab/>
      </w:r>
    </w:p>
    <w:p w14:paraId="7555E250" w14:textId="4C683835" w:rsidR="0090715F" w:rsidRPr="00793C51" w:rsidRDefault="00E67D45" w:rsidP="000503CB">
      <w:pPr>
        <w:ind w:left="720"/>
        <w:rPr>
          <w:rFonts w:ascii="Calibri" w:hAnsi="Calibri" w:cs="Calibri"/>
          <w:color w:val="000000" w:themeColor="text1"/>
          <w:szCs w:val="22"/>
          <w:shd w:val="clear" w:color="auto" w:fill="FFFFFF"/>
        </w:rPr>
      </w:pPr>
      <w:r w:rsidRPr="00793C51">
        <w:rPr>
          <w:rFonts w:ascii="Calibri" w:hAnsi="Calibri" w:cs="Calibri"/>
          <w:color w:val="000000" w:themeColor="text1"/>
          <w:szCs w:val="22"/>
          <w:shd w:val="clear" w:color="auto" w:fill="FFFFFF"/>
        </w:rPr>
        <w:t xml:space="preserve">The Impact Statement should describe the potential benefits of the proposed research including (but not limited to) societal, economic, cultural, knowledge, political, health, technological, environmental and educational impacts. </w:t>
      </w:r>
      <w:r w:rsidR="008E7A8F">
        <w:rPr>
          <w:rFonts w:ascii="Calibri" w:hAnsi="Calibri" w:cs="Calibri"/>
          <w:color w:val="000000" w:themeColor="text1"/>
          <w:szCs w:val="22"/>
          <w:shd w:val="clear" w:color="auto" w:fill="FFFFFF"/>
        </w:rPr>
        <w:t>Research Ireland</w:t>
      </w:r>
      <w:r w:rsidRPr="00793C51">
        <w:rPr>
          <w:rFonts w:ascii="Calibri" w:hAnsi="Calibri" w:cs="Calibri"/>
          <w:color w:val="000000" w:themeColor="text1"/>
          <w:szCs w:val="22"/>
          <w:shd w:val="clear" w:color="auto" w:fill="FFFFFF"/>
        </w:rPr>
        <w:t xml:space="preserve"> recognise</w:t>
      </w:r>
      <w:r w:rsidR="00A25B0E">
        <w:rPr>
          <w:rFonts w:ascii="Calibri" w:hAnsi="Calibri" w:cs="Calibri"/>
          <w:color w:val="000000" w:themeColor="text1"/>
          <w:szCs w:val="22"/>
          <w:shd w:val="clear" w:color="auto" w:fill="FFFFFF"/>
        </w:rPr>
        <w:t>s</w:t>
      </w:r>
      <w:r w:rsidRPr="00793C51">
        <w:rPr>
          <w:rFonts w:ascii="Calibri" w:hAnsi="Calibri" w:cs="Calibri"/>
          <w:color w:val="000000" w:themeColor="text1"/>
          <w:szCs w:val="22"/>
          <w:shd w:val="clear" w:color="auto" w:fill="FFFFFF"/>
        </w:rPr>
        <w:t xml:space="preserve"> a range of </w:t>
      </w:r>
      <w:proofErr w:type="gramStart"/>
      <w:r w:rsidRPr="00793C51">
        <w:rPr>
          <w:rFonts w:ascii="Calibri" w:hAnsi="Calibri" w:cs="Calibri"/>
          <w:color w:val="000000" w:themeColor="text1"/>
          <w:szCs w:val="22"/>
          <w:shd w:val="clear" w:color="auto" w:fill="FFFFFF"/>
        </w:rPr>
        <w:t>impacts</w:t>
      </w:r>
      <w:proofErr w:type="gramEnd"/>
      <w:r w:rsidRPr="00793C51">
        <w:rPr>
          <w:rFonts w:ascii="Calibri" w:hAnsi="Calibri" w:cs="Calibri"/>
          <w:color w:val="000000" w:themeColor="text1"/>
          <w:szCs w:val="22"/>
          <w:shd w:val="clear" w:color="auto" w:fill="FFFFFF"/>
        </w:rPr>
        <w:t xml:space="preserve"> and it is understood that impact at an international level will likely have a potential value to Ireland. For more information and guidance on how to successfully articulate impact, detailed information including a webinar on research impact is available on the </w:t>
      </w:r>
      <w:r w:rsidR="008E7A8F">
        <w:rPr>
          <w:rFonts w:ascii="Calibri" w:hAnsi="Calibri" w:cs="Calibri"/>
          <w:color w:val="000000" w:themeColor="text1"/>
          <w:szCs w:val="22"/>
          <w:shd w:val="clear" w:color="auto" w:fill="FFFFFF"/>
        </w:rPr>
        <w:t>Research</w:t>
      </w:r>
      <w:r w:rsidR="008E791C">
        <w:rPr>
          <w:rFonts w:ascii="Calibri" w:hAnsi="Calibri" w:cs="Calibri"/>
          <w:color w:val="000000" w:themeColor="text1"/>
          <w:szCs w:val="22"/>
          <w:shd w:val="clear" w:color="auto" w:fill="FFFFFF"/>
        </w:rPr>
        <w:t xml:space="preserve"> Ireland </w:t>
      </w:r>
      <w:r w:rsidRPr="00793C51">
        <w:rPr>
          <w:rFonts w:ascii="Calibri" w:hAnsi="Calibri" w:cs="Calibri"/>
          <w:color w:val="000000" w:themeColor="text1"/>
          <w:szCs w:val="22"/>
          <w:shd w:val="clear" w:color="auto" w:fill="FFFFFF"/>
        </w:rPr>
        <w:t>website (</w:t>
      </w:r>
      <w:hyperlink r:id="rId21" w:history="1">
        <w:r w:rsidR="00430BC1" w:rsidRPr="00793C51">
          <w:rPr>
            <w:rStyle w:val="Hyperlink"/>
            <w:rFonts w:ascii="Calibri" w:hAnsi="Calibri" w:cs="Calibri"/>
            <w:color w:val="000000" w:themeColor="text1"/>
            <w:szCs w:val="22"/>
            <w:shd w:val="clear" w:color="auto" w:fill="FFFFFF"/>
          </w:rPr>
          <w:t>https://www.sfi.ie/funding/award-management/research-impact/</w:t>
        </w:r>
      </w:hyperlink>
      <w:r w:rsidRPr="00793C51">
        <w:rPr>
          <w:rFonts w:ascii="Calibri" w:hAnsi="Calibri" w:cs="Calibri"/>
          <w:color w:val="000000" w:themeColor="text1"/>
          <w:szCs w:val="22"/>
          <w:shd w:val="clear" w:color="auto" w:fill="FFFFFF"/>
        </w:rPr>
        <w:t>).</w:t>
      </w:r>
    </w:p>
    <w:p w14:paraId="12CF4BEA" w14:textId="63AB7A33" w:rsidR="00430BC1" w:rsidRPr="00162579" w:rsidRDefault="00430BC1" w:rsidP="00430BC1">
      <w:pPr>
        <w:pStyle w:val="Heading3"/>
        <w:rPr>
          <w:color w:val="000000" w:themeColor="text1"/>
        </w:rPr>
      </w:pPr>
      <w:r w:rsidRPr="00162579">
        <w:rPr>
          <w:rFonts w:ascii="Calibri" w:hAnsi="Calibri" w:cs="Calibri"/>
          <w:color w:val="000000" w:themeColor="text1"/>
          <w:szCs w:val="22"/>
          <w:shd w:val="clear" w:color="auto" w:fill="FFFFFF"/>
        </w:rPr>
        <w:t>For interdisciplinary projects how should applicants choose relevant research areas if two areas do not fully cover the nature of the work?</w:t>
      </w:r>
      <w:r w:rsidRPr="00162579">
        <w:rPr>
          <w:color w:val="000000" w:themeColor="text1"/>
        </w:rPr>
        <w:tab/>
      </w:r>
    </w:p>
    <w:p w14:paraId="21CE8932" w14:textId="0A65790C" w:rsidR="00430BC1" w:rsidRPr="00162579" w:rsidRDefault="00430BC1" w:rsidP="000503CB">
      <w:pPr>
        <w:ind w:left="720"/>
        <w:rPr>
          <w:rFonts w:ascii="Calibri" w:hAnsi="Calibri" w:cs="Calibri"/>
          <w:color w:val="000000" w:themeColor="text1"/>
          <w:szCs w:val="22"/>
          <w:shd w:val="clear" w:color="auto" w:fill="FFFFFF"/>
        </w:rPr>
      </w:pPr>
      <w:r w:rsidRPr="00162579">
        <w:rPr>
          <w:rFonts w:ascii="Calibri" w:hAnsi="Calibri" w:cs="Calibri"/>
          <w:color w:val="000000" w:themeColor="text1"/>
          <w:szCs w:val="22"/>
          <w:shd w:val="clear" w:color="auto" w:fill="FFFFFF"/>
        </w:rPr>
        <w:t xml:space="preserve">Applicant's will be required to select a primary and secondary research area relevant to their research discipline. These will assist </w:t>
      </w:r>
      <w:r w:rsidR="00CE3B84">
        <w:rPr>
          <w:rFonts w:ascii="Calibri" w:hAnsi="Calibri" w:cs="Calibri"/>
          <w:color w:val="000000" w:themeColor="text1"/>
          <w:szCs w:val="22"/>
          <w:shd w:val="clear" w:color="auto" w:fill="FFFFFF"/>
        </w:rPr>
        <w:t>Research Ireland</w:t>
      </w:r>
      <w:r w:rsidRPr="00162579">
        <w:rPr>
          <w:rFonts w:ascii="Calibri" w:hAnsi="Calibri" w:cs="Calibri"/>
          <w:color w:val="000000" w:themeColor="text1"/>
          <w:szCs w:val="22"/>
          <w:shd w:val="clear" w:color="auto" w:fill="FFFFFF"/>
        </w:rPr>
        <w:t xml:space="preserve"> in identifying appropriate reviewers. Applicants will also </w:t>
      </w:r>
      <w:proofErr w:type="gramStart"/>
      <w:r w:rsidRPr="00162579">
        <w:rPr>
          <w:rFonts w:ascii="Calibri" w:hAnsi="Calibri" w:cs="Calibri"/>
          <w:color w:val="000000" w:themeColor="text1"/>
          <w:szCs w:val="22"/>
          <w:shd w:val="clear" w:color="auto" w:fill="FFFFFF"/>
        </w:rPr>
        <w:t>have the opportunity to</w:t>
      </w:r>
      <w:proofErr w:type="gramEnd"/>
      <w:r w:rsidRPr="00162579">
        <w:rPr>
          <w:rFonts w:ascii="Calibri" w:hAnsi="Calibri" w:cs="Calibri"/>
          <w:color w:val="000000" w:themeColor="text1"/>
          <w:szCs w:val="22"/>
          <w:shd w:val="clear" w:color="auto" w:fill="FFFFFF"/>
        </w:rPr>
        <w:t xml:space="preserve"> provide keywords appropriate for their application and </w:t>
      </w:r>
      <w:r w:rsidR="00CE3B84">
        <w:rPr>
          <w:rFonts w:ascii="Calibri" w:hAnsi="Calibri" w:cs="Calibri"/>
          <w:color w:val="000000" w:themeColor="text1"/>
          <w:szCs w:val="22"/>
          <w:shd w:val="clear" w:color="auto" w:fill="FFFFFF"/>
        </w:rPr>
        <w:t>Research Ireland</w:t>
      </w:r>
      <w:r w:rsidRPr="00162579">
        <w:rPr>
          <w:rFonts w:ascii="Calibri" w:hAnsi="Calibri" w:cs="Calibri"/>
          <w:color w:val="000000" w:themeColor="text1"/>
          <w:szCs w:val="22"/>
          <w:shd w:val="clear" w:color="auto" w:fill="FFFFFF"/>
        </w:rPr>
        <w:t xml:space="preserve"> programme staff will consider the details of the full proposal (abstract, keywords, etc.) when sourcing appropriate reviewers.</w:t>
      </w:r>
    </w:p>
    <w:p w14:paraId="68E36E20" w14:textId="308679F0" w:rsidR="004461F6" w:rsidRPr="000503CB" w:rsidRDefault="00B84741" w:rsidP="000503CB">
      <w:pPr>
        <w:pStyle w:val="Heading3"/>
        <w:rPr>
          <w:rFonts w:ascii="Calibri" w:hAnsi="Calibri" w:cs="Calibri"/>
          <w:color w:val="000000" w:themeColor="text1"/>
          <w:shd w:val="clear" w:color="auto" w:fill="FFFFFF"/>
        </w:rPr>
      </w:pPr>
      <w:r w:rsidRPr="000503CB">
        <w:rPr>
          <w:rFonts w:ascii="Calibri" w:hAnsi="Calibri" w:cs="Calibri"/>
          <w:color w:val="000000" w:themeColor="text1"/>
          <w:shd w:val="clear" w:color="auto" w:fill="FFFFFF"/>
        </w:rPr>
        <w:t>Are changes to project details</w:t>
      </w:r>
      <w:r w:rsidR="004461F6" w:rsidRPr="000503CB">
        <w:rPr>
          <w:rFonts w:ascii="Calibri" w:hAnsi="Calibri" w:cs="Calibri"/>
          <w:color w:val="000000" w:themeColor="text1"/>
          <w:shd w:val="clear" w:color="auto" w:fill="FFFFFF"/>
        </w:rPr>
        <w:t xml:space="preserve"> (e.g., title, primary and secondary research areas</w:t>
      </w:r>
      <w:r w:rsidR="10B684D9" w:rsidRPr="000503CB">
        <w:rPr>
          <w:rFonts w:ascii="Calibri" w:hAnsi="Calibri" w:cs="Calibri"/>
          <w:color w:val="000000" w:themeColor="text1"/>
          <w:shd w:val="clear" w:color="auto" w:fill="FFFFFF"/>
        </w:rPr>
        <w:t>, abstract</w:t>
      </w:r>
      <w:r w:rsidR="004461F6" w:rsidRPr="000503CB">
        <w:rPr>
          <w:rFonts w:ascii="Calibri" w:hAnsi="Calibri" w:cs="Calibri"/>
          <w:color w:val="000000" w:themeColor="text1"/>
          <w:shd w:val="clear" w:color="auto" w:fill="FFFFFF"/>
        </w:rPr>
        <w:t>)</w:t>
      </w:r>
      <w:r w:rsidRPr="000503CB">
        <w:rPr>
          <w:rFonts w:ascii="Calibri" w:hAnsi="Calibri" w:cs="Calibri"/>
          <w:color w:val="000000" w:themeColor="text1"/>
          <w:shd w:val="clear" w:color="auto" w:fill="FFFFFF"/>
        </w:rPr>
        <w:t xml:space="preserve"> permitted after the expression of interest stage or is it mandatory to stick to th</w:t>
      </w:r>
      <w:r w:rsidR="004461F6" w:rsidRPr="000503CB">
        <w:rPr>
          <w:rFonts w:ascii="Calibri" w:hAnsi="Calibri" w:cs="Calibri"/>
          <w:color w:val="000000" w:themeColor="text1"/>
          <w:shd w:val="clear" w:color="auto" w:fill="FFFFFF"/>
        </w:rPr>
        <w:t>e same ones?</w:t>
      </w:r>
    </w:p>
    <w:p w14:paraId="13136630" w14:textId="248A533A" w:rsidR="00373710" w:rsidRPr="000503CB" w:rsidRDefault="00B84741" w:rsidP="2FA94051">
      <w:pPr>
        <w:ind w:left="720"/>
        <w:rPr>
          <w:lang w:val="en-US"/>
        </w:rPr>
      </w:pPr>
      <w:r w:rsidRPr="000503CB">
        <w:rPr>
          <w:lang w:val="en-US"/>
        </w:rPr>
        <w:t>Yes</w:t>
      </w:r>
      <w:r w:rsidR="001C5C28" w:rsidRPr="000503CB">
        <w:rPr>
          <w:lang w:val="en-US"/>
        </w:rPr>
        <w:t xml:space="preserve">, it is permitted to change the above details before submission of the full </w:t>
      </w:r>
      <w:r w:rsidR="00A6767F" w:rsidRPr="000503CB">
        <w:rPr>
          <w:lang w:val="en-US"/>
        </w:rPr>
        <w:t>proposal.</w:t>
      </w:r>
    </w:p>
    <w:p w14:paraId="6A25A6DB" w14:textId="77777777" w:rsidR="00DA382F" w:rsidRPr="000503CB" w:rsidRDefault="00B64E57" w:rsidP="000503CB">
      <w:pPr>
        <w:pStyle w:val="Heading3"/>
        <w:rPr>
          <w:rFonts w:ascii="Calibri" w:hAnsi="Calibri" w:cs="Calibri"/>
          <w:color w:val="000000" w:themeColor="text1"/>
          <w:szCs w:val="22"/>
          <w:shd w:val="clear" w:color="auto" w:fill="FFFFFF"/>
        </w:rPr>
      </w:pPr>
      <w:r w:rsidRPr="000503CB">
        <w:rPr>
          <w:rFonts w:ascii="Calibri" w:hAnsi="Calibri" w:cs="Calibri"/>
          <w:color w:val="000000" w:themeColor="text1"/>
          <w:szCs w:val="22"/>
          <w:shd w:val="clear" w:color="auto" w:fill="FFFFFF"/>
        </w:rPr>
        <w:lastRenderedPageBreak/>
        <w:t>I have applied to this call before</w:t>
      </w:r>
      <w:r w:rsidR="00DA382F" w:rsidRPr="000503CB">
        <w:rPr>
          <w:rFonts w:ascii="Calibri" w:hAnsi="Calibri" w:cs="Calibri"/>
          <w:color w:val="000000" w:themeColor="text1"/>
          <w:szCs w:val="22"/>
          <w:shd w:val="clear" w:color="auto" w:fill="FFFFFF"/>
        </w:rPr>
        <w:t xml:space="preserve">, </w:t>
      </w:r>
      <w:r w:rsidRPr="000503CB">
        <w:rPr>
          <w:rFonts w:ascii="Calibri" w:hAnsi="Calibri" w:cs="Calibri"/>
          <w:color w:val="000000" w:themeColor="text1"/>
          <w:szCs w:val="22"/>
          <w:shd w:val="clear" w:color="auto" w:fill="FFFFFF"/>
        </w:rPr>
        <w:t>at a different inst</w:t>
      </w:r>
      <w:r w:rsidR="00DA382F" w:rsidRPr="000503CB">
        <w:rPr>
          <w:rFonts w:ascii="Calibri" w:hAnsi="Calibri" w:cs="Calibri"/>
          <w:color w:val="000000" w:themeColor="text1"/>
          <w:szCs w:val="22"/>
          <w:shd w:val="clear" w:color="auto" w:fill="FFFFFF"/>
        </w:rPr>
        <w:t>it</w:t>
      </w:r>
      <w:r w:rsidRPr="000503CB">
        <w:rPr>
          <w:rFonts w:ascii="Calibri" w:hAnsi="Calibri" w:cs="Calibri"/>
          <w:color w:val="000000" w:themeColor="text1"/>
          <w:szCs w:val="22"/>
          <w:shd w:val="clear" w:color="auto" w:fill="FFFFFF"/>
        </w:rPr>
        <w:t xml:space="preserve">ution. My project is still related to the </w:t>
      </w:r>
      <w:r w:rsidR="00DA382F" w:rsidRPr="000503CB">
        <w:rPr>
          <w:rFonts w:ascii="Calibri" w:hAnsi="Calibri" w:cs="Calibri"/>
          <w:color w:val="000000" w:themeColor="text1"/>
          <w:szCs w:val="22"/>
          <w:shd w:val="clear" w:color="auto" w:fill="FFFFFF"/>
        </w:rPr>
        <w:t>previous one</w:t>
      </w:r>
      <w:r w:rsidRPr="000503CB">
        <w:rPr>
          <w:rFonts w:ascii="Calibri" w:hAnsi="Calibri" w:cs="Calibri"/>
          <w:color w:val="000000" w:themeColor="text1"/>
          <w:szCs w:val="22"/>
          <w:shd w:val="clear" w:color="auto" w:fill="FFFFFF"/>
        </w:rPr>
        <w:t xml:space="preserve">, but </w:t>
      </w:r>
      <w:r w:rsidR="00DA382F" w:rsidRPr="000503CB">
        <w:rPr>
          <w:rFonts w:ascii="Calibri" w:hAnsi="Calibri" w:cs="Calibri"/>
          <w:color w:val="000000" w:themeColor="text1"/>
          <w:szCs w:val="22"/>
          <w:shd w:val="clear" w:color="auto" w:fill="FFFFFF"/>
        </w:rPr>
        <w:t xml:space="preserve">it </w:t>
      </w:r>
      <w:r w:rsidRPr="000503CB">
        <w:rPr>
          <w:rFonts w:ascii="Calibri" w:hAnsi="Calibri" w:cs="Calibri"/>
          <w:color w:val="000000" w:themeColor="text1"/>
          <w:szCs w:val="22"/>
          <w:shd w:val="clear" w:color="auto" w:fill="FFFFFF"/>
        </w:rPr>
        <w:t>has changed substantially. Sh</w:t>
      </w:r>
      <w:r w:rsidR="00DA382F" w:rsidRPr="000503CB">
        <w:rPr>
          <w:rFonts w:ascii="Calibri" w:hAnsi="Calibri" w:cs="Calibri"/>
          <w:color w:val="000000" w:themeColor="text1"/>
          <w:szCs w:val="22"/>
          <w:shd w:val="clear" w:color="auto" w:fill="FFFFFF"/>
        </w:rPr>
        <w:t>ould</w:t>
      </w:r>
      <w:r w:rsidRPr="000503CB">
        <w:rPr>
          <w:rFonts w:ascii="Calibri" w:hAnsi="Calibri" w:cs="Calibri"/>
          <w:color w:val="000000" w:themeColor="text1"/>
          <w:szCs w:val="22"/>
          <w:shd w:val="clear" w:color="auto" w:fill="FFFFFF"/>
        </w:rPr>
        <w:t xml:space="preserve"> I indicate it as resubmission</w:t>
      </w:r>
      <w:r w:rsidR="00DA382F" w:rsidRPr="000503CB">
        <w:rPr>
          <w:rFonts w:ascii="Calibri" w:hAnsi="Calibri" w:cs="Calibri"/>
          <w:color w:val="000000" w:themeColor="text1"/>
          <w:szCs w:val="22"/>
          <w:shd w:val="clear" w:color="auto" w:fill="FFFFFF"/>
        </w:rPr>
        <w:t xml:space="preserve">, even though I </w:t>
      </w:r>
      <w:r w:rsidRPr="000503CB">
        <w:rPr>
          <w:rFonts w:ascii="Calibri" w:hAnsi="Calibri" w:cs="Calibri"/>
          <w:color w:val="000000" w:themeColor="text1"/>
          <w:szCs w:val="22"/>
          <w:shd w:val="clear" w:color="auto" w:fill="FFFFFF"/>
        </w:rPr>
        <w:t>view</w:t>
      </w:r>
      <w:r w:rsidR="00DA382F" w:rsidRPr="000503CB">
        <w:rPr>
          <w:rFonts w:ascii="Calibri" w:hAnsi="Calibri" w:cs="Calibri"/>
          <w:color w:val="000000" w:themeColor="text1"/>
          <w:szCs w:val="22"/>
          <w:shd w:val="clear" w:color="auto" w:fill="FFFFFF"/>
        </w:rPr>
        <w:t xml:space="preserve"> it as </w:t>
      </w:r>
      <w:r w:rsidRPr="000503CB">
        <w:rPr>
          <w:rFonts w:ascii="Calibri" w:hAnsi="Calibri" w:cs="Calibri"/>
          <w:color w:val="000000" w:themeColor="text1"/>
          <w:szCs w:val="22"/>
          <w:shd w:val="clear" w:color="auto" w:fill="FFFFFF"/>
        </w:rPr>
        <w:t>a new project</w:t>
      </w:r>
      <w:r w:rsidR="00DA382F" w:rsidRPr="000503CB">
        <w:rPr>
          <w:rFonts w:ascii="Calibri" w:hAnsi="Calibri" w:cs="Calibri"/>
          <w:color w:val="000000" w:themeColor="text1"/>
          <w:szCs w:val="22"/>
          <w:shd w:val="clear" w:color="auto" w:fill="FFFFFF"/>
        </w:rPr>
        <w:t>?</w:t>
      </w:r>
    </w:p>
    <w:p w14:paraId="289ED5B8" w14:textId="736652B8" w:rsidR="00D355AF" w:rsidRDefault="004304A5" w:rsidP="00D355AF">
      <w:pPr>
        <w:ind w:left="720"/>
      </w:pPr>
      <w:r w:rsidRPr="009B6A9A">
        <w:t>Applications</w:t>
      </w:r>
      <w:r w:rsidR="000006B2" w:rsidRPr="009B6A9A">
        <w:t xml:space="preserve"> that</w:t>
      </w:r>
      <w:r w:rsidR="003145A8" w:rsidRPr="000503CB">
        <w:t xml:space="preserve"> </w:t>
      </w:r>
      <w:r w:rsidR="003145A8" w:rsidRPr="009B6A9A">
        <w:t>relate to a previously submitted application to any SFI, IRC or Research Ireland scheme</w:t>
      </w:r>
      <w:r w:rsidRPr="009B6A9A">
        <w:t xml:space="preserve"> must </w:t>
      </w:r>
      <w:r w:rsidR="003145A8" w:rsidRPr="000503CB">
        <w:t>state</w:t>
      </w:r>
      <w:r w:rsidR="00663B64" w:rsidRPr="000503CB">
        <w:t xml:space="preserve"> that they are resubmissions</w:t>
      </w:r>
      <w:r w:rsidR="00D355AF" w:rsidRPr="000503CB">
        <w:t>.</w:t>
      </w:r>
      <w:r w:rsidR="00F2591D" w:rsidRPr="000503CB">
        <w:t xml:space="preserve"> </w:t>
      </w:r>
      <w:r w:rsidR="0010235E" w:rsidRPr="009B6A9A">
        <w:t>A</w:t>
      </w:r>
      <w:r w:rsidR="00D355AF" w:rsidRPr="009B6A9A">
        <w:t xml:space="preserve"> statement referencing the previous application(s) and explaining the differences must be provided, </w:t>
      </w:r>
      <w:proofErr w:type="gramStart"/>
      <w:r w:rsidR="00D355AF" w:rsidRPr="009B6A9A">
        <w:t>making reference</w:t>
      </w:r>
      <w:proofErr w:type="gramEnd"/>
      <w:r w:rsidR="00D355AF" w:rsidRPr="009B6A9A">
        <w:t xml:space="preserve"> to reviewer comments where relevant. This statement will assist programme staff in the assessment of eligibility of a revised application and will not be shared with reviewers</w:t>
      </w:r>
      <w:r w:rsidR="0013283F" w:rsidRPr="009B6A9A">
        <w:t>.</w:t>
      </w:r>
    </w:p>
    <w:p w14:paraId="61CACD42" w14:textId="77777777" w:rsidR="00D9160F" w:rsidRPr="001011ED" w:rsidRDefault="00D9160F" w:rsidP="000503CB">
      <w:pPr>
        <w:ind w:left="720"/>
        <w:rPr>
          <w:lang w:val="en"/>
        </w:rPr>
      </w:pPr>
    </w:p>
    <w:p w14:paraId="5BFE8908" w14:textId="5BFA4A65" w:rsidR="00861E62" w:rsidRDefault="00861E62" w:rsidP="00C64056">
      <w:pPr>
        <w:pStyle w:val="Heading1"/>
        <w:jc w:val="both"/>
        <w:rPr>
          <w:rFonts w:cstheme="minorBidi"/>
          <w:szCs w:val="24"/>
        </w:rPr>
      </w:pPr>
      <w:bookmarkStart w:id="15" w:name="_Toc47608685"/>
      <w:bookmarkStart w:id="16" w:name="_Toc1016521209"/>
      <w:bookmarkStart w:id="17" w:name="_Toc225330865"/>
      <w:r w:rsidRPr="000503CB">
        <w:rPr>
          <w:rFonts w:cstheme="minorBidi"/>
          <w:szCs w:val="24"/>
        </w:rPr>
        <w:t>POLICY</w:t>
      </w:r>
      <w:bookmarkEnd w:id="15"/>
      <w:bookmarkEnd w:id="16"/>
      <w:bookmarkEnd w:id="17"/>
    </w:p>
    <w:p w14:paraId="730FFCF6" w14:textId="77777777" w:rsidR="00B87C28" w:rsidRPr="00B87C28" w:rsidRDefault="00B87C28" w:rsidP="000503CB"/>
    <w:p w14:paraId="64FB7C2C" w14:textId="1144A538" w:rsidR="00861E62" w:rsidRPr="00C64056" w:rsidRDefault="00861E62" w:rsidP="0073034D">
      <w:pPr>
        <w:pStyle w:val="Heading3"/>
      </w:pPr>
      <w:r w:rsidRPr="00C64056">
        <w:t>Do open access publications refer only to research outputs published in open-access journals, or will deposition in access repositories be permissible as well?</w:t>
      </w:r>
    </w:p>
    <w:p w14:paraId="3EDC896F" w14:textId="701F9DB6" w:rsidR="00AC66E4" w:rsidRDefault="00D26AB5" w:rsidP="00541405">
      <w:pPr>
        <w:pStyle w:val="paragraph"/>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Research Ireland</w:t>
      </w:r>
      <w:r w:rsidR="00FF0992">
        <w:rPr>
          <w:rFonts w:asciiTheme="minorHAnsi" w:hAnsiTheme="minorHAnsi" w:cstheme="minorHAnsi"/>
          <w:sz w:val="22"/>
          <w:szCs w:val="22"/>
        </w:rPr>
        <w:t xml:space="preserve"> support</w:t>
      </w:r>
      <w:r w:rsidR="00A25B0E">
        <w:rPr>
          <w:rFonts w:asciiTheme="minorHAnsi" w:hAnsiTheme="minorHAnsi" w:cstheme="minorHAnsi"/>
          <w:sz w:val="22"/>
          <w:szCs w:val="22"/>
        </w:rPr>
        <w:t>s</w:t>
      </w:r>
      <w:r w:rsidR="00FF0992">
        <w:rPr>
          <w:rFonts w:asciiTheme="minorHAnsi" w:hAnsiTheme="minorHAnsi" w:cstheme="minorHAnsi"/>
          <w:sz w:val="22"/>
          <w:szCs w:val="22"/>
        </w:rPr>
        <w:t xml:space="preserve"> Open Science and </w:t>
      </w:r>
      <w:r w:rsidR="00A25B0E">
        <w:rPr>
          <w:rFonts w:asciiTheme="minorHAnsi" w:hAnsiTheme="minorHAnsi" w:cstheme="minorHAnsi"/>
          <w:sz w:val="22"/>
          <w:szCs w:val="22"/>
        </w:rPr>
        <w:t xml:space="preserve">is </w:t>
      </w:r>
      <w:r w:rsidR="00FF0992">
        <w:rPr>
          <w:rFonts w:asciiTheme="minorHAnsi" w:hAnsiTheme="minorHAnsi" w:cstheme="minorHAnsi"/>
          <w:sz w:val="22"/>
          <w:szCs w:val="22"/>
        </w:rPr>
        <w:t xml:space="preserve">therefore committed to </w:t>
      </w:r>
      <w:r w:rsidR="00FF0992" w:rsidRPr="00FF0992">
        <w:rPr>
          <w:rFonts w:asciiTheme="minorHAnsi" w:hAnsiTheme="minorHAnsi" w:cstheme="minorHAnsi"/>
          <w:sz w:val="22"/>
          <w:szCs w:val="22"/>
        </w:rPr>
        <w:t>making data and other types of research open and accessible.</w:t>
      </w:r>
      <w:r w:rsidR="00FF0992">
        <w:rPr>
          <w:rFonts w:asciiTheme="minorHAnsi" w:hAnsiTheme="minorHAnsi" w:cstheme="minorHAnsi"/>
          <w:sz w:val="22"/>
          <w:szCs w:val="22"/>
        </w:rPr>
        <w:t xml:space="preserve"> </w:t>
      </w:r>
      <w:r w:rsidR="00861E62" w:rsidRPr="00C64056">
        <w:rPr>
          <w:rFonts w:asciiTheme="minorHAnsi" w:hAnsiTheme="minorHAnsi" w:cstheme="minorHAnsi"/>
          <w:sz w:val="22"/>
          <w:szCs w:val="22"/>
        </w:rPr>
        <w:t xml:space="preserve">As such, all outputs arising from </w:t>
      </w:r>
      <w:r>
        <w:rPr>
          <w:rFonts w:asciiTheme="minorHAnsi" w:hAnsiTheme="minorHAnsi" w:cstheme="minorHAnsi"/>
          <w:sz w:val="22"/>
          <w:szCs w:val="22"/>
        </w:rPr>
        <w:t>Research I</w:t>
      </w:r>
      <w:r w:rsidR="00D9160F">
        <w:rPr>
          <w:rFonts w:asciiTheme="minorHAnsi" w:hAnsiTheme="minorHAnsi" w:cstheme="minorHAnsi"/>
          <w:sz w:val="22"/>
          <w:szCs w:val="22"/>
        </w:rPr>
        <w:t>r</w:t>
      </w:r>
      <w:r>
        <w:rPr>
          <w:rFonts w:asciiTheme="minorHAnsi" w:hAnsiTheme="minorHAnsi" w:cstheme="minorHAnsi"/>
          <w:sz w:val="22"/>
          <w:szCs w:val="22"/>
        </w:rPr>
        <w:t>eland</w:t>
      </w:r>
      <w:r w:rsidR="00861E62" w:rsidRPr="00C64056">
        <w:rPr>
          <w:rFonts w:asciiTheme="minorHAnsi" w:hAnsiTheme="minorHAnsi" w:cstheme="minorHAnsi"/>
          <w:sz w:val="22"/>
          <w:szCs w:val="22"/>
        </w:rPr>
        <w:t xml:space="preserve"> funded research must be compliant with </w:t>
      </w:r>
      <w:r w:rsidR="00B42C39">
        <w:rPr>
          <w:rFonts w:asciiTheme="minorHAnsi" w:hAnsiTheme="minorHAnsi" w:cstheme="minorHAnsi"/>
          <w:sz w:val="22"/>
          <w:szCs w:val="22"/>
        </w:rPr>
        <w:t>Research Ireland’s</w:t>
      </w:r>
      <w:r w:rsidR="00FF0992">
        <w:rPr>
          <w:rFonts w:asciiTheme="minorHAnsi" w:hAnsiTheme="minorHAnsi" w:cstheme="minorHAnsi"/>
          <w:sz w:val="22"/>
          <w:szCs w:val="22"/>
        </w:rPr>
        <w:t xml:space="preserve"> Open </w:t>
      </w:r>
      <w:r w:rsidR="00B42C39">
        <w:rPr>
          <w:rFonts w:asciiTheme="minorHAnsi" w:hAnsiTheme="minorHAnsi" w:cstheme="minorHAnsi"/>
          <w:sz w:val="22"/>
          <w:szCs w:val="22"/>
        </w:rPr>
        <w:t>Research</w:t>
      </w:r>
      <w:r w:rsidR="00FF0992">
        <w:rPr>
          <w:rFonts w:asciiTheme="minorHAnsi" w:hAnsiTheme="minorHAnsi" w:cstheme="minorHAnsi"/>
          <w:sz w:val="22"/>
          <w:szCs w:val="22"/>
        </w:rPr>
        <w:t xml:space="preserve"> policy</w:t>
      </w:r>
      <w:r w:rsidR="00AC66E4">
        <w:rPr>
          <w:rFonts w:asciiTheme="minorHAnsi" w:hAnsiTheme="minorHAnsi" w:cstheme="minorHAnsi"/>
          <w:sz w:val="22"/>
          <w:szCs w:val="22"/>
        </w:rPr>
        <w:t>:</w:t>
      </w:r>
      <w:r w:rsidR="009858CD">
        <w:rPr>
          <w:rFonts w:asciiTheme="minorHAnsi" w:hAnsiTheme="minorHAnsi" w:cstheme="minorHAnsi"/>
          <w:sz w:val="22"/>
          <w:szCs w:val="22"/>
        </w:rPr>
        <w:t xml:space="preserve"> </w:t>
      </w:r>
      <w:r w:rsidR="009858CD" w:rsidRPr="009858CD">
        <w:rPr>
          <w:rFonts w:asciiTheme="minorHAnsi" w:hAnsiTheme="minorHAnsi" w:cstheme="minorHAnsi"/>
          <w:sz w:val="22"/>
          <w:szCs w:val="22"/>
        </w:rPr>
        <w:t>https://www.researchireland.ie/about/policies/open-research/</w:t>
      </w:r>
    </w:p>
    <w:p w14:paraId="3B2ACF4F" w14:textId="7D340081" w:rsidR="00861E62" w:rsidRPr="00C64056" w:rsidRDefault="00861E62" w:rsidP="00AF7C09">
      <w:pPr>
        <w:pStyle w:val="Heading3"/>
        <w:rPr>
          <w:lang w:val="en-IE"/>
        </w:rPr>
      </w:pPr>
      <w:r w:rsidRPr="00C64056">
        <w:rPr>
          <w:lang w:val="en-IE"/>
        </w:rPr>
        <w:t>Is the</w:t>
      </w:r>
      <w:r w:rsidRPr="00C64056">
        <w:rPr>
          <w:iCs/>
          <w:lang w:val="en-IE"/>
        </w:rPr>
        <w:t xml:space="preserve"> sex and/or</w:t>
      </w:r>
      <w:r w:rsidRPr="00C64056">
        <w:rPr>
          <w:lang w:val="en-IE"/>
        </w:rPr>
        <w:t xml:space="preserve"> gender statement only in relation to gender issues in your proposed research i.e. using animals of both gender if relevant etc., </w:t>
      </w:r>
      <w:proofErr w:type="gramStart"/>
      <w:r w:rsidRPr="00C64056">
        <w:rPr>
          <w:lang w:val="en-IE"/>
        </w:rPr>
        <w:t>or</w:t>
      </w:r>
      <w:proofErr w:type="gramEnd"/>
      <w:r w:rsidRPr="00C64056">
        <w:rPr>
          <w:lang w:val="en-IE"/>
        </w:rPr>
        <w:t>, does it also refer to the gender balance of the research team etc</w:t>
      </w:r>
      <w:r w:rsidRPr="478508FB">
        <w:rPr>
          <w:lang w:val="en-IE"/>
        </w:rPr>
        <w:t>.</w:t>
      </w:r>
      <w:r w:rsidR="04EAFBB3" w:rsidRPr="478508FB">
        <w:rPr>
          <w:lang w:val="en-IE"/>
        </w:rPr>
        <w:t>?</w:t>
      </w:r>
    </w:p>
    <w:p w14:paraId="745FE050" w14:textId="77777777" w:rsidR="00861E62" w:rsidRPr="00C64056" w:rsidRDefault="00861E62" w:rsidP="000503CB">
      <w:pPr>
        <w:ind w:left="720"/>
        <w:rPr>
          <w:rStyle w:val="normaltextrun"/>
          <w:rFonts w:cstheme="minorHAnsi"/>
          <w:b/>
          <w:color w:val="000000"/>
          <w:sz w:val="24"/>
          <w:szCs w:val="22"/>
          <w:shd w:val="clear" w:color="auto" w:fill="FFFFFF"/>
          <w:lang w:val="en-US"/>
        </w:rPr>
      </w:pPr>
      <w:r w:rsidRPr="00C64056">
        <w:rPr>
          <w:rStyle w:val="normaltextrun"/>
          <w:rFonts w:cstheme="minorHAnsi"/>
          <w:color w:val="000000"/>
          <w:szCs w:val="22"/>
          <w:shd w:val="clear" w:color="auto" w:fill="FFFFFF"/>
          <w:lang w:val="en-US"/>
        </w:rPr>
        <w:t xml:space="preserve">The sex and gender dimension question directly relates to the proposed research programme and </w:t>
      </w:r>
      <w:r w:rsidRPr="00C64056">
        <w:rPr>
          <w:rStyle w:val="normaltextrun"/>
          <w:rFonts w:cstheme="minorHAnsi"/>
          <w:b/>
          <w:bCs/>
          <w:color w:val="000000"/>
          <w:szCs w:val="22"/>
          <w:shd w:val="clear" w:color="auto" w:fill="FFFFFF"/>
          <w:lang w:val="en-US"/>
        </w:rPr>
        <w:t>not</w:t>
      </w:r>
      <w:r w:rsidRPr="00C64056">
        <w:rPr>
          <w:rStyle w:val="normaltextrun"/>
          <w:rFonts w:cstheme="minorHAnsi"/>
          <w:color w:val="000000"/>
          <w:szCs w:val="22"/>
          <w:shd w:val="clear" w:color="auto" w:fill="FFFFFF"/>
          <w:lang w:val="en-US"/>
        </w:rPr>
        <w:t xml:space="preserve"> the team conducting it. </w:t>
      </w:r>
    </w:p>
    <w:p w14:paraId="1D2D5C5E" w14:textId="77777777" w:rsidR="00861E62" w:rsidRPr="00C64056" w:rsidRDefault="00861E62" w:rsidP="00C64056">
      <w:pPr>
        <w:ind w:left="720"/>
        <w:jc w:val="both"/>
        <w:rPr>
          <w:rStyle w:val="normaltextrun"/>
          <w:rFonts w:cstheme="minorHAnsi"/>
          <w:color w:val="000000"/>
          <w:szCs w:val="22"/>
          <w:shd w:val="clear" w:color="auto" w:fill="FFFFFF"/>
          <w:lang w:val="en-US"/>
        </w:rPr>
      </w:pPr>
    </w:p>
    <w:p w14:paraId="703D4D00" w14:textId="605623AE" w:rsidR="00861E62" w:rsidRPr="00C64056" w:rsidRDefault="00861E62" w:rsidP="000503CB">
      <w:pPr>
        <w:ind w:left="720"/>
        <w:rPr>
          <w:rFonts w:cstheme="minorHAnsi"/>
          <w:szCs w:val="22"/>
        </w:rPr>
      </w:pPr>
      <w:r w:rsidRPr="00C64056">
        <w:rPr>
          <w:rFonts w:cstheme="minorHAnsi"/>
          <w:szCs w:val="22"/>
        </w:rPr>
        <w:t>All applicants must complete a statement articulating the consideration of biological sex and/or social gender variables in their proposed research programme. Applicants must consider how the sex and/or gender dimension impacts your research. Please consult the Guidance for Applicants on Ethical and Scientific Issues (</w:t>
      </w:r>
      <w:hyperlink r:id="rId22" w:history="1">
        <w:r w:rsidRPr="00C64056">
          <w:rPr>
            <w:rStyle w:val="Hyperlink"/>
            <w:rFonts w:cstheme="minorHAnsi"/>
            <w:szCs w:val="22"/>
          </w:rPr>
          <w:t>https://www.sfi.ie/funding/sfi-policies-and-guidance/ethical-and-scientific-issues/</w:t>
        </w:r>
      </w:hyperlink>
      <w:r w:rsidRPr="00C64056">
        <w:rPr>
          <w:rFonts w:cstheme="minorHAnsi"/>
          <w:szCs w:val="22"/>
        </w:rPr>
        <w:t xml:space="preserve">) for resources on how to address the sex and/or gender dimension of research in your grant. </w:t>
      </w:r>
    </w:p>
    <w:p w14:paraId="7ABFE472" w14:textId="77777777" w:rsidR="00861E62" w:rsidRPr="00C64056" w:rsidRDefault="00861E62" w:rsidP="00C64056">
      <w:pPr>
        <w:ind w:left="720"/>
        <w:jc w:val="both"/>
        <w:rPr>
          <w:rFonts w:cstheme="minorHAnsi"/>
          <w:szCs w:val="22"/>
        </w:rPr>
      </w:pPr>
    </w:p>
    <w:p w14:paraId="112BC6CF" w14:textId="2A3EDBBA" w:rsidR="00861E62" w:rsidRPr="00C64056" w:rsidRDefault="00861E62" w:rsidP="000503CB">
      <w:pPr>
        <w:ind w:left="720"/>
        <w:rPr>
          <w:rStyle w:val="normaltextrun"/>
          <w:rFonts w:cstheme="minorHAnsi"/>
          <w:color w:val="000000"/>
          <w:szCs w:val="22"/>
          <w:shd w:val="clear" w:color="auto" w:fill="FFFFFF"/>
          <w:lang w:val="en-US"/>
        </w:rPr>
      </w:pPr>
      <w:r w:rsidRPr="00C64056">
        <w:rPr>
          <w:rFonts w:cstheme="minorHAnsi"/>
          <w:szCs w:val="22"/>
        </w:rPr>
        <w:t>An opportunity to describe how you have addressed gender equality, diversity and inclusion in your research team/environment is provided in Section 1B of your CV, should you choose to highlight it.</w:t>
      </w:r>
    </w:p>
    <w:p w14:paraId="5776A51A" w14:textId="1D2B1FE7" w:rsidR="00861E62" w:rsidRPr="00C64056" w:rsidRDefault="00861E62" w:rsidP="00AF7C09">
      <w:pPr>
        <w:pStyle w:val="Heading3"/>
      </w:pPr>
      <w:bookmarkStart w:id="18" w:name="_Ref69987191"/>
      <w:r w:rsidRPr="00C64056">
        <w:rPr>
          <w:lang w:val="en-IE"/>
        </w:rPr>
        <w:t>How should an Applicant prepare a “Sex and/or Gender in Research” Statement for an Engineering Project?</w:t>
      </w:r>
      <w:bookmarkEnd w:id="18"/>
    </w:p>
    <w:p w14:paraId="7DA8AF3B" w14:textId="63A3A980" w:rsidR="00861E62" w:rsidRPr="00C64056" w:rsidRDefault="00861E62" w:rsidP="000503CB">
      <w:pPr>
        <w:spacing w:line="259" w:lineRule="auto"/>
        <w:ind w:left="720"/>
        <w:rPr>
          <w:rFonts w:cstheme="minorHAnsi"/>
          <w:szCs w:val="22"/>
          <w:lang w:val="en-IE"/>
        </w:rPr>
      </w:pPr>
      <w:r w:rsidRPr="00C64056">
        <w:rPr>
          <w:rFonts w:cstheme="minorHAnsi"/>
          <w:szCs w:val="22"/>
          <w:lang w:val="en-IE"/>
        </w:rPr>
        <w:t>The gender dimension of a particular research project is one that you, as the Applicant, should consider, perhaps by consulting relevant literature and guidance for the subject matter of your proposed research project. There are a number of excellent papers such as Cara Tannenbaum’s ‘Sex and Gender Analysis Improves Science and Engineering (</w:t>
      </w:r>
      <w:hyperlink r:id="rId23" w:tgtFrame="_blank" w:history="1">
        <w:r w:rsidRPr="00C64056">
          <w:rPr>
            <w:rStyle w:val="Hyperlink"/>
            <w:rFonts w:cstheme="minorHAnsi"/>
            <w:color w:val="000000" w:themeColor="text1"/>
            <w:szCs w:val="22"/>
          </w:rPr>
          <w:t>DOI: 10.1038/s41586-019-1657-6</w:t>
        </w:r>
      </w:hyperlink>
      <w:r w:rsidRPr="00C64056">
        <w:rPr>
          <w:rFonts w:cstheme="minorHAnsi"/>
          <w:szCs w:val="22"/>
          <w:lang w:val="en-IE"/>
        </w:rPr>
        <w:t>) which describe areas of scientific and engineering endeavour that failed to address the gender dimension, and hence are considered flawed – most notably ‘crash test dummies’ which were developed for an ‘average male size’ - this is an excellent engineering example. You may also wish to consult the ‘Gendered Innovations in Science, Health &amp; Medicine and Engineering’ website (</w:t>
      </w:r>
      <w:hyperlink r:id="rId24" w:history="1">
        <w:r w:rsidRPr="00C64056">
          <w:rPr>
            <w:rStyle w:val="Hyperlink"/>
            <w:rFonts w:cstheme="minorHAnsi"/>
            <w:szCs w:val="22"/>
            <w:lang w:val="en-IE"/>
          </w:rPr>
          <w:t>http://genderedinnovations.stanford.edu/index.html</w:t>
        </w:r>
      </w:hyperlink>
      <w:r w:rsidRPr="00C64056">
        <w:rPr>
          <w:rFonts w:cstheme="minorHAnsi"/>
          <w:szCs w:val="22"/>
          <w:lang w:val="en-IE"/>
        </w:rPr>
        <w:t>) which contains a range of useful resources regarding best practice for sex and/or gender considerations in research.</w:t>
      </w:r>
    </w:p>
    <w:p w14:paraId="1E305231" w14:textId="31573C7F" w:rsidR="00861E62" w:rsidRPr="00C64056" w:rsidRDefault="00861E62" w:rsidP="00AF7C09">
      <w:pPr>
        <w:pStyle w:val="Heading3"/>
        <w:rPr>
          <w:lang w:val="en-IE"/>
        </w:rPr>
      </w:pPr>
      <w:r w:rsidRPr="00C64056">
        <w:rPr>
          <w:lang w:val="en-IE"/>
        </w:rPr>
        <w:lastRenderedPageBreak/>
        <w:t>There are some projects that we find difficult to find a sex and/or gender aspect in the proposal programme. Will a “no” influence the overall scoring and progression within this competitive programme?</w:t>
      </w:r>
    </w:p>
    <w:p w14:paraId="3ECDD248" w14:textId="6C8E3FDA" w:rsidR="00861E62" w:rsidRPr="00C64056" w:rsidRDefault="00861E62" w:rsidP="000503CB">
      <w:pPr>
        <w:spacing w:line="259" w:lineRule="auto"/>
        <w:ind w:left="720"/>
        <w:rPr>
          <w:rFonts w:eastAsia="Calibri" w:cstheme="minorHAnsi"/>
          <w:szCs w:val="22"/>
        </w:rPr>
      </w:pPr>
      <w:r w:rsidRPr="00C64056">
        <w:rPr>
          <w:rFonts w:eastAsia="Calibri" w:cstheme="minorHAnsi"/>
          <w:szCs w:val="22"/>
        </w:rPr>
        <w:t>The Sex and/or Gender Dimension Question is a mandatory field and is scored as part of the “Quality, significance</w:t>
      </w:r>
      <w:r w:rsidR="00541405">
        <w:rPr>
          <w:rFonts w:eastAsia="Calibri" w:cstheme="minorHAnsi"/>
          <w:szCs w:val="22"/>
        </w:rPr>
        <w:t xml:space="preserve"> and</w:t>
      </w:r>
      <w:r w:rsidRPr="00C64056">
        <w:rPr>
          <w:rFonts w:eastAsia="Calibri" w:cstheme="minorHAnsi"/>
          <w:szCs w:val="22"/>
        </w:rPr>
        <w:t xml:space="preserve"> novelty of the research plan”. A statement must be provided regardless of whether a ‘</w:t>
      </w:r>
      <w:proofErr w:type="spellStart"/>
      <w:r w:rsidRPr="00C64056">
        <w:rPr>
          <w:rFonts w:eastAsia="Calibri" w:cstheme="minorHAnsi"/>
          <w:szCs w:val="22"/>
        </w:rPr>
        <w:t>yes’</w:t>
      </w:r>
      <w:proofErr w:type="spellEnd"/>
      <w:r w:rsidRPr="00C64056">
        <w:rPr>
          <w:rFonts w:eastAsia="Calibri" w:cstheme="minorHAnsi"/>
          <w:szCs w:val="22"/>
        </w:rPr>
        <w:t xml:space="preserve"> or ‘no’ response is provided. What will influence the overall scoring of this statement is how effectively the applicant justifies a ‘</w:t>
      </w:r>
      <w:proofErr w:type="spellStart"/>
      <w:r w:rsidRPr="00C64056">
        <w:rPr>
          <w:rFonts w:eastAsia="Calibri" w:cstheme="minorHAnsi"/>
          <w:szCs w:val="22"/>
        </w:rPr>
        <w:t>yes’</w:t>
      </w:r>
      <w:proofErr w:type="spellEnd"/>
      <w:r w:rsidRPr="00C64056">
        <w:rPr>
          <w:rFonts w:eastAsia="Calibri" w:cstheme="minorHAnsi"/>
          <w:szCs w:val="22"/>
        </w:rPr>
        <w:t xml:space="preserve"> or ‘no’ response to this question. Please see </w:t>
      </w:r>
      <w:r w:rsidR="004E144F">
        <w:rPr>
          <w:rFonts w:eastAsia="Calibri" w:cstheme="minorHAnsi"/>
          <w:szCs w:val="22"/>
        </w:rPr>
        <w:fldChar w:fldCharType="begin"/>
      </w:r>
      <w:r w:rsidR="004E144F">
        <w:rPr>
          <w:rFonts w:eastAsia="Calibri" w:cstheme="minorHAnsi"/>
          <w:szCs w:val="22"/>
        </w:rPr>
        <w:instrText xml:space="preserve"> REF _Ref69987191 \r \h </w:instrText>
      </w:r>
      <w:r w:rsidR="004E144F">
        <w:rPr>
          <w:rFonts w:eastAsia="Calibri" w:cstheme="minorHAnsi"/>
          <w:szCs w:val="22"/>
        </w:rPr>
      </w:r>
      <w:r w:rsidR="004E144F">
        <w:rPr>
          <w:rFonts w:eastAsia="Calibri" w:cstheme="minorHAnsi"/>
          <w:szCs w:val="22"/>
        </w:rPr>
        <w:fldChar w:fldCharType="separate"/>
      </w:r>
      <w:r w:rsidR="007157E5">
        <w:rPr>
          <w:rFonts w:eastAsia="Calibri" w:cstheme="minorHAnsi"/>
          <w:szCs w:val="22"/>
        </w:rPr>
        <w:t>Q H.3</w:t>
      </w:r>
      <w:r w:rsidR="004E144F">
        <w:rPr>
          <w:rFonts w:eastAsia="Calibri" w:cstheme="minorHAnsi"/>
          <w:szCs w:val="22"/>
        </w:rPr>
        <w:fldChar w:fldCharType="end"/>
      </w:r>
      <w:r w:rsidR="008B4433">
        <w:rPr>
          <w:rFonts w:eastAsia="Calibri" w:cstheme="minorHAnsi"/>
          <w:szCs w:val="22"/>
        </w:rPr>
        <w:t xml:space="preserve"> </w:t>
      </w:r>
      <w:r w:rsidRPr="00C64056">
        <w:rPr>
          <w:rFonts w:eastAsia="Calibri" w:cstheme="minorHAnsi"/>
          <w:szCs w:val="22"/>
        </w:rPr>
        <w:t>on additional information for preparing a response to this question.</w:t>
      </w:r>
    </w:p>
    <w:p w14:paraId="227037C7" w14:textId="7AB8A8BA" w:rsidR="00861E62" w:rsidRPr="00AF7C89" w:rsidRDefault="00861E62" w:rsidP="00AF7C09">
      <w:pPr>
        <w:pStyle w:val="Heading3"/>
        <w:rPr>
          <w:lang w:val="en-IE"/>
        </w:rPr>
      </w:pPr>
      <w:r w:rsidRPr="00C64056">
        <w:rPr>
          <w:lang w:val="en-IE"/>
        </w:rPr>
        <w:t>How will non-academic publications/career impact be considered?</w:t>
      </w:r>
    </w:p>
    <w:p w14:paraId="3B6BC52F" w14:textId="462E5242" w:rsidR="000B11D8" w:rsidRDefault="00861E62" w:rsidP="000503CB">
      <w:pPr>
        <w:ind w:left="720"/>
        <w:rPr>
          <w:rFonts w:eastAsia="Calibri" w:cstheme="minorBidi"/>
        </w:rPr>
      </w:pPr>
      <w:r w:rsidRPr="6585E012">
        <w:rPr>
          <w:rFonts w:eastAsia="Calibri" w:cstheme="minorBidi"/>
        </w:rPr>
        <w:t xml:space="preserve">The narrative CV provides an opportunity for applicants to discuss their wider contribution to research under </w:t>
      </w:r>
      <w:r w:rsidR="00A90DC2" w:rsidRPr="6585E012">
        <w:rPr>
          <w:rFonts w:eastAsia="Calibri" w:cstheme="minorBidi"/>
        </w:rPr>
        <w:t xml:space="preserve">four </w:t>
      </w:r>
      <w:r w:rsidRPr="6585E012">
        <w:rPr>
          <w:rFonts w:eastAsia="Calibri" w:cstheme="minorBidi"/>
        </w:rPr>
        <w:t xml:space="preserve">specific categories: 1. Generation of Knowledge; 2. Development of Individuals and Collaborations; 3. Supporting Broader Society &amp; the Economy </w:t>
      </w:r>
      <w:proofErr w:type="gramStart"/>
      <w:r w:rsidRPr="6585E012">
        <w:rPr>
          <w:rFonts w:eastAsia="Calibri" w:cstheme="minorBidi"/>
        </w:rPr>
        <w:t>and;</w:t>
      </w:r>
      <w:proofErr w:type="gramEnd"/>
      <w:r w:rsidRPr="6585E012">
        <w:rPr>
          <w:rFonts w:eastAsia="Calibri" w:cstheme="minorBidi"/>
        </w:rPr>
        <w:t xml:space="preserve"> 4. Supporting the Research Community. Reviewers are asked to assess the applicant based on the detail provided in </w:t>
      </w:r>
      <w:proofErr w:type="gramStart"/>
      <w:r w:rsidRPr="6585E012">
        <w:rPr>
          <w:rFonts w:eastAsia="Calibri" w:cstheme="minorBidi"/>
        </w:rPr>
        <w:t>all of</w:t>
      </w:r>
      <w:proofErr w:type="gramEnd"/>
      <w:r w:rsidRPr="6585E012">
        <w:rPr>
          <w:rFonts w:eastAsia="Calibri" w:cstheme="minorBidi"/>
        </w:rPr>
        <w:t xml:space="preserve"> these categories – please see Appendix A ‘Questions Pertaining to Applicant(s)’ in the </w:t>
      </w:r>
      <w:r w:rsidR="00541405" w:rsidRPr="6585E012">
        <w:rPr>
          <w:rFonts w:eastAsia="Calibri" w:cstheme="minorBidi"/>
        </w:rPr>
        <w:t xml:space="preserve">Pathway programme </w:t>
      </w:r>
      <w:r w:rsidRPr="6585E012">
        <w:rPr>
          <w:rFonts w:eastAsia="Calibri" w:cstheme="minorBidi"/>
        </w:rPr>
        <w:t>call document for additional information on how research outputs other than publications are considered.</w:t>
      </w:r>
      <w:r w:rsidR="00541405" w:rsidRPr="6585E012">
        <w:rPr>
          <w:rFonts w:eastAsia="Calibri" w:cstheme="minorBidi"/>
        </w:rPr>
        <w:t xml:space="preserve"> </w:t>
      </w:r>
    </w:p>
    <w:p w14:paraId="1A028728" w14:textId="77777777" w:rsidR="000B11D8" w:rsidRDefault="000B11D8" w:rsidP="006417FF">
      <w:pPr>
        <w:ind w:left="720"/>
        <w:jc w:val="both"/>
        <w:rPr>
          <w:rFonts w:eastAsia="Calibri" w:cstheme="minorHAnsi"/>
          <w:szCs w:val="22"/>
        </w:rPr>
      </w:pPr>
    </w:p>
    <w:p w14:paraId="27D6ACB9" w14:textId="3078813B" w:rsidR="00861E62" w:rsidRPr="00C64056" w:rsidRDefault="000B11D8" w:rsidP="000503CB">
      <w:pPr>
        <w:ind w:left="720"/>
        <w:rPr>
          <w:rFonts w:cstheme="minorHAnsi"/>
          <w:b/>
          <w:bCs/>
          <w:i/>
          <w:iCs/>
          <w:color w:val="FF0000"/>
          <w:szCs w:val="22"/>
          <w:lang w:val="en-IE"/>
        </w:rPr>
      </w:pPr>
      <w:r>
        <w:rPr>
          <w:rFonts w:ascii="Calibri" w:eastAsia="Calibri" w:hAnsi="Calibri" w:cs="Calibri"/>
          <w:color w:val="000000" w:themeColor="text1"/>
        </w:rPr>
        <w:t>The aim of this section is to enable a rounded recognition of your career to date by providing a holistic overview of your academic and professional profile.</w:t>
      </w:r>
      <w:r>
        <w:rPr>
          <w:rFonts w:eastAsiaTheme="minorEastAsia" w:cstheme="minorBidi"/>
          <w:color w:val="000000" w:themeColor="text1"/>
        </w:rPr>
        <w:t xml:space="preserve"> </w:t>
      </w:r>
      <w:r w:rsidR="00541405" w:rsidRPr="00541405">
        <w:rPr>
          <w:rFonts w:eastAsia="Calibri" w:cstheme="minorHAnsi"/>
          <w:szCs w:val="22"/>
        </w:rPr>
        <w:t xml:space="preserve">The understanding is that applicants </w:t>
      </w:r>
      <w:r w:rsidR="00541405">
        <w:rPr>
          <w:rFonts w:eastAsia="Calibri" w:cstheme="minorHAnsi"/>
          <w:szCs w:val="22"/>
        </w:rPr>
        <w:t>may</w:t>
      </w:r>
      <w:r w:rsidR="00541405" w:rsidRPr="00541405">
        <w:rPr>
          <w:rFonts w:eastAsia="Calibri" w:cstheme="minorHAnsi"/>
          <w:szCs w:val="22"/>
        </w:rPr>
        <w:t xml:space="preserve"> not necessarily have experience under </w:t>
      </w:r>
      <w:proofErr w:type="gramStart"/>
      <w:r w:rsidR="00541405" w:rsidRPr="00541405">
        <w:rPr>
          <w:rFonts w:eastAsia="Calibri" w:cstheme="minorHAnsi"/>
          <w:szCs w:val="22"/>
        </w:rPr>
        <w:t>all of</w:t>
      </w:r>
      <w:proofErr w:type="gramEnd"/>
      <w:r w:rsidR="00541405" w:rsidRPr="00541405">
        <w:rPr>
          <w:rFonts w:eastAsia="Calibri" w:cstheme="minorHAnsi"/>
          <w:szCs w:val="22"/>
        </w:rPr>
        <w:t xml:space="preserve"> these headings. The information provided will be assessed in the overall context of your career stage and the objectives of this programme.</w:t>
      </w:r>
    </w:p>
    <w:p w14:paraId="71ACEFF3" w14:textId="192DEA8C" w:rsidR="00861E62" w:rsidRPr="00C64056" w:rsidRDefault="00861E62" w:rsidP="00AF7C09">
      <w:pPr>
        <w:pStyle w:val="Heading3"/>
        <w:rPr>
          <w:lang w:val="en-IE"/>
        </w:rPr>
      </w:pPr>
      <w:r w:rsidRPr="00C64056">
        <w:rPr>
          <w:lang w:val="en-IE"/>
        </w:rPr>
        <w:t>In terms of the DORA guidelines for the CV is it possible to mention citation numbers of selected publications?</w:t>
      </w:r>
    </w:p>
    <w:p w14:paraId="2140344E" w14:textId="55AF85E5" w:rsidR="006B6FCC" w:rsidRPr="00E327C4" w:rsidRDefault="00861E62" w:rsidP="000503CB">
      <w:pPr>
        <w:ind w:left="720"/>
        <w:rPr>
          <w:rFonts w:cstheme="minorBidi"/>
        </w:rPr>
      </w:pPr>
      <w:r w:rsidRPr="6585E012">
        <w:rPr>
          <w:rFonts w:eastAsia="Calibri" w:cstheme="minorBidi"/>
        </w:rPr>
        <w:t xml:space="preserve">Citations of publications in the narrative CV are permitted as per the instructions provided in the CV template. They should be used to describe the impact and / or reach of your research. CV templates for Applicant(s) and Collaborators can be found under the Downloads Section of the </w:t>
      </w:r>
      <w:r w:rsidR="00541405" w:rsidRPr="6585E012">
        <w:rPr>
          <w:rFonts w:eastAsia="Calibri" w:cstheme="minorBidi"/>
        </w:rPr>
        <w:t xml:space="preserve">Pathway programme </w:t>
      </w:r>
      <w:r w:rsidRPr="6585E012">
        <w:rPr>
          <w:rFonts w:eastAsia="Calibri" w:cstheme="minorBidi"/>
        </w:rPr>
        <w:t xml:space="preserve">webpage </w:t>
      </w:r>
      <w:r w:rsidR="00541405" w:rsidRPr="6585E012">
        <w:rPr>
          <w:rFonts w:eastAsia="Calibri" w:cstheme="minorBidi"/>
        </w:rPr>
        <w:t>(</w:t>
      </w:r>
      <w:hyperlink r:id="rId25" w:history="1">
        <w:r w:rsidR="00EF61B5" w:rsidRPr="008E21B4">
          <w:rPr>
            <w:rStyle w:val="Hyperlink"/>
          </w:rPr>
          <w:t>https://www.researchireland.ie/funding/pathway/</w:t>
        </w:r>
      </w:hyperlink>
      <w:r w:rsidR="00541405" w:rsidRPr="6585E012">
        <w:rPr>
          <w:rFonts w:eastAsia="Calibri" w:cstheme="minorBidi"/>
        </w:rPr>
        <w:t>).</w:t>
      </w:r>
    </w:p>
    <w:p w14:paraId="69683BC7" w14:textId="1E988D1A" w:rsidR="00E327C4" w:rsidRPr="00E327C4" w:rsidRDefault="00E327C4" w:rsidP="00AF7C09">
      <w:pPr>
        <w:pStyle w:val="Heading3"/>
        <w:rPr>
          <w:lang w:eastAsia="en-GB"/>
        </w:rPr>
      </w:pPr>
      <w:r w:rsidRPr="00E327C4">
        <w:rPr>
          <w:lang w:eastAsia="en-GB"/>
        </w:rPr>
        <w:t xml:space="preserve">What specific metrics are on the banned list? E.g. the template specifically mentions H-index, i10-index, G-index, H(2)-index, HG-index, Q2-index, AR-index, M-quotient, M-index, W-index, </w:t>
      </w:r>
      <w:proofErr w:type="spellStart"/>
      <w:r w:rsidRPr="00E327C4">
        <w:rPr>
          <w:lang w:eastAsia="en-GB"/>
        </w:rPr>
        <w:t>Hw</w:t>
      </w:r>
      <w:proofErr w:type="spellEnd"/>
      <w:r w:rsidRPr="00E327C4">
        <w:rPr>
          <w:lang w:eastAsia="en-GB"/>
        </w:rPr>
        <w:t xml:space="preserve">-index, E-index, A-index, R-index, W-index, J-index but are other publication metrics such as Citations per Publication allowed? </w:t>
      </w:r>
    </w:p>
    <w:p w14:paraId="105F1564" w14:textId="5CB704B7" w:rsidR="00E327C4" w:rsidRPr="00E327C4" w:rsidRDefault="00E327C4" w:rsidP="000503CB">
      <w:pPr>
        <w:shd w:val="clear" w:color="auto" w:fill="FFFFFF"/>
        <w:ind w:left="720"/>
        <w:rPr>
          <w:rFonts w:cstheme="minorHAnsi"/>
          <w:color w:val="222222"/>
          <w:szCs w:val="22"/>
          <w:lang w:eastAsia="en-GB"/>
        </w:rPr>
      </w:pPr>
      <w:r w:rsidRPr="00E327C4">
        <w:rPr>
          <w:rFonts w:cstheme="minorHAnsi"/>
          <w:color w:val="222222"/>
          <w:szCs w:val="22"/>
          <w:lang w:eastAsia="en-GB"/>
        </w:rPr>
        <w:t xml:space="preserve">In keeping with DORA principles, no journal-based metrics, such as journal Impact Factors etc., will be used as a surrogate measure of the quality of individual research articles, when assessing an applicant’s or co-applicant’s scientific contributions. As such, all journal and publication metrics, </w:t>
      </w:r>
      <w:proofErr w:type="gramStart"/>
      <w:r w:rsidRPr="00E327C4">
        <w:rPr>
          <w:rFonts w:cstheme="minorHAnsi"/>
          <w:color w:val="222222"/>
          <w:szCs w:val="22"/>
          <w:lang w:eastAsia="en-GB"/>
        </w:rPr>
        <w:t>with the exception of</w:t>
      </w:r>
      <w:proofErr w:type="gramEnd"/>
      <w:r w:rsidRPr="00E327C4">
        <w:rPr>
          <w:rFonts w:cstheme="minorHAnsi"/>
          <w:color w:val="222222"/>
          <w:szCs w:val="22"/>
          <w:lang w:eastAsia="en-GB"/>
        </w:rPr>
        <w:t xml:space="preserve"> publication citations, will not be permitted and inclusion of which may result in an application being deemed ineligible. </w:t>
      </w:r>
    </w:p>
    <w:p w14:paraId="2AC44963" w14:textId="17CE7EE7" w:rsidR="00E327C4" w:rsidRPr="00E327C4" w:rsidRDefault="00E327C4" w:rsidP="00AF7C09">
      <w:pPr>
        <w:pStyle w:val="Heading3"/>
        <w:rPr>
          <w:lang w:eastAsia="en-GB"/>
        </w:rPr>
      </w:pPr>
      <w:r w:rsidRPr="00E327C4">
        <w:rPr>
          <w:lang w:eastAsia="en-GB"/>
        </w:rPr>
        <w:t>Can metrics on funding, teaching and innovation be used on the CV?</w:t>
      </w:r>
    </w:p>
    <w:p w14:paraId="04172172" w14:textId="4438963B" w:rsidR="00E327C4" w:rsidRPr="00E327C4" w:rsidRDefault="00E327C4" w:rsidP="000503CB">
      <w:pPr>
        <w:shd w:val="clear" w:color="auto" w:fill="FFFFFF" w:themeFill="background1"/>
        <w:ind w:left="720"/>
        <w:rPr>
          <w:rFonts w:cstheme="minorBidi"/>
          <w:color w:val="222222"/>
          <w:lang w:eastAsia="en-GB"/>
        </w:rPr>
      </w:pPr>
      <w:r w:rsidRPr="6585E012">
        <w:rPr>
          <w:rFonts w:cstheme="minorBidi"/>
          <w:color w:val="222222"/>
          <w:lang w:eastAsia="en-GB"/>
        </w:rPr>
        <w:t xml:space="preserve">Part of the application process mandates that the Applicant’s provide a report on current, pending and expired research funding. Additionally, in keeping with DORA principles, applicants are asked to describe the wider impact of their research by detailing the significance and/or impact of up to 3 key achievements across four prescribed categories (see </w:t>
      </w:r>
      <w:r w:rsidRPr="6585E012">
        <w:rPr>
          <w:rFonts w:cstheme="minorBidi"/>
          <w:lang w:eastAsia="en-GB"/>
        </w:rPr>
        <w:t>narrative CV Template</w:t>
      </w:r>
      <w:r w:rsidRPr="6585E012">
        <w:rPr>
          <w:rFonts w:cstheme="minorBidi"/>
          <w:color w:val="222222"/>
          <w:lang w:eastAsia="en-GB"/>
        </w:rPr>
        <w:t xml:space="preserve">). This includes but is not limited to, academic activities (e.g. teaching) in the “Development of Individuals” as well as innovation and commercialisation activities (e.g. verified invention disclosures, patents, license etc.) in the “Generation of Knowledge”. </w:t>
      </w:r>
    </w:p>
    <w:p w14:paraId="066ABB8E" w14:textId="294DDA49" w:rsidR="00E327C4" w:rsidRPr="00E327C4" w:rsidRDefault="00E327C4" w:rsidP="00AF7C09">
      <w:pPr>
        <w:pStyle w:val="Heading3"/>
        <w:rPr>
          <w:lang w:eastAsia="en-GB"/>
        </w:rPr>
      </w:pPr>
      <w:r w:rsidRPr="00E327C4">
        <w:rPr>
          <w:lang w:eastAsia="en-GB"/>
        </w:rPr>
        <w:lastRenderedPageBreak/>
        <w:t>Can collaboration (co-authorship) metrics be used on the CV?</w:t>
      </w:r>
    </w:p>
    <w:p w14:paraId="5AEA2BFA" w14:textId="300CFB1E" w:rsidR="00E327C4" w:rsidRPr="00E327C4" w:rsidRDefault="00E327C4" w:rsidP="000503CB">
      <w:pPr>
        <w:shd w:val="clear" w:color="auto" w:fill="FFFFFF" w:themeFill="background1"/>
        <w:ind w:left="720"/>
        <w:rPr>
          <w:rFonts w:cstheme="minorHAnsi"/>
          <w:color w:val="222222"/>
          <w:szCs w:val="22"/>
          <w:lang w:eastAsia="en-GB"/>
        </w:rPr>
      </w:pPr>
      <w:r w:rsidRPr="00E327C4">
        <w:rPr>
          <w:rFonts w:cstheme="minorHAnsi"/>
          <w:color w:val="222222"/>
          <w:szCs w:val="22"/>
          <w:lang w:eastAsia="en-GB"/>
        </w:rPr>
        <w:t>It is permitted to refer to the contributions an applicant has made to the success of a collaboration(s) as well as describing the significance and/or impact of a collaboration in the “Generation of Knowledge</w:t>
      </w:r>
      <w:r w:rsidR="00F70770">
        <w:rPr>
          <w:rFonts w:cstheme="minorHAnsi"/>
          <w:color w:val="222222"/>
          <w:szCs w:val="22"/>
          <w:lang w:eastAsia="en-GB"/>
        </w:rPr>
        <w:t>”</w:t>
      </w:r>
      <w:r w:rsidRPr="00E327C4">
        <w:rPr>
          <w:rFonts w:cstheme="minorHAnsi"/>
          <w:color w:val="222222"/>
          <w:szCs w:val="22"/>
          <w:lang w:eastAsia="en-GB"/>
        </w:rPr>
        <w:t xml:space="preserve"> section of the CV, including but not limited to, publications, innovation and commercialisation activity, software, and open data sets. However, in keeping with DORA principles, referring to the total number of collaborative publications and associated journal and publication metrics are not permitted.</w:t>
      </w:r>
    </w:p>
    <w:p w14:paraId="64A5FD12" w14:textId="3DF12C4D" w:rsidR="00E327C4" w:rsidRPr="00E327C4" w:rsidRDefault="00E327C4" w:rsidP="00AF7C09">
      <w:pPr>
        <w:pStyle w:val="Heading3"/>
        <w:rPr>
          <w:lang w:eastAsia="en-GB"/>
        </w:rPr>
      </w:pPr>
      <w:r w:rsidRPr="00E327C4">
        <w:rPr>
          <w:lang w:eastAsia="en-GB"/>
        </w:rPr>
        <w:t>Can links to other information be included on the CV e.g. links to institutional profile; ResearchGate; Google Scholar.</w:t>
      </w:r>
    </w:p>
    <w:p w14:paraId="156087FF" w14:textId="3FDFCEAB" w:rsidR="00E327C4" w:rsidRPr="00E327C4" w:rsidRDefault="00E327C4" w:rsidP="000503CB">
      <w:pPr>
        <w:shd w:val="clear" w:color="auto" w:fill="FFFFFF" w:themeFill="background1"/>
        <w:ind w:left="720"/>
        <w:rPr>
          <w:rFonts w:cstheme="minorBidi"/>
          <w:color w:val="222222"/>
          <w:lang w:eastAsia="en-GB"/>
        </w:rPr>
      </w:pPr>
      <w:r w:rsidRPr="004B5D65">
        <w:rPr>
          <w:rFonts w:cstheme="minorBidi"/>
          <w:color w:val="222222"/>
          <w:lang w:eastAsia="en-GB"/>
        </w:rPr>
        <w:t>The use of hyperlinks and URLs are not permitted to provide additional information, which would be necessary for application review. This includes links to applicant’s institutional profile, ResearchGate, Google Scholar etc., which would provide additional information to that already provided in the standardised narrative CV template used by all applicants.</w:t>
      </w:r>
      <w:r w:rsidR="004B5D65" w:rsidRPr="004B5D65">
        <w:rPr>
          <w:rFonts w:cstheme="minorBidi"/>
          <w:color w:val="222222"/>
          <w:lang w:eastAsia="en-GB"/>
        </w:rPr>
        <w:t xml:space="preserve"> Furthermore, the use of hyperlinks and URLs to provide additional information on submitted Narrative CVs is not permitted.</w:t>
      </w:r>
      <w:r w:rsidRPr="004B5D65">
        <w:rPr>
          <w:rFonts w:cstheme="minorBidi"/>
          <w:color w:val="222222"/>
          <w:lang w:eastAsia="en-GB"/>
        </w:rPr>
        <w:t xml:space="preserve"> Further information regarding the use of hyperlinks is detailed in </w:t>
      </w:r>
      <w:r w:rsidR="00806A94" w:rsidRPr="004B5D65">
        <w:rPr>
          <w:rFonts w:cstheme="minorBidi"/>
          <w:color w:val="222222"/>
          <w:lang w:eastAsia="en-GB"/>
        </w:rPr>
        <w:t xml:space="preserve">the Call Document for </w:t>
      </w:r>
      <w:r w:rsidR="00C2525B" w:rsidRPr="004B5D65">
        <w:rPr>
          <w:rFonts w:cstheme="minorBidi"/>
          <w:color w:val="222222"/>
          <w:lang w:eastAsia="en-GB"/>
        </w:rPr>
        <w:t>the Pathway Programme.</w:t>
      </w:r>
    </w:p>
    <w:p w14:paraId="334E0632" w14:textId="3A118813" w:rsidR="00E327C4" w:rsidRPr="00E327C4" w:rsidRDefault="00E327C4" w:rsidP="00444DD3">
      <w:pPr>
        <w:pStyle w:val="Heading3"/>
        <w:rPr>
          <w:lang w:eastAsia="en-GB"/>
        </w:rPr>
      </w:pPr>
      <w:r w:rsidRPr="00E327C4">
        <w:rPr>
          <w:lang w:eastAsia="en-GB"/>
        </w:rPr>
        <w:t>How will the CVs be utilised in the evaluation process? For example, will the CVs be used to ascertain capacity and experience to carry out the proposed project?</w:t>
      </w:r>
    </w:p>
    <w:p w14:paraId="5D76A11F" w14:textId="77777777" w:rsidR="00FB4205" w:rsidRPr="00C64056" w:rsidRDefault="00E327C4" w:rsidP="000503CB">
      <w:pPr>
        <w:ind w:left="720"/>
        <w:rPr>
          <w:rFonts w:cstheme="minorHAnsi"/>
          <w:b/>
          <w:bCs/>
          <w:i/>
          <w:iCs/>
          <w:color w:val="FF0000"/>
          <w:szCs w:val="22"/>
          <w:lang w:val="en-IE"/>
        </w:rPr>
      </w:pPr>
      <w:r w:rsidRPr="00E327C4">
        <w:rPr>
          <w:rFonts w:cstheme="minorHAnsi"/>
          <w:color w:val="222222"/>
          <w:szCs w:val="22"/>
          <w:lang w:eastAsia="en-GB"/>
        </w:rPr>
        <w:t xml:space="preserve">Reviewers are asked to comment on the quality, significance and relevance of the applicant’s key achievements and research track record as demonstrated in the CV(s) provided, commensurate with career stage with regard to individual categories in the CV(s): 1) Generation of Knowledge; 2) Development of Individuals and Collaborations; 3) Supporting Broader Society &amp; the Economy, and; 4) Supporting the Research Community. </w:t>
      </w:r>
      <w:r w:rsidR="00FB4205" w:rsidRPr="00541405">
        <w:rPr>
          <w:rFonts w:eastAsia="Calibri" w:cstheme="minorHAnsi"/>
          <w:szCs w:val="22"/>
        </w:rPr>
        <w:t xml:space="preserve">The understanding is that applicants </w:t>
      </w:r>
      <w:r w:rsidR="00FB4205">
        <w:rPr>
          <w:rFonts w:eastAsia="Calibri" w:cstheme="minorHAnsi"/>
          <w:szCs w:val="22"/>
        </w:rPr>
        <w:t>may</w:t>
      </w:r>
      <w:r w:rsidR="00FB4205" w:rsidRPr="00541405">
        <w:rPr>
          <w:rFonts w:eastAsia="Calibri" w:cstheme="minorHAnsi"/>
          <w:szCs w:val="22"/>
        </w:rPr>
        <w:t xml:space="preserve"> not necessarily have experience under </w:t>
      </w:r>
      <w:proofErr w:type="gramStart"/>
      <w:r w:rsidR="00FB4205" w:rsidRPr="00541405">
        <w:rPr>
          <w:rFonts w:eastAsia="Calibri" w:cstheme="minorHAnsi"/>
          <w:szCs w:val="22"/>
        </w:rPr>
        <w:t>all of</w:t>
      </w:r>
      <w:proofErr w:type="gramEnd"/>
      <w:r w:rsidR="00FB4205" w:rsidRPr="00541405">
        <w:rPr>
          <w:rFonts w:eastAsia="Calibri" w:cstheme="minorHAnsi"/>
          <w:szCs w:val="22"/>
        </w:rPr>
        <w:t xml:space="preserve"> these headings. The information provided will be assessed in the overall context of your career stage and the objectives of this programme.</w:t>
      </w:r>
    </w:p>
    <w:p w14:paraId="714B825C" w14:textId="77777777" w:rsidR="00284ADC" w:rsidRPr="00E327C4" w:rsidRDefault="00284ADC" w:rsidP="00FB4205">
      <w:pPr>
        <w:shd w:val="clear" w:color="auto" w:fill="FFFFFF" w:themeFill="background1"/>
        <w:jc w:val="both"/>
        <w:rPr>
          <w:rFonts w:cstheme="minorHAnsi"/>
          <w:color w:val="222222"/>
          <w:szCs w:val="22"/>
          <w:lang w:eastAsia="en-GB"/>
        </w:rPr>
      </w:pPr>
    </w:p>
    <w:p w14:paraId="11101B67" w14:textId="75F2F4B8" w:rsidR="00E327C4" w:rsidRPr="00E327C4" w:rsidRDefault="00E327C4" w:rsidP="000503CB">
      <w:pPr>
        <w:shd w:val="clear" w:color="auto" w:fill="FFFFFF" w:themeFill="background1"/>
        <w:ind w:left="720"/>
        <w:rPr>
          <w:rFonts w:cstheme="minorHAnsi"/>
          <w:color w:val="222222"/>
          <w:szCs w:val="22"/>
          <w:lang w:eastAsia="en-GB"/>
        </w:rPr>
      </w:pPr>
      <w:r w:rsidRPr="00E327C4">
        <w:rPr>
          <w:rFonts w:cstheme="minorHAnsi"/>
          <w:color w:val="222222"/>
          <w:szCs w:val="22"/>
          <w:lang w:eastAsia="en-GB"/>
        </w:rPr>
        <w:t>Reviewers are also asked to consider whether the expertise and experience of the lead applicant, mentor, and collaborator(s), if relevant, are appropriate given their proposed contribution to the research programme. Furthermore, reviewers are requested to comment on the appropriateness of the skills and composition of the team</w:t>
      </w:r>
      <w:r w:rsidR="00541405">
        <w:rPr>
          <w:rFonts w:cstheme="minorHAnsi"/>
          <w:color w:val="222222"/>
          <w:szCs w:val="22"/>
          <w:lang w:eastAsia="en-GB"/>
        </w:rPr>
        <w:t xml:space="preserve"> and </w:t>
      </w:r>
      <w:r w:rsidRPr="00E327C4">
        <w:rPr>
          <w:rFonts w:cstheme="minorHAnsi"/>
          <w:color w:val="222222"/>
          <w:szCs w:val="22"/>
          <w:lang w:eastAsia="en-GB"/>
        </w:rPr>
        <w:t xml:space="preserve">their alignment with the proposed research programme. As such, both key achievements and publication details of the applicant </w:t>
      </w:r>
      <w:r w:rsidR="00541405">
        <w:rPr>
          <w:rFonts w:cstheme="minorHAnsi"/>
          <w:color w:val="222222"/>
          <w:szCs w:val="22"/>
          <w:lang w:eastAsia="en-GB"/>
        </w:rPr>
        <w:t>is</w:t>
      </w:r>
      <w:r w:rsidRPr="00E327C4">
        <w:rPr>
          <w:rFonts w:cstheme="minorHAnsi"/>
          <w:color w:val="222222"/>
          <w:szCs w:val="22"/>
          <w:lang w:eastAsia="en-GB"/>
        </w:rPr>
        <w:t xml:space="preserve"> used in the evaluation process to assess the individuals track record as well as </w:t>
      </w:r>
      <w:r w:rsidR="00541405">
        <w:rPr>
          <w:rFonts w:cstheme="minorHAnsi"/>
          <w:color w:val="222222"/>
          <w:szCs w:val="22"/>
          <w:lang w:eastAsia="en-GB"/>
        </w:rPr>
        <w:t>research</w:t>
      </w:r>
      <w:r w:rsidRPr="00E327C4">
        <w:rPr>
          <w:rFonts w:cstheme="minorHAnsi"/>
          <w:color w:val="222222"/>
          <w:szCs w:val="22"/>
          <w:lang w:eastAsia="en-GB"/>
        </w:rPr>
        <w:t xml:space="preserve"> productivity and competency </w:t>
      </w:r>
      <w:proofErr w:type="gramStart"/>
      <w:r w:rsidRPr="00E327C4">
        <w:rPr>
          <w:rFonts w:cstheme="minorHAnsi"/>
          <w:color w:val="222222"/>
          <w:szCs w:val="22"/>
          <w:lang w:eastAsia="en-GB"/>
        </w:rPr>
        <w:t>with regard to</w:t>
      </w:r>
      <w:proofErr w:type="gramEnd"/>
      <w:r w:rsidRPr="00E327C4">
        <w:rPr>
          <w:rFonts w:cstheme="minorHAnsi"/>
          <w:color w:val="222222"/>
          <w:szCs w:val="22"/>
          <w:lang w:eastAsia="en-GB"/>
        </w:rPr>
        <w:t xml:space="preserve"> the proposed research programme and his/her ability to successfully deliver on the proposed project.</w:t>
      </w:r>
    </w:p>
    <w:p w14:paraId="19307DBB" w14:textId="030F0B5D" w:rsidR="00C052C7" w:rsidRPr="00D2691D" w:rsidRDefault="00C052C7" w:rsidP="00373710">
      <w:pPr>
        <w:ind w:left="720"/>
      </w:pPr>
    </w:p>
    <w:sectPr w:rsidR="00C052C7" w:rsidRPr="00D2691D" w:rsidSect="005F2A48">
      <w:headerReference w:type="even" r:id="rId26"/>
      <w:headerReference w:type="default" r:id="rId27"/>
      <w:footerReference w:type="default" r:id="rId28"/>
      <w:headerReference w:type="first" r:id="rId29"/>
      <w:footerReference w:type="first" r:id="rId30"/>
      <w:pgSz w:w="11906" w:h="16838" w:code="9"/>
      <w:pgMar w:top="1135" w:right="924" w:bottom="1276" w:left="1247" w:header="1474" w:footer="59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DE6B" w14:textId="77777777" w:rsidR="00AA14F5" w:rsidRDefault="00AA14F5">
      <w:r>
        <w:separator/>
      </w:r>
    </w:p>
  </w:endnote>
  <w:endnote w:type="continuationSeparator" w:id="0">
    <w:p w14:paraId="292984F7" w14:textId="77777777" w:rsidR="00AA14F5" w:rsidRDefault="00AA14F5">
      <w:r>
        <w:continuationSeparator/>
      </w:r>
    </w:p>
  </w:endnote>
  <w:endnote w:type="continuationNotice" w:id="1">
    <w:p w14:paraId="52FE8F0B" w14:textId="77777777" w:rsidR="00AA14F5" w:rsidRDefault="00AA1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ktiv Grotesk">
    <w:altName w:val="Calibri"/>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15868" w:themeColor="accent5" w:themeShade="80"/>
      </w:rPr>
      <w:id w:val="1436027242"/>
      <w:docPartObj>
        <w:docPartGallery w:val="Page Numbers (Bottom of Page)"/>
        <w:docPartUnique/>
      </w:docPartObj>
    </w:sdtPr>
    <w:sdtEndPr>
      <w:rPr>
        <w:rFonts w:cstheme="minorBidi"/>
        <w:color w:val="808080" w:themeColor="background1" w:themeShade="80"/>
        <w:spacing w:val="60"/>
        <w:sz w:val="18"/>
        <w:szCs w:val="18"/>
      </w:rPr>
    </w:sdtEndPr>
    <w:sdtContent>
      <w:p w14:paraId="3B9F2376" w14:textId="4FD2909E" w:rsidR="0047460B" w:rsidRPr="00323D9F" w:rsidRDefault="0047460B" w:rsidP="00323D9F">
        <w:pPr>
          <w:pStyle w:val="Footer"/>
          <w:pBdr>
            <w:top w:val="single" w:sz="6" w:space="1" w:color="4BACC6" w:themeColor="accent5"/>
          </w:pBdr>
          <w:jc w:val="right"/>
          <w:rPr>
            <w:rFonts w:cstheme="minorHAnsi"/>
            <w:sz w:val="18"/>
            <w:szCs w:val="18"/>
          </w:rPr>
        </w:pPr>
        <w:r w:rsidRPr="004D462A">
          <w:rPr>
            <w:rFonts w:cstheme="minorHAnsi"/>
            <w:color w:val="215868" w:themeColor="accent5" w:themeShade="80"/>
            <w:spacing w:val="60"/>
            <w:sz w:val="18"/>
            <w:szCs w:val="18"/>
          </w:rPr>
          <w:t>Page|</w:t>
        </w:r>
        <w:r w:rsidRPr="004D462A">
          <w:rPr>
            <w:rFonts w:cstheme="minorHAnsi"/>
            <w:color w:val="215868" w:themeColor="accent5" w:themeShade="80"/>
            <w:sz w:val="18"/>
            <w:szCs w:val="18"/>
          </w:rPr>
          <w:t xml:space="preserve"> </w:t>
        </w:r>
        <w:r w:rsidRPr="00323D9F">
          <w:rPr>
            <w:rFonts w:cstheme="minorHAnsi"/>
            <w:color w:val="4BACC6" w:themeColor="accent5"/>
            <w:sz w:val="18"/>
            <w:szCs w:val="18"/>
            <w:shd w:val="clear" w:color="auto" w:fill="E6E6E6"/>
          </w:rPr>
          <w:fldChar w:fldCharType="begin"/>
        </w:r>
        <w:r w:rsidRPr="00323D9F">
          <w:rPr>
            <w:rFonts w:cstheme="minorHAnsi"/>
            <w:color w:val="4BACC6" w:themeColor="accent5"/>
            <w:sz w:val="18"/>
            <w:szCs w:val="18"/>
          </w:rPr>
          <w:instrText xml:space="preserve"> PAGE   \* MERGEFORMAT </w:instrText>
        </w:r>
        <w:r w:rsidRPr="00323D9F">
          <w:rPr>
            <w:rFonts w:cstheme="minorHAnsi"/>
            <w:color w:val="4BACC6" w:themeColor="accent5"/>
            <w:sz w:val="18"/>
            <w:szCs w:val="18"/>
            <w:shd w:val="clear" w:color="auto" w:fill="E6E6E6"/>
          </w:rPr>
          <w:fldChar w:fldCharType="separate"/>
        </w:r>
        <w:r w:rsidR="00A67F26" w:rsidRPr="00D9160F">
          <w:rPr>
            <w:rFonts w:cstheme="minorHAnsi"/>
            <w:noProof/>
            <w:color w:val="365F91" w:themeColor="accent1" w:themeShade="BF"/>
            <w:sz w:val="18"/>
            <w:szCs w:val="18"/>
          </w:rPr>
          <w:t>2</w:t>
        </w:r>
        <w:r w:rsidRPr="00323D9F">
          <w:rPr>
            <w:rFonts w:cstheme="minorHAnsi"/>
            <w:color w:val="4BACC6" w:themeColor="accent5"/>
            <w:sz w:val="18"/>
            <w:szCs w:val="18"/>
            <w:shd w:val="clear" w:color="auto" w:fill="E6E6E6"/>
          </w:rPr>
          <w:fldChar w:fldCharType="end"/>
        </w:r>
        <w:r w:rsidRPr="004D462A">
          <w:rPr>
            <w:rFonts w:cstheme="minorHAnsi"/>
            <w:noProof/>
            <w:sz w:val="18"/>
            <w:szCs w:val="18"/>
          </w:rPr>
          <w:t xml:space="preserve"> of </w:t>
        </w:r>
        <w:r w:rsidRPr="00323D9F">
          <w:rPr>
            <w:rFonts w:cstheme="minorHAnsi"/>
            <w:color w:val="4BACC6" w:themeColor="accent5"/>
            <w:sz w:val="18"/>
            <w:szCs w:val="18"/>
            <w:shd w:val="clear" w:color="auto" w:fill="E6E6E6"/>
          </w:rPr>
          <w:fldChar w:fldCharType="begin"/>
        </w:r>
        <w:r w:rsidRPr="00323D9F">
          <w:rPr>
            <w:rFonts w:cstheme="minorHAnsi"/>
            <w:noProof/>
            <w:color w:val="4BACC6" w:themeColor="accent5"/>
            <w:sz w:val="18"/>
            <w:szCs w:val="18"/>
          </w:rPr>
          <w:instrText xml:space="preserve"> NUMPAGES   \* MERGEFORMAT </w:instrText>
        </w:r>
        <w:r w:rsidRPr="00323D9F">
          <w:rPr>
            <w:rFonts w:cstheme="minorHAnsi"/>
            <w:color w:val="4BACC6" w:themeColor="accent5"/>
            <w:sz w:val="18"/>
            <w:szCs w:val="18"/>
            <w:shd w:val="clear" w:color="auto" w:fill="E6E6E6"/>
          </w:rPr>
          <w:fldChar w:fldCharType="separate"/>
        </w:r>
        <w:r w:rsidR="00A67F26" w:rsidRPr="00D9160F">
          <w:rPr>
            <w:rFonts w:cstheme="minorHAnsi"/>
            <w:noProof/>
            <w:color w:val="365F91" w:themeColor="accent1" w:themeShade="BF"/>
            <w:sz w:val="18"/>
            <w:szCs w:val="18"/>
          </w:rPr>
          <w:t>10</w:t>
        </w:r>
        <w:r w:rsidRPr="00323D9F">
          <w:rPr>
            <w:rFonts w:cstheme="minorHAnsi"/>
            <w:color w:val="4BACC6" w:themeColor="accent5"/>
            <w:sz w:val="18"/>
            <w:szCs w:val="18"/>
            <w:shd w:val="clear" w:color="auto" w:fill="E6E6E6"/>
          </w:rPr>
          <w:fldChar w:fldCharType="end"/>
        </w:r>
      </w:p>
    </w:sdtContent>
  </w:sdt>
  <w:p w14:paraId="63203750" w14:textId="77777777" w:rsidR="0047460B" w:rsidRDefault="00474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12D2E600" w14:paraId="3F9E1A20" w14:textId="77777777" w:rsidTr="12D2E600">
      <w:trPr>
        <w:trHeight w:val="300"/>
      </w:trPr>
      <w:tc>
        <w:tcPr>
          <w:tcW w:w="3245" w:type="dxa"/>
        </w:tcPr>
        <w:p w14:paraId="2191B0FE" w14:textId="4F66A36E" w:rsidR="12D2E600" w:rsidRDefault="12D2E600" w:rsidP="12D2E600">
          <w:pPr>
            <w:pStyle w:val="Header"/>
            <w:ind w:left="-115"/>
          </w:pPr>
        </w:p>
      </w:tc>
      <w:tc>
        <w:tcPr>
          <w:tcW w:w="3245" w:type="dxa"/>
        </w:tcPr>
        <w:p w14:paraId="17C88884" w14:textId="0313011C" w:rsidR="12D2E600" w:rsidRDefault="12D2E600" w:rsidP="12D2E600">
          <w:pPr>
            <w:pStyle w:val="Header"/>
            <w:jc w:val="center"/>
          </w:pPr>
        </w:p>
      </w:tc>
      <w:tc>
        <w:tcPr>
          <w:tcW w:w="3245" w:type="dxa"/>
        </w:tcPr>
        <w:p w14:paraId="0227D7A5" w14:textId="5EA9401F" w:rsidR="12D2E600" w:rsidRDefault="12D2E600" w:rsidP="12D2E600">
          <w:pPr>
            <w:pStyle w:val="Header"/>
            <w:ind w:right="-115"/>
            <w:jc w:val="right"/>
          </w:pPr>
        </w:p>
      </w:tc>
    </w:tr>
  </w:tbl>
  <w:p w14:paraId="722E7662" w14:textId="4B68464A" w:rsidR="12D2E600" w:rsidRDefault="12D2E600" w:rsidP="12D2E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F388" w14:textId="77777777" w:rsidR="00AA14F5" w:rsidRDefault="00AA14F5">
      <w:r>
        <w:separator/>
      </w:r>
    </w:p>
  </w:footnote>
  <w:footnote w:type="continuationSeparator" w:id="0">
    <w:p w14:paraId="33B82AB6" w14:textId="77777777" w:rsidR="00AA14F5" w:rsidRDefault="00AA14F5">
      <w:r>
        <w:continuationSeparator/>
      </w:r>
    </w:p>
  </w:footnote>
  <w:footnote w:type="continuationNotice" w:id="1">
    <w:p w14:paraId="56EB3AD0" w14:textId="77777777" w:rsidR="00AA14F5" w:rsidRDefault="00AA14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6567" w14:textId="60614652" w:rsidR="00C25AC0" w:rsidRDefault="00E22AEA">
    <w:pPr>
      <w:pStyle w:val="Header"/>
    </w:pPr>
    <w:r>
      <w:rPr>
        <w:noProof/>
        <w:color w:val="2B579A"/>
        <w:shd w:val="clear" w:color="auto" w:fill="E6E6E6"/>
        <w:lang w:val="en-US"/>
      </w:rPr>
      <w:drawing>
        <wp:anchor distT="0" distB="0" distL="114300" distR="114300" simplePos="0" relativeHeight="251658240" behindDoc="1" locked="0" layoutInCell="1" allowOverlap="1" wp14:anchorId="6FE29ADD" wp14:editId="0D83457A">
          <wp:simplePos x="0" y="0"/>
          <wp:positionH relativeFrom="margin">
            <wp:align>center</wp:align>
          </wp:positionH>
          <wp:positionV relativeFrom="margin">
            <wp:align>center</wp:align>
          </wp:positionV>
          <wp:extent cx="7560310" cy="10692130"/>
          <wp:effectExtent l="0" t="0" r="0" b="0"/>
          <wp:wrapNone/>
          <wp:docPr id="3" name="Picture 3" descr="Research Ireland Logo"/>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3" name="Picture 3" descr="Research Ireland Logo"/>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37C2" w14:textId="6DA9DA68" w:rsidR="0047460B" w:rsidRPr="009B5473" w:rsidRDefault="00E70C4E" w:rsidP="00323D9F">
    <w:pPr>
      <w:pStyle w:val="Header"/>
      <w:ind w:left="-709"/>
    </w:pPr>
    <w:r>
      <w:rPr>
        <w:noProof/>
      </w:rPr>
      <w:drawing>
        <wp:anchor distT="0" distB="0" distL="114300" distR="114300" simplePos="0" relativeHeight="251658242" behindDoc="1" locked="0" layoutInCell="1" allowOverlap="1" wp14:anchorId="56977536" wp14:editId="2A937959">
          <wp:simplePos x="0" y="0"/>
          <wp:positionH relativeFrom="page">
            <wp:posOffset>0</wp:posOffset>
          </wp:positionH>
          <wp:positionV relativeFrom="page">
            <wp:posOffset>-438150</wp:posOffset>
          </wp:positionV>
          <wp:extent cx="7889875" cy="2006600"/>
          <wp:effectExtent l="0" t="0" r="0" b="0"/>
          <wp:wrapNone/>
          <wp:docPr id="1235827326" name="Picture 1" descr="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27326" name="Picture 1" descr="Research Ireland Logo"/>
                  <pic:cNvPicPr/>
                </pic:nvPicPr>
                <pic:blipFill rotWithShape="1">
                  <a:blip r:embed="rId1">
                    <a:extLst>
                      <a:ext uri="{28A0092B-C50C-407E-A947-70E740481C1C}">
                        <a14:useLocalDpi xmlns:a14="http://schemas.microsoft.com/office/drawing/2010/main" val="0"/>
                      </a:ext>
                    </a:extLst>
                  </a:blip>
                  <a:srcRect l="359" t="338" r="-158" b="81701"/>
                  <a:stretch/>
                </pic:blipFill>
                <pic:spPr bwMode="auto">
                  <a:xfrm>
                    <a:off x="0" y="0"/>
                    <a:ext cx="7889875" cy="2006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DF3C" w14:textId="64AD768D" w:rsidR="000B16EA" w:rsidRDefault="00E70C4E" w:rsidP="00C25AC0">
    <w:pPr>
      <w:pStyle w:val="Header"/>
    </w:pPr>
    <w:r>
      <w:rPr>
        <w:noProof/>
      </w:rPr>
      <w:drawing>
        <wp:anchor distT="0" distB="0" distL="114300" distR="114300" simplePos="0" relativeHeight="251658241" behindDoc="1" locked="0" layoutInCell="1" allowOverlap="1" wp14:anchorId="1F975439" wp14:editId="3C782BDE">
          <wp:simplePos x="0" y="0"/>
          <wp:positionH relativeFrom="page">
            <wp:posOffset>-93980</wp:posOffset>
          </wp:positionH>
          <wp:positionV relativeFrom="page">
            <wp:posOffset>-188595</wp:posOffset>
          </wp:positionV>
          <wp:extent cx="7889894" cy="2006930"/>
          <wp:effectExtent l="0" t="0" r="0" b="0"/>
          <wp:wrapNone/>
          <wp:docPr id="2100899895" name="Picture 1" descr="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99895" name="Picture 1" descr="Research Ireland Logo."/>
                  <pic:cNvPicPr/>
                </pic:nvPicPr>
                <pic:blipFill rotWithShape="1">
                  <a:blip r:embed="rId1">
                    <a:extLst>
                      <a:ext uri="{28A0092B-C50C-407E-A947-70E740481C1C}">
                        <a14:useLocalDpi xmlns:a14="http://schemas.microsoft.com/office/drawing/2010/main" val="0"/>
                      </a:ext>
                    </a:extLst>
                  </a:blip>
                  <a:srcRect l="359" t="338" r="-158" b="81701"/>
                  <a:stretch/>
                </pic:blipFill>
                <pic:spPr bwMode="auto">
                  <a:xfrm>
                    <a:off x="0" y="0"/>
                    <a:ext cx="7889894" cy="2006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5FCB6E" w14:textId="77777777" w:rsidR="000B16EA" w:rsidRDefault="000B16EA" w:rsidP="000B16EA">
    <w:pPr>
      <w:pStyle w:val="Header"/>
      <w:ind w:left="7200"/>
    </w:pPr>
  </w:p>
  <w:p w14:paraId="6A0BEB23" w14:textId="77777777" w:rsidR="0047460B" w:rsidRPr="000B16EA" w:rsidRDefault="0047460B" w:rsidP="000B16EA">
    <w:pPr>
      <w:pStyle w:val="Header"/>
      <w:ind w:left="7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B72"/>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9F6452B"/>
    <w:multiLevelType w:val="hybridMultilevel"/>
    <w:tmpl w:val="2B70D09E"/>
    <w:lvl w:ilvl="0" w:tplc="AC46AD98">
      <w:numFmt w:val="bullet"/>
      <w:lvlText w:val="•"/>
      <w:lvlJc w:val="left"/>
      <w:pPr>
        <w:ind w:left="1080" w:hanging="72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BE1125"/>
    <w:multiLevelType w:val="hybridMultilevel"/>
    <w:tmpl w:val="4072B920"/>
    <w:lvl w:ilvl="0" w:tplc="18090001">
      <w:start w:val="1"/>
      <w:numFmt w:val="bullet"/>
      <w:lvlText w:val=""/>
      <w:lvlJc w:val="left"/>
      <w:pPr>
        <w:ind w:left="3600" w:hanging="360"/>
      </w:pPr>
      <w:rPr>
        <w:rFonts w:ascii="Symbol" w:hAnsi="Symbol" w:hint="default"/>
      </w:rPr>
    </w:lvl>
    <w:lvl w:ilvl="1" w:tplc="18090003">
      <w:start w:val="1"/>
      <w:numFmt w:val="bullet"/>
      <w:lvlText w:val="o"/>
      <w:lvlJc w:val="left"/>
      <w:pPr>
        <w:ind w:left="4320" w:hanging="360"/>
      </w:pPr>
      <w:rPr>
        <w:rFonts w:ascii="Courier New" w:hAnsi="Courier New" w:cs="Courier New" w:hint="default"/>
      </w:rPr>
    </w:lvl>
    <w:lvl w:ilvl="2" w:tplc="18090005">
      <w:start w:val="1"/>
      <w:numFmt w:val="bullet"/>
      <w:lvlText w:val=""/>
      <w:lvlJc w:val="left"/>
      <w:pPr>
        <w:ind w:left="5040" w:hanging="360"/>
      </w:pPr>
      <w:rPr>
        <w:rFonts w:ascii="Wingdings" w:hAnsi="Wingdings" w:hint="default"/>
      </w:rPr>
    </w:lvl>
    <w:lvl w:ilvl="3" w:tplc="18090001">
      <w:start w:val="1"/>
      <w:numFmt w:val="bullet"/>
      <w:lvlText w:val=""/>
      <w:lvlJc w:val="left"/>
      <w:pPr>
        <w:ind w:left="5760" w:hanging="360"/>
      </w:pPr>
      <w:rPr>
        <w:rFonts w:ascii="Symbol" w:hAnsi="Symbol" w:hint="default"/>
      </w:rPr>
    </w:lvl>
    <w:lvl w:ilvl="4" w:tplc="18090003">
      <w:start w:val="1"/>
      <w:numFmt w:val="bullet"/>
      <w:lvlText w:val="o"/>
      <w:lvlJc w:val="left"/>
      <w:pPr>
        <w:ind w:left="6480" w:hanging="360"/>
      </w:pPr>
      <w:rPr>
        <w:rFonts w:ascii="Courier New" w:hAnsi="Courier New" w:cs="Courier New" w:hint="default"/>
      </w:rPr>
    </w:lvl>
    <w:lvl w:ilvl="5" w:tplc="18090005">
      <w:start w:val="1"/>
      <w:numFmt w:val="bullet"/>
      <w:lvlText w:val=""/>
      <w:lvlJc w:val="left"/>
      <w:pPr>
        <w:ind w:left="7200" w:hanging="360"/>
      </w:pPr>
      <w:rPr>
        <w:rFonts w:ascii="Wingdings" w:hAnsi="Wingdings" w:hint="default"/>
      </w:rPr>
    </w:lvl>
    <w:lvl w:ilvl="6" w:tplc="18090001">
      <w:start w:val="1"/>
      <w:numFmt w:val="bullet"/>
      <w:lvlText w:val=""/>
      <w:lvlJc w:val="left"/>
      <w:pPr>
        <w:ind w:left="7920" w:hanging="360"/>
      </w:pPr>
      <w:rPr>
        <w:rFonts w:ascii="Symbol" w:hAnsi="Symbol" w:hint="default"/>
      </w:rPr>
    </w:lvl>
    <w:lvl w:ilvl="7" w:tplc="18090003">
      <w:start w:val="1"/>
      <w:numFmt w:val="bullet"/>
      <w:lvlText w:val="o"/>
      <w:lvlJc w:val="left"/>
      <w:pPr>
        <w:ind w:left="8640" w:hanging="360"/>
      </w:pPr>
      <w:rPr>
        <w:rFonts w:ascii="Courier New" w:hAnsi="Courier New" w:cs="Courier New" w:hint="default"/>
      </w:rPr>
    </w:lvl>
    <w:lvl w:ilvl="8" w:tplc="18090005">
      <w:start w:val="1"/>
      <w:numFmt w:val="bullet"/>
      <w:lvlText w:val=""/>
      <w:lvlJc w:val="left"/>
      <w:pPr>
        <w:ind w:left="9360" w:hanging="360"/>
      </w:pPr>
      <w:rPr>
        <w:rFonts w:ascii="Wingdings" w:hAnsi="Wingdings" w:hint="default"/>
      </w:rPr>
    </w:lvl>
  </w:abstractNum>
  <w:abstractNum w:abstractNumId="3" w15:restartNumberingAfterBreak="0">
    <w:nsid w:val="0FCC3A33"/>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3300B"/>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3780E87"/>
    <w:multiLevelType w:val="hybridMultilevel"/>
    <w:tmpl w:val="0A048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861B2"/>
    <w:multiLevelType w:val="hybridMultilevel"/>
    <w:tmpl w:val="73061C4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15AF1DEF"/>
    <w:multiLevelType w:val="multilevel"/>
    <w:tmpl w:val="38BA88D4"/>
    <w:lvl w:ilvl="0">
      <w:start w:val="1"/>
      <w:numFmt w:val="upperLetter"/>
      <w:lvlText w:val="%1"/>
      <w:lvlJc w:val="left"/>
      <w:pPr>
        <w:ind w:left="360" w:hanging="360"/>
      </w:pPr>
      <w:rPr>
        <w:rFonts w:hint="default"/>
      </w:rPr>
    </w:lvl>
    <w:lvl w:ilvl="1">
      <w:start w:val="1"/>
      <w:numFmt w:val="decimal"/>
      <w:lvlText w:val="Q%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BF4762"/>
    <w:multiLevelType w:val="hybridMultilevel"/>
    <w:tmpl w:val="75887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8645AE8"/>
    <w:multiLevelType w:val="hybridMultilevel"/>
    <w:tmpl w:val="6D086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F629E"/>
    <w:multiLevelType w:val="multilevel"/>
    <w:tmpl w:val="DAEE8986"/>
    <w:lvl w:ilvl="0">
      <w:start w:val="1"/>
      <w:numFmt w:val="upperLetter"/>
      <w:lvlText w:val="%1"/>
      <w:lvlJc w:val="left"/>
      <w:pPr>
        <w:ind w:left="360" w:hanging="360"/>
      </w:pPr>
      <w:rPr>
        <w:rFonts w:hint="default"/>
      </w:rPr>
    </w:lvl>
    <w:lvl w:ilvl="1">
      <w:start w:val="1"/>
      <w:numFmt w:val="decimal"/>
      <w:lvlText w:val="Q%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C83E22"/>
    <w:multiLevelType w:val="hybridMultilevel"/>
    <w:tmpl w:val="CD5E367C"/>
    <w:lvl w:ilvl="0" w:tplc="04090001">
      <w:start w:val="1"/>
      <w:numFmt w:val="bullet"/>
      <w:lvlText w:val=""/>
      <w:lvlJc w:val="left"/>
      <w:pPr>
        <w:tabs>
          <w:tab w:val="num" w:pos="1570"/>
        </w:tabs>
        <w:ind w:left="1570" w:hanging="360"/>
      </w:pPr>
      <w:rPr>
        <w:rFonts w:ascii="Symbol" w:hAnsi="Symbol"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2" w15:restartNumberingAfterBreak="0">
    <w:nsid w:val="232E6020"/>
    <w:multiLevelType w:val="hybridMultilevel"/>
    <w:tmpl w:val="F99ED43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32FD6293"/>
    <w:multiLevelType w:val="multilevel"/>
    <w:tmpl w:val="B4CC7DDE"/>
    <w:lvl w:ilvl="0">
      <w:start w:val="1"/>
      <w:numFmt w:val="decimal"/>
      <w:lvlText w:val="%1."/>
      <w:lvlJc w:val="left"/>
      <w:pPr>
        <w:ind w:left="720" w:hanging="360"/>
      </w:pPr>
    </w:lvl>
    <w:lvl w:ilvl="1">
      <w:start w:val="1"/>
      <w:numFmt w:val="decimal"/>
      <w:lvlText w:val="Q%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075004"/>
    <w:multiLevelType w:val="hybridMultilevel"/>
    <w:tmpl w:val="DEBEA71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350B16C2"/>
    <w:multiLevelType w:val="multilevel"/>
    <w:tmpl w:val="57B67D20"/>
    <w:lvl w:ilvl="0">
      <w:start w:val="1"/>
      <w:numFmt w:val="upperLetter"/>
      <w:lvlText w:val="Section %1"/>
      <w:lvlJc w:val="left"/>
      <w:pPr>
        <w:ind w:left="432" w:hanging="432"/>
      </w:pPr>
      <w:rPr>
        <w:rFonts w:hint="default"/>
      </w:rPr>
    </w:lvl>
    <w:lvl w:ilvl="1">
      <w:start w:val="1"/>
      <w:numFmt w:val="decimal"/>
      <w:lvlText w:val="Q%1.%2"/>
      <w:lvlJc w:val="left"/>
      <w:pPr>
        <w:tabs>
          <w:tab w:val="num" w:pos="1361"/>
        </w:tabs>
        <w:ind w:left="624" w:hanging="624"/>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7377C4C"/>
    <w:multiLevelType w:val="hybridMultilevel"/>
    <w:tmpl w:val="37B2281C"/>
    <w:lvl w:ilvl="0" w:tplc="5BB486E4">
      <w:start w:val="3"/>
      <w:numFmt w:val="decimal"/>
      <w:pStyle w:val="MinutesHeading1"/>
      <w:lvlText w:val="%1."/>
      <w:lvlJc w:val="left"/>
      <w:pPr>
        <w:tabs>
          <w:tab w:val="num" w:pos="1260"/>
        </w:tabs>
        <w:ind w:left="1260" w:hanging="360"/>
      </w:pPr>
      <w:rPr>
        <w:rFonts w:hint="default"/>
      </w:rPr>
    </w:lvl>
    <w:lvl w:ilvl="1" w:tplc="887C9100">
      <w:start w:val="1"/>
      <w:numFmt w:val="lowerRoman"/>
      <w:lvlText w:val="(%2)"/>
      <w:lvlJc w:val="left"/>
      <w:pPr>
        <w:tabs>
          <w:tab w:val="num" w:pos="1980"/>
        </w:tabs>
        <w:ind w:left="1980" w:hanging="360"/>
      </w:pPr>
      <w:rPr>
        <w:rFonts w:hint="default"/>
      </w:rPr>
    </w:lvl>
    <w:lvl w:ilvl="2" w:tplc="07C2EF80">
      <w:start w:val="1"/>
      <w:numFmt w:val="lowerLetter"/>
      <w:lvlText w:val="(%3)"/>
      <w:lvlJc w:val="left"/>
      <w:pPr>
        <w:tabs>
          <w:tab w:val="num" w:pos="2880"/>
        </w:tabs>
        <w:ind w:left="2880" w:hanging="360"/>
      </w:pPr>
      <w:rPr>
        <w:rFonts w:hint="default"/>
      </w:rPr>
    </w:lvl>
    <w:lvl w:ilvl="3" w:tplc="CA547476">
      <w:start w:val="1"/>
      <w:numFmt w:val="lowerRoman"/>
      <w:lvlText w:val="(%4)"/>
      <w:lvlJc w:val="left"/>
      <w:pPr>
        <w:tabs>
          <w:tab w:val="num" w:pos="3420"/>
        </w:tabs>
        <w:ind w:left="3420" w:hanging="360"/>
      </w:pPr>
      <w:rPr>
        <w:rFonts w:hint="default"/>
        <w:b w:val="0"/>
        <w:i w:val="0"/>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39C75244"/>
    <w:multiLevelType w:val="hybridMultilevel"/>
    <w:tmpl w:val="F1D62D8C"/>
    <w:lvl w:ilvl="0" w:tplc="FFFFFFFF">
      <w:start w:val="1"/>
      <w:numFmt w:val="bullet"/>
      <w:lvlText w:val=""/>
      <w:lvlJc w:val="left"/>
      <w:pPr>
        <w:ind w:left="1787" w:hanging="360"/>
      </w:pPr>
      <w:rPr>
        <w:rFonts w:ascii="Symbol" w:hAnsi="Symbol" w:hint="default"/>
        <w:color w:val="auto"/>
      </w:rPr>
    </w:lvl>
    <w:lvl w:ilvl="1" w:tplc="18090003">
      <w:start w:val="1"/>
      <w:numFmt w:val="bullet"/>
      <w:lvlText w:val="o"/>
      <w:lvlJc w:val="left"/>
      <w:pPr>
        <w:ind w:left="2147" w:hanging="360"/>
      </w:pPr>
      <w:rPr>
        <w:rFonts w:ascii="Courier New" w:hAnsi="Courier New" w:cs="Courier New" w:hint="default"/>
      </w:rPr>
    </w:lvl>
    <w:lvl w:ilvl="2" w:tplc="18090005">
      <w:start w:val="1"/>
      <w:numFmt w:val="bullet"/>
      <w:lvlText w:val=""/>
      <w:lvlJc w:val="left"/>
      <w:pPr>
        <w:ind w:left="2867" w:hanging="360"/>
      </w:pPr>
      <w:rPr>
        <w:rFonts w:ascii="Wingdings" w:hAnsi="Wingdings" w:hint="default"/>
      </w:rPr>
    </w:lvl>
    <w:lvl w:ilvl="3" w:tplc="18090001">
      <w:start w:val="1"/>
      <w:numFmt w:val="bullet"/>
      <w:lvlText w:val=""/>
      <w:lvlJc w:val="left"/>
      <w:pPr>
        <w:ind w:left="3587" w:hanging="360"/>
      </w:pPr>
      <w:rPr>
        <w:rFonts w:ascii="Symbol" w:hAnsi="Symbol" w:hint="default"/>
      </w:rPr>
    </w:lvl>
    <w:lvl w:ilvl="4" w:tplc="18090003">
      <w:start w:val="1"/>
      <w:numFmt w:val="bullet"/>
      <w:lvlText w:val="o"/>
      <w:lvlJc w:val="left"/>
      <w:pPr>
        <w:ind w:left="4307" w:hanging="360"/>
      </w:pPr>
      <w:rPr>
        <w:rFonts w:ascii="Courier New" w:hAnsi="Courier New" w:cs="Courier New" w:hint="default"/>
      </w:rPr>
    </w:lvl>
    <w:lvl w:ilvl="5" w:tplc="18090005">
      <w:start w:val="1"/>
      <w:numFmt w:val="bullet"/>
      <w:lvlText w:val=""/>
      <w:lvlJc w:val="left"/>
      <w:pPr>
        <w:ind w:left="5027" w:hanging="360"/>
      </w:pPr>
      <w:rPr>
        <w:rFonts w:ascii="Wingdings" w:hAnsi="Wingdings" w:hint="default"/>
      </w:rPr>
    </w:lvl>
    <w:lvl w:ilvl="6" w:tplc="18090001">
      <w:start w:val="1"/>
      <w:numFmt w:val="bullet"/>
      <w:lvlText w:val=""/>
      <w:lvlJc w:val="left"/>
      <w:pPr>
        <w:ind w:left="5747" w:hanging="360"/>
      </w:pPr>
      <w:rPr>
        <w:rFonts w:ascii="Symbol" w:hAnsi="Symbol" w:hint="default"/>
      </w:rPr>
    </w:lvl>
    <w:lvl w:ilvl="7" w:tplc="18090003" w:tentative="1">
      <w:start w:val="1"/>
      <w:numFmt w:val="bullet"/>
      <w:lvlText w:val="o"/>
      <w:lvlJc w:val="left"/>
      <w:pPr>
        <w:ind w:left="6467" w:hanging="360"/>
      </w:pPr>
      <w:rPr>
        <w:rFonts w:ascii="Courier New" w:hAnsi="Courier New" w:cs="Courier New" w:hint="default"/>
      </w:rPr>
    </w:lvl>
    <w:lvl w:ilvl="8" w:tplc="18090005" w:tentative="1">
      <w:start w:val="1"/>
      <w:numFmt w:val="bullet"/>
      <w:lvlText w:val=""/>
      <w:lvlJc w:val="left"/>
      <w:pPr>
        <w:ind w:left="7187" w:hanging="360"/>
      </w:pPr>
      <w:rPr>
        <w:rFonts w:ascii="Wingdings" w:hAnsi="Wingdings" w:hint="default"/>
      </w:rPr>
    </w:lvl>
  </w:abstractNum>
  <w:abstractNum w:abstractNumId="18" w15:restartNumberingAfterBreak="0">
    <w:nsid w:val="44193345"/>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4623866"/>
    <w:multiLevelType w:val="hybridMultilevel"/>
    <w:tmpl w:val="A41AF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2F720A"/>
    <w:multiLevelType w:val="hybridMultilevel"/>
    <w:tmpl w:val="736C99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8AB7BD9"/>
    <w:multiLevelType w:val="hybridMultilevel"/>
    <w:tmpl w:val="FD4AC406"/>
    <w:lvl w:ilvl="0" w:tplc="18090001">
      <w:start w:val="1"/>
      <w:numFmt w:val="bullet"/>
      <w:lvlText w:val=""/>
      <w:lvlJc w:val="left"/>
      <w:pPr>
        <w:ind w:left="1485" w:hanging="360"/>
      </w:pPr>
      <w:rPr>
        <w:rFonts w:ascii="Symbol" w:hAnsi="Symbol" w:hint="default"/>
      </w:rPr>
    </w:lvl>
    <w:lvl w:ilvl="1" w:tplc="18090003" w:tentative="1">
      <w:start w:val="1"/>
      <w:numFmt w:val="bullet"/>
      <w:lvlText w:val="o"/>
      <w:lvlJc w:val="left"/>
      <w:pPr>
        <w:ind w:left="2205" w:hanging="360"/>
      </w:pPr>
      <w:rPr>
        <w:rFonts w:ascii="Courier New" w:hAnsi="Courier New" w:cs="Courier New" w:hint="default"/>
      </w:rPr>
    </w:lvl>
    <w:lvl w:ilvl="2" w:tplc="18090005" w:tentative="1">
      <w:start w:val="1"/>
      <w:numFmt w:val="bullet"/>
      <w:lvlText w:val=""/>
      <w:lvlJc w:val="left"/>
      <w:pPr>
        <w:ind w:left="2925" w:hanging="360"/>
      </w:pPr>
      <w:rPr>
        <w:rFonts w:ascii="Wingdings" w:hAnsi="Wingdings" w:hint="default"/>
      </w:rPr>
    </w:lvl>
    <w:lvl w:ilvl="3" w:tplc="18090001" w:tentative="1">
      <w:start w:val="1"/>
      <w:numFmt w:val="bullet"/>
      <w:lvlText w:val=""/>
      <w:lvlJc w:val="left"/>
      <w:pPr>
        <w:ind w:left="3645" w:hanging="360"/>
      </w:pPr>
      <w:rPr>
        <w:rFonts w:ascii="Symbol" w:hAnsi="Symbol" w:hint="default"/>
      </w:rPr>
    </w:lvl>
    <w:lvl w:ilvl="4" w:tplc="18090003" w:tentative="1">
      <w:start w:val="1"/>
      <w:numFmt w:val="bullet"/>
      <w:lvlText w:val="o"/>
      <w:lvlJc w:val="left"/>
      <w:pPr>
        <w:ind w:left="4365" w:hanging="360"/>
      </w:pPr>
      <w:rPr>
        <w:rFonts w:ascii="Courier New" w:hAnsi="Courier New" w:cs="Courier New" w:hint="default"/>
      </w:rPr>
    </w:lvl>
    <w:lvl w:ilvl="5" w:tplc="18090005" w:tentative="1">
      <w:start w:val="1"/>
      <w:numFmt w:val="bullet"/>
      <w:lvlText w:val=""/>
      <w:lvlJc w:val="left"/>
      <w:pPr>
        <w:ind w:left="5085" w:hanging="360"/>
      </w:pPr>
      <w:rPr>
        <w:rFonts w:ascii="Wingdings" w:hAnsi="Wingdings" w:hint="default"/>
      </w:rPr>
    </w:lvl>
    <w:lvl w:ilvl="6" w:tplc="18090001" w:tentative="1">
      <w:start w:val="1"/>
      <w:numFmt w:val="bullet"/>
      <w:lvlText w:val=""/>
      <w:lvlJc w:val="left"/>
      <w:pPr>
        <w:ind w:left="5805" w:hanging="360"/>
      </w:pPr>
      <w:rPr>
        <w:rFonts w:ascii="Symbol" w:hAnsi="Symbol" w:hint="default"/>
      </w:rPr>
    </w:lvl>
    <w:lvl w:ilvl="7" w:tplc="18090003" w:tentative="1">
      <w:start w:val="1"/>
      <w:numFmt w:val="bullet"/>
      <w:lvlText w:val="o"/>
      <w:lvlJc w:val="left"/>
      <w:pPr>
        <w:ind w:left="6525" w:hanging="360"/>
      </w:pPr>
      <w:rPr>
        <w:rFonts w:ascii="Courier New" w:hAnsi="Courier New" w:cs="Courier New" w:hint="default"/>
      </w:rPr>
    </w:lvl>
    <w:lvl w:ilvl="8" w:tplc="18090005" w:tentative="1">
      <w:start w:val="1"/>
      <w:numFmt w:val="bullet"/>
      <w:lvlText w:val=""/>
      <w:lvlJc w:val="left"/>
      <w:pPr>
        <w:ind w:left="7245" w:hanging="360"/>
      </w:pPr>
      <w:rPr>
        <w:rFonts w:ascii="Wingdings" w:hAnsi="Wingdings" w:hint="default"/>
      </w:rPr>
    </w:lvl>
  </w:abstractNum>
  <w:abstractNum w:abstractNumId="22" w15:restartNumberingAfterBreak="0">
    <w:nsid w:val="57116CB0"/>
    <w:multiLevelType w:val="hybridMultilevel"/>
    <w:tmpl w:val="DB82AFE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65EF5BF1"/>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6267DAC"/>
    <w:multiLevelType w:val="hybridMultilevel"/>
    <w:tmpl w:val="6624C8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3F69A6"/>
    <w:multiLevelType w:val="hybridMultilevel"/>
    <w:tmpl w:val="4EE883F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69F40AEA"/>
    <w:multiLevelType w:val="hybridMultilevel"/>
    <w:tmpl w:val="90406A2A"/>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7" w15:restartNumberingAfterBreak="0">
    <w:nsid w:val="72630E54"/>
    <w:multiLevelType w:val="multilevel"/>
    <w:tmpl w:val="FECEA7BC"/>
    <w:lvl w:ilvl="0">
      <w:start w:val="1"/>
      <w:numFmt w:val="upperLetter"/>
      <w:pStyle w:val="Heading1"/>
      <w:lvlText w:val="Section %1"/>
      <w:lvlJc w:val="left"/>
      <w:pPr>
        <w:ind w:left="360" w:hanging="360"/>
      </w:pPr>
      <w:rPr>
        <w:rFonts w:hint="default"/>
        <w:i w:val="0"/>
        <w:iCs/>
        <w:sz w:val="24"/>
        <w:szCs w:val="24"/>
      </w:rPr>
    </w:lvl>
    <w:lvl w:ilvl="1">
      <w:start w:val="1"/>
      <w:numFmt w:val="decimal"/>
      <w:pStyle w:val="Heading3"/>
      <w:lvlText w:val="Q %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70C5509"/>
    <w:multiLevelType w:val="hybridMultilevel"/>
    <w:tmpl w:val="F84AD586"/>
    <w:lvl w:ilvl="0" w:tplc="18090001">
      <w:start w:val="1"/>
      <w:numFmt w:val="bullet"/>
      <w:lvlText w:val=""/>
      <w:lvlJc w:val="left"/>
      <w:pPr>
        <w:ind w:left="5400" w:hanging="360"/>
      </w:pPr>
      <w:rPr>
        <w:rFonts w:ascii="Symbol" w:hAnsi="Symbol" w:hint="default"/>
      </w:rPr>
    </w:lvl>
    <w:lvl w:ilvl="1" w:tplc="18090003" w:tentative="1">
      <w:start w:val="1"/>
      <w:numFmt w:val="bullet"/>
      <w:lvlText w:val="o"/>
      <w:lvlJc w:val="left"/>
      <w:pPr>
        <w:ind w:left="6120" w:hanging="360"/>
      </w:pPr>
      <w:rPr>
        <w:rFonts w:ascii="Courier New" w:hAnsi="Courier New" w:cs="Courier New" w:hint="default"/>
      </w:rPr>
    </w:lvl>
    <w:lvl w:ilvl="2" w:tplc="18090005" w:tentative="1">
      <w:start w:val="1"/>
      <w:numFmt w:val="bullet"/>
      <w:lvlText w:val=""/>
      <w:lvlJc w:val="left"/>
      <w:pPr>
        <w:ind w:left="6840" w:hanging="360"/>
      </w:pPr>
      <w:rPr>
        <w:rFonts w:ascii="Wingdings" w:hAnsi="Wingdings" w:hint="default"/>
      </w:rPr>
    </w:lvl>
    <w:lvl w:ilvl="3" w:tplc="18090001" w:tentative="1">
      <w:start w:val="1"/>
      <w:numFmt w:val="bullet"/>
      <w:lvlText w:val=""/>
      <w:lvlJc w:val="left"/>
      <w:pPr>
        <w:ind w:left="7560" w:hanging="360"/>
      </w:pPr>
      <w:rPr>
        <w:rFonts w:ascii="Symbol" w:hAnsi="Symbol" w:hint="default"/>
      </w:rPr>
    </w:lvl>
    <w:lvl w:ilvl="4" w:tplc="18090003" w:tentative="1">
      <w:start w:val="1"/>
      <w:numFmt w:val="bullet"/>
      <w:lvlText w:val="o"/>
      <w:lvlJc w:val="left"/>
      <w:pPr>
        <w:ind w:left="8280" w:hanging="360"/>
      </w:pPr>
      <w:rPr>
        <w:rFonts w:ascii="Courier New" w:hAnsi="Courier New" w:cs="Courier New" w:hint="default"/>
      </w:rPr>
    </w:lvl>
    <w:lvl w:ilvl="5" w:tplc="18090005" w:tentative="1">
      <w:start w:val="1"/>
      <w:numFmt w:val="bullet"/>
      <w:lvlText w:val=""/>
      <w:lvlJc w:val="left"/>
      <w:pPr>
        <w:ind w:left="9000" w:hanging="360"/>
      </w:pPr>
      <w:rPr>
        <w:rFonts w:ascii="Wingdings" w:hAnsi="Wingdings" w:hint="default"/>
      </w:rPr>
    </w:lvl>
    <w:lvl w:ilvl="6" w:tplc="18090001" w:tentative="1">
      <w:start w:val="1"/>
      <w:numFmt w:val="bullet"/>
      <w:lvlText w:val=""/>
      <w:lvlJc w:val="left"/>
      <w:pPr>
        <w:ind w:left="9720" w:hanging="360"/>
      </w:pPr>
      <w:rPr>
        <w:rFonts w:ascii="Symbol" w:hAnsi="Symbol" w:hint="default"/>
      </w:rPr>
    </w:lvl>
    <w:lvl w:ilvl="7" w:tplc="18090003" w:tentative="1">
      <w:start w:val="1"/>
      <w:numFmt w:val="bullet"/>
      <w:lvlText w:val="o"/>
      <w:lvlJc w:val="left"/>
      <w:pPr>
        <w:ind w:left="10440" w:hanging="360"/>
      </w:pPr>
      <w:rPr>
        <w:rFonts w:ascii="Courier New" w:hAnsi="Courier New" w:cs="Courier New" w:hint="default"/>
      </w:rPr>
    </w:lvl>
    <w:lvl w:ilvl="8" w:tplc="18090005" w:tentative="1">
      <w:start w:val="1"/>
      <w:numFmt w:val="bullet"/>
      <w:lvlText w:val=""/>
      <w:lvlJc w:val="left"/>
      <w:pPr>
        <w:ind w:left="11160" w:hanging="360"/>
      </w:pPr>
      <w:rPr>
        <w:rFonts w:ascii="Wingdings" w:hAnsi="Wingdings" w:hint="default"/>
      </w:rPr>
    </w:lvl>
  </w:abstractNum>
  <w:num w:numId="1" w16cid:durableId="319651635">
    <w:abstractNumId w:val="16"/>
  </w:num>
  <w:num w:numId="2" w16cid:durableId="86119738">
    <w:abstractNumId w:val="2"/>
  </w:num>
  <w:num w:numId="3" w16cid:durableId="1632127730">
    <w:abstractNumId w:val="24"/>
  </w:num>
  <w:num w:numId="4" w16cid:durableId="1276980075">
    <w:abstractNumId w:val="2"/>
  </w:num>
  <w:num w:numId="5" w16cid:durableId="919602155">
    <w:abstractNumId w:val="17"/>
  </w:num>
  <w:num w:numId="6" w16cid:durableId="318272591">
    <w:abstractNumId w:val="5"/>
  </w:num>
  <w:num w:numId="7" w16cid:durableId="222326935">
    <w:abstractNumId w:val="19"/>
  </w:num>
  <w:num w:numId="8" w16cid:durableId="1569346085">
    <w:abstractNumId w:val="9"/>
  </w:num>
  <w:num w:numId="9" w16cid:durableId="57747980">
    <w:abstractNumId w:val="11"/>
  </w:num>
  <w:num w:numId="10" w16cid:durableId="204172691">
    <w:abstractNumId w:val="20"/>
  </w:num>
  <w:num w:numId="11" w16cid:durableId="1126391794">
    <w:abstractNumId w:val="12"/>
  </w:num>
  <w:num w:numId="12" w16cid:durableId="1715614890">
    <w:abstractNumId w:val="26"/>
  </w:num>
  <w:num w:numId="13" w16cid:durableId="1753238343">
    <w:abstractNumId w:val="1"/>
  </w:num>
  <w:num w:numId="14" w16cid:durableId="1553880487">
    <w:abstractNumId w:val="23"/>
  </w:num>
  <w:num w:numId="15" w16cid:durableId="15693460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0393267">
    <w:abstractNumId w:val="14"/>
  </w:num>
  <w:num w:numId="17" w16cid:durableId="79762042">
    <w:abstractNumId w:val="15"/>
  </w:num>
  <w:num w:numId="18" w16cid:durableId="626932692">
    <w:abstractNumId w:val="4"/>
  </w:num>
  <w:num w:numId="19" w16cid:durableId="636574338">
    <w:abstractNumId w:val="3"/>
  </w:num>
  <w:num w:numId="20" w16cid:durableId="2018654168">
    <w:abstractNumId w:val="0"/>
  </w:num>
  <w:num w:numId="21" w16cid:durableId="1575512056">
    <w:abstractNumId w:val="18"/>
  </w:num>
  <w:num w:numId="22" w16cid:durableId="1014190039">
    <w:abstractNumId w:val="8"/>
  </w:num>
  <w:num w:numId="23" w16cid:durableId="1059331104">
    <w:abstractNumId w:val="6"/>
  </w:num>
  <w:num w:numId="24" w16cid:durableId="1282806250">
    <w:abstractNumId w:val="28"/>
  </w:num>
  <w:num w:numId="25" w16cid:durableId="878974020">
    <w:abstractNumId w:val="13"/>
  </w:num>
  <w:num w:numId="26" w16cid:durableId="1086075279">
    <w:abstractNumId w:val="7"/>
  </w:num>
  <w:num w:numId="27" w16cid:durableId="363941967">
    <w:abstractNumId w:val="10"/>
  </w:num>
  <w:num w:numId="28" w16cid:durableId="590431216">
    <w:abstractNumId w:val="27"/>
  </w:num>
  <w:num w:numId="29" w16cid:durableId="11583782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6637206">
    <w:abstractNumId w:val="25"/>
  </w:num>
  <w:num w:numId="31" w16cid:durableId="460422584">
    <w:abstractNumId w:val="21"/>
  </w:num>
  <w:num w:numId="32" w16cid:durableId="1714960556">
    <w:abstractNumId w:val="22"/>
  </w:num>
  <w:num w:numId="33" w16cid:durableId="1287813884">
    <w:abstractNumId w:val="27"/>
  </w:num>
  <w:num w:numId="34" w16cid:durableId="1706369566">
    <w:abstractNumId w:val="27"/>
  </w:num>
  <w:num w:numId="35" w16cid:durableId="691415740">
    <w:abstractNumId w:val="27"/>
  </w:num>
  <w:num w:numId="36" w16cid:durableId="1084180995">
    <w:abstractNumId w:val="27"/>
  </w:num>
  <w:num w:numId="37" w16cid:durableId="762336898">
    <w:abstractNumId w:val="27"/>
  </w:num>
  <w:num w:numId="38" w16cid:durableId="2649518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3F"/>
    <w:rsid w:val="00000452"/>
    <w:rsid w:val="000006B2"/>
    <w:rsid w:val="00000791"/>
    <w:rsid w:val="00000D54"/>
    <w:rsid w:val="000016C8"/>
    <w:rsid w:val="00001DAE"/>
    <w:rsid w:val="00003929"/>
    <w:rsid w:val="0000396F"/>
    <w:rsid w:val="00003B7D"/>
    <w:rsid w:val="00004089"/>
    <w:rsid w:val="00004173"/>
    <w:rsid w:val="0000517A"/>
    <w:rsid w:val="000054F2"/>
    <w:rsid w:val="00006872"/>
    <w:rsid w:val="00006FDE"/>
    <w:rsid w:val="00007051"/>
    <w:rsid w:val="000079F9"/>
    <w:rsid w:val="00007C5A"/>
    <w:rsid w:val="00007FD2"/>
    <w:rsid w:val="000107AB"/>
    <w:rsid w:val="00010D76"/>
    <w:rsid w:val="00011256"/>
    <w:rsid w:val="000119B9"/>
    <w:rsid w:val="00011B09"/>
    <w:rsid w:val="00011EE0"/>
    <w:rsid w:val="00012450"/>
    <w:rsid w:val="00012C7B"/>
    <w:rsid w:val="0001319E"/>
    <w:rsid w:val="000132B7"/>
    <w:rsid w:val="00013764"/>
    <w:rsid w:val="000147AD"/>
    <w:rsid w:val="00014CA0"/>
    <w:rsid w:val="00015B40"/>
    <w:rsid w:val="00015F3F"/>
    <w:rsid w:val="0001615B"/>
    <w:rsid w:val="000164B1"/>
    <w:rsid w:val="000165BB"/>
    <w:rsid w:val="0001695C"/>
    <w:rsid w:val="000169FF"/>
    <w:rsid w:val="00017120"/>
    <w:rsid w:val="00017284"/>
    <w:rsid w:val="000173B6"/>
    <w:rsid w:val="00017449"/>
    <w:rsid w:val="000178F0"/>
    <w:rsid w:val="000200D9"/>
    <w:rsid w:val="00020590"/>
    <w:rsid w:val="00020697"/>
    <w:rsid w:val="00021075"/>
    <w:rsid w:val="00022918"/>
    <w:rsid w:val="00023A6A"/>
    <w:rsid w:val="00024E6D"/>
    <w:rsid w:val="00025138"/>
    <w:rsid w:val="0002515A"/>
    <w:rsid w:val="000254BB"/>
    <w:rsid w:val="000256E5"/>
    <w:rsid w:val="00025DD9"/>
    <w:rsid w:val="00026693"/>
    <w:rsid w:val="00026912"/>
    <w:rsid w:val="00027539"/>
    <w:rsid w:val="00027DF6"/>
    <w:rsid w:val="0002B56B"/>
    <w:rsid w:val="00030813"/>
    <w:rsid w:val="00030F06"/>
    <w:rsid w:val="00032599"/>
    <w:rsid w:val="00032F5D"/>
    <w:rsid w:val="000334BF"/>
    <w:rsid w:val="00034147"/>
    <w:rsid w:val="00034378"/>
    <w:rsid w:val="00035067"/>
    <w:rsid w:val="00035371"/>
    <w:rsid w:val="00035C17"/>
    <w:rsid w:val="00035DAE"/>
    <w:rsid w:val="0003621F"/>
    <w:rsid w:val="00037071"/>
    <w:rsid w:val="0003760D"/>
    <w:rsid w:val="00037A7C"/>
    <w:rsid w:val="00037D5D"/>
    <w:rsid w:val="00041491"/>
    <w:rsid w:val="0004229A"/>
    <w:rsid w:val="000422C5"/>
    <w:rsid w:val="000430D8"/>
    <w:rsid w:val="000437AB"/>
    <w:rsid w:val="00043898"/>
    <w:rsid w:val="0004399F"/>
    <w:rsid w:val="0004449A"/>
    <w:rsid w:val="00044A26"/>
    <w:rsid w:val="0004525C"/>
    <w:rsid w:val="0004573B"/>
    <w:rsid w:val="00045CB7"/>
    <w:rsid w:val="00046512"/>
    <w:rsid w:val="00046704"/>
    <w:rsid w:val="00046E1A"/>
    <w:rsid w:val="00046FFC"/>
    <w:rsid w:val="0004743D"/>
    <w:rsid w:val="000478F7"/>
    <w:rsid w:val="00047B0E"/>
    <w:rsid w:val="00047D95"/>
    <w:rsid w:val="000503CB"/>
    <w:rsid w:val="000513E9"/>
    <w:rsid w:val="00051946"/>
    <w:rsid w:val="00052275"/>
    <w:rsid w:val="000525CB"/>
    <w:rsid w:val="00052CE6"/>
    <w:rsid w:val="000542FD"/>
    <w:rsid w:val="00054616"/>
    <w:rsid w:val="0005502A"/>
    <w:rsid w:val="000564ED"/>
    <w:rsid w:val="00056B0B"/>
    <w:rsid w:val="000574CA"/>
    <w:rsid w:val="0005782A"/>
    <w:rsid w:val="00057A58"/>
    <w:rsid w:val="00060854"/>
    <w:rsid w:val="000613CA"/>
    <w:rsid w:val="00061AFA"/>
    <w:rsid w:val="00061D5C"/>
    <w:rsid w:val="00061E9E"/>
    <w:rsid w:val="0006233C"/>
    <w:rsid w:val="000634BC"/>
    <w:rsid w:val="00063ADC"/>
    <w:rsid w:val="000649C8"/>
    <w:rsid w:val="00064FF2"/>
    <w:rsid w:val="00065B8E"/>
    <w:rsid w:val="000666B5"/>
    <w:rsid w:val="00066D86"/>
    <w:rsid w:val="00066EDC"/>
    <w:rsid w:val="00067D51"/>
    <w:rsid w:val="00067DBA"/>
    <w:rsid w:val="00071040"/>
    <w:rsid w:val="000719A6"/>
    <w:rsid w:val="00072ED7"/>
    <w:rsid w:val="00072FCC"/>
    <w:rsid w:val="000744A3"/>
    <w:rsid w:val="000748E0"/>
    <w:rsid w:val="00074F09"/>
    <w:rsid w:val="00074FCB"/>
    <w:rsid w:val="000750CD"/>
    <w:rsid w:val="00075E4E"/>
    <w:rsid w:val="00076D7C"/>
    <w:rsid w:val="00076FB2"/>
    <w:rsid w:val="00080B1C"/>
    <w:rsid w:val="00080C37"/>
    <w:rsid w:val="0008124B"/>
    <w:rsid w:val="000816DC"/>
    <w:rsid w:val="00081B1E"/>
    <w:rsid w:val="00082536"/>
    <w:rsid w:val="000825B9"/>
    <w:rsid w:val="00082AE0"/>
    <w:rsid w:val="00084FD9"/>
    <w:rsid w:val="00086997"/>
    <w:rsid w:val="00086CEE"/>
    <w:rsid w:val="00086D17"/>
    <w:rsid w:val="000874DA"/>
    <w:rsid w:val="00087EC5"/>
    <w:rsid w:val="00090372"/>
    <w:rsid w:val="0009048D"/>
    <w:rsid w:val="00090F99"/>
    <w:rsid w:val="00092061"/>
    <w:rsid w:val="000921E7"/>
    <w:rsid w:val="00092FC0"/>
    <w:rsid w:val="0009300B"/>
    <w:rsid w:val="00093C16"/>
    <w:rsid w:val="00093DB8"/>
    <w:rsid w:val="000949B4"/>
    <w:rsid w:val="00094CF5"/>
    <w:rsid w:val="000953F6"/>
    <w:rsid w:val="00095668"/>
    <w:rsid w:val="00096133"/>
    <w:rsid w:val="0009622A"/>
    <w:rsid w:val="00096BB4"/>
    <w:rsid w:val="0009707E"/>
    <w:rsid w:val="00097B87"/>
    <w:rsid w:val="00097E66"/>
    <w:rsid w:val="000A0D29"/>
    <w:rsid w:val="000A199E"/>
    <w:rsid w:val="000A2007"/>
    <w:rsid w:val="000A4534"/>
    <w:rsid w:val="000A4D3A"/>
    <w:rsid w:val="000A5015"/>
    <w:rsid w:val="000A5750"/>
    <w:rsid w:val="000A64CD"/>
    <w:rsid w:val="000A6585"/>
    <w:rsid w:val="000A67EB"/>
    <w:rsid w:val="000A683E"/>
    <w:rsid w:val="000A728E"/>
    <w:rsid w:val="000A78C7"/>
    <w:rsid w:val="000B0191"/>
    <w:rsid w:val="000B0883"/>
    <w:rsid w:val="000B091A"/>
    <w:rsid w:val="000B11D8"/>
    <w:rsid w:val="000B1390"/>
    <w:rsid w:val="000B1406"/>
    <w:rsid w:val="000B16EA"/>
    <w:rsid w:val="000B1F1E"/>
    <w:rsid w:val="000B3019"/>
    <w:rsid w:val="000B3770"/>
    <w:rsid w:val="000B431D"/>
    <w:rsid w:val="000B5113"/>
    <w:rsid w:val="000B54F7"/>
    <w:rsid w:val="000B56FA"/>
    <w:rsid w:val="000B5C57"/>
    <w:rsid w:val="000B5DEA"/>
    <w:rsid w:val="000B6891"/>
    <w:rsid w:val="000B6AB5"/>
    <w:rsid w:val="000B77B7"/>
    <w:rsid w:val="000C0122"/>
    <w:rsid w:val="000C03E1"/>
    <w:rsid w:val="000C072C"/>
    <w:rsid w:val="000C0911"/>
    <w:rsid w:val="000C0E23"/>
    <w:rsid w:val="000C1F6F"/>
    <w:rsid w:val="000C2D22"/>
    <w:rsid w:val="000C2E51"/>
    <w:rsid w:val="000C356A"/>
    <w:rsid w:val="000C46FF"/>
    <w:rsid w:val="000C54D5"/>
    <w:rsid w:val="000C620A"/>
    <w:rsid w:val="000C6B6D"/>
    <w:rsid w:val="000C6F49"/>
    <w:rsid w:val="000C7703"/>
    <w:rsid w:val="000C7DD7"/>
    <w:rsid w:val="000D019B"/>
    <w:rsid w:val="000D05FB"/>
    <w:rsid w:val="000D0FE9"/>
    <w:rsid w:val="000D1179"/>
    <w:rsid w:val="000D1564"/>
    <w:rsid w:val="000D196D"/>
    <w:rsid w:val="000D2BA3"/>
    <w:rsid w:val="000D367A"/>
    <w:rsid w:val="000D3B7F"/>
    <w:rsid w:val="000D4273"/>
    <w:rsid w:val="000D47DB"/>
    <w:rsid w:val="000D5F41"/>
    <w:rsid w:val="000D635F"/>
    <w:rsid w:val="000D649A"/>
    <w:rsid w:val="000D6A64"/>
    <w:rsid w:val="000D6E5D"/>
    <w:rsid w:val="000D6E6F"/>
    <w:rsid w:val="000E0C80"/>
    <w:rsid w:val="000E2202"/>
    <w:rsid w:val="000E2A92"/>
    <w:rsid w:val="000E3084"/>
    <w:rsid w:val="000E3512"/>
    <w:rsid w:val="000E3D59"/>
    <w:rsid w:val="000E3D9B"/>
    <w:rsid w:val="000E4A50"/>
    <w:rsid w:val="000E5B20"/>
    <w:rsid w:val="000E5E08"/>
    <w:rsid w:val="000E5E19"/>
    <w:rsid w:val="000E6073"/>
    <w:rsid w:val="000E609B"/>
    <w:rsid w:val="000E6CA6"/>
    <w:rsid w:val="000E7266"/>
    <w:rsid w:val="000E73DD"/>
    <w:rsid w:val="000F0EF4"/>
    <w:rsid w:val="000F1028"/>
    <w:rsid w:val="000F17BA"/>
    <w:rsid w:val="000F24BC"/>
    <w:rsid w:val="000F2E9A"/>
    <w:rsid w:val="000F3041"/>
    <w:rsid w:val="000F3A71"/>
    <w:rsid w:val="000F4D7D"/>
    <w:rsid w:val="000F691F"/>
    <w:rsid w:val="000F69CD"/>
    <w:rsid w:val="000F7747"/>
    <w:rsid w:val="000F776E"/>
    <w:rsid w:val="00100623"/>
    <w:rsid w:val="00100A78"/>
    <w:rsid w:val="001011ED"/>
    <w:rsid w:val="001015E2"/>
    <w:rsid w:val="00101BAC"/>
    <w:rsid w:val="0010235E"/>
    <w:rsid w:val="001025C8"/>
    <w:rsid w:val="00102C81"/>
    <w:rsid w:val="00102FC2"/>
    <w:rsid w:val="001033FA"/>
    <w:rsid w:val="00103CA8"/>
    <w:rsid w:val="0010468C"/>
    <w:rsid w:val="001046B2"/>
    <w:rsid w:val="00104C80"/>
    <w:rsid w:val="0010505A"/>
    <w:rsid w:val="001057EE"/>
    <w:rsid w:val="00106031"/>
    <w:rsid w:val="00107406"/>
    <w:rsid w:val="00107FC3"/>
    <w:rsid w:val="001100E3"/>
    <w:rsid w:val="001104B0"/>
    <w:rsid w:val="00110D38"/>
    <w:rsid w:val="00111BEE"/>
    <w:rsid w:val="001126B6"/>
    <w:rsid w:val="00114F8D"/>
    <w:rsid w:val="00115433"/>
    <w:rsid w:val="001155B4"/>
    <w:rsid w:val="00116869"/>
    <w:rsid w:val="0011726D"/>
    <w:rsid w:val="00117387"/>
    <w:rsid w:val="001174E4"/>
    <w:rsid w:val="00117988"/>
    <w:rsid w:val="001179B5"/>
    <w:rsid w:val="00120062"/>
    <w:rsid w:val="001208F3"/>
    <w:rsid w:val="00121273"/>
    <w:rsid w:val="0012205A"/>
    <w:rsid w:val="00122645"/>
    <w:rsid w:val="00122D45"/>
    <w:rsid w:val="0012361D"/>
    <w:rsid w:val="00124487"/>
    <w:rsid w:val="00124F51"/>
    <w:rsid w:val="00124F88"/>
    <w:rsid w:val="001254BB"/>
    <w:rsid w:val="00125D6F"/>
    <w:rsid w:val="0012626F"/>
    <w:rsid w:val="00126B8D"/>
    <w:rsid w:val="0012728B"/>
    <w:rsid w:val="001276F7"/>
    <w:rsid w:val="001300C2"/>
    <w:rsid w:val="001302BB"/>
    <w:rsid w:val="00130EEB"/>
    <w:rsid w:val="001315F2"/>
    <w:rsid w:val="00131664"/>
    <w:rsid w:val="00131E2E"/>
    <w:rsid w:val="0013283F"/>
    <w:rsid w:val="00132FF1"/>
    <w:rsid w:val="0013315D"/>
    <w:rsid w:val="00133170"/>
    <w:rsid w:val="0013359D"/>
    <w:rsid w:val="00133698"/>
    <w:rsid w:val="001340F8"/>
    <w:rsid w:val="0013499B"/>
    <w:rsid w:val="00134C53"/>
    <w:rsid w:val="00135CF6"/>
    <w:rsid w:val="001363C0"/>
    <w:rsid w:val="001364EA"/>
    <w:rsid w:val="00136889"/>
    <w:rsid w:val="0013695F"/>
    <w:rsid w:val="00137679"/>
    <w:rsid w:val="001376C3"/>
    <w:rsid w:val="0013793E"/>
    <w:rsid w:val="00137B03"/>
    <w:rsid w:val="00137B46"/>
    <w:rsid w:val="00137C41"/>
    <w:rsid w:val="00137C55"/>
    <w:rsid w:val="00137DCB"/>
    <w:rsid w:val="0014008F"/>
    <w:rsid w:val="00140516"/>
    <w:rsid w:val="001406A0"/>
    <w:rsid w:val="001406BA"/>
    <w:rsid w:val="00140732"/>
    <w:rsid w:val="00140BFA"/>
    <w:rsid w:val="0014113C"/>
    <w:rsid w:val="001412EB"/>
    <w:rsid w:val="00141F3A"/>
    <w:rsid w:val="001434A5"/>
    <w:rsid w:val="001446E4"/>
    <w:rsid w:val="001449AE"/>
    <w:rsid w:val="001459D4"/>
    <w:rsid w:val="00145D28"/>
    <w:rsid w:val="00146369"/>
    <w:rsid w:val="00146751"/>
    <w:rsid w:val="001473A0"/>
    <w:rsid w:val="00147BE5"/>
    <w:rsid w:val="00150DA2"/>
    <w:rsid w:val="00151B93"/>
    <w:rsid w:val="001521A3"/>
    <w:rsid w:val="001528B7"/>
    <w:rsid w:val="00152BB7"/>
    <w:rsid w:val="00154224"/>
    <w:rsid w:val="00154A58"/>
    <w:rsid w:val="00155146"/>
    <w:rsid w:val="0015579D"/>
    <w:rsid w:val="00155E46"/>
    <w:rsid w:val="00160452"/>
    <w:rsid w:val="001619E2"/>
    <w:rsid w:val="00161E9A"/>
    <w:rsid w:val="00162345"/>
    <w:rsid w:val="00162579"/>
    <w:rsid w:val="00162714"/>
    <w:rsid w:val="00163229"/>
    <w:rsid w:val="001632A0"/>
    <w:rsid w:val="00163859"/>
    <w:rsid w:val="00163B26"/>
    <w:rsid w:val="00163DD3"/>
    <w:rsid w:val="00163F7A"/>
    <w:rsid w:val="001642A3"/>
    <w:rsid w:val="00164B29"/>
    <w:rsid w:val="0016507C"/>
    <w:rsid w:val="00165737"/>
    <w:rsid w:val="001721C6"/>
    <w:rsid w:val="0017240B"/>
    <w:rsid w:val="001725BB"/>
    <w:rsid w:val="00172CF1"/>
    <w:rsid w:val="0017365B"/>
    <w:rsid w:val="00175563"/>
    <w:rsid w:val="00176119"/>
    <w:rsid w:val="001766C9"/>
    <w:rsid w:val="001770DD"/>
    <w:rsid w:val="00177323"/>
    <w:rsid w:val="00177935"/>
    <w:rsid w:val="00180123"/>
    <w:rsid w:val="001805EC"/>
    <w:rsid w:val="00180C0D"/>
    <w:rsid w:val="00181BD8"/>
    <w:rsid w:val="00182978"/>
    <w:rsid w:val="00182994"/>
    <w:rsid w:val="00183206"/>
    <w:rsid w:val="00183A4B"/>
    <w:rsid w:val="0018489A"/>
    <w:rsid w:val="00184931"/>
    <w:rsid w:val="001853E5"/>
    <w:rsid w:val="0018556F"/>
    <w:rsid w:val="00185875"/>
    <w:rsid w:val="00186A1D"/>
    <w:rsid w:val="00187383"/>
    <w:rsid w:val="001878D7"/>
    <w:rsid w:val="00187D05"/>
    <w:rsid w:val="00190F8E"/>
    <w:rsid w:val="0019181F"/>
    <w:rsid w:val="0019344F"/>
    <w:rsid w:val="00193659"/>
    <w:rsid w:val="0019383D"/>
    <w:rsid w:val="001938B2"/>
    <w:rsid w:val="00194139"/>
    <w:rsid w:val="0019441C"/>
    <w:rsid w:val="00194575"/>
    <w:rsid w:val="0019471B"/>
    <w:rsid w:val="0019558C"/>
    <w:rsid w:val="001962F1"/>
    <w:rsid w:val="001966AD"/>
    <w:rsid w:val="00197D05"/>
    <w:rsid w:val="001A03B8"/>
    <w:rsid w:val="001A0750"/>
    <w:rsid w:val="001A07FF"/>
    <w:rsid w:val="001A122C"/>
    <w:rsid w:val="001A144F"/>
    <w:rsid w:val="001A22A4"/>
    <w:rsid w:val="001A2BE2"/>
    <w:rsid w:val="001A3449"/>
    <w:rsid w:val="001A4959"/>
    <w:rsid w:val="001A5CA9"/>
    <w:rsid w:val="001A5D23"/>
    <w:rsid w:val="001A656C"/>
    <w:rsid w:val="001A7228"/>
    <w:rsid w:val="001A769F"/>
    <w:rsid w:val="001B1737"/>
    <w:rsid w:val="001B17B0"/>
    <w:rsid w:val="001B1ED2"/>
    <w:rsid w:val="001B20F4"/>
    <w:rsid w:val="001B2A9A"/>
    <w:rsid w:val="001B3039"/>
    <w:rsid w:val="001B44D4"/>
    <w:rsid w:val="001B4BDE"/>
    <w:rsid w:val="001B55AB"/>
    <w:rsid w:val="001B57A4"/>
    <w:rsid w:val="001B69EE"/>
    <w:rsid w:val="001B69F7"/>
    <w:rsid w:val="001B73FC"/>
    <w:rsid w:val="001B7F97"/>
    <w:rsid w:val="001C00C7"/>
    <w:rsid w:val="001C0AAD"/>
    <w:rsid w:val="001C0CFC"/>
    <w:rsid w:val="001C1660"/>
    <w:rsid w:val="001C1904"/>
    <w:rsid w:val="001C1D2C"/>
    <w:rsid w:val="001C2668"/>
    <w:rsid w:val="001C34CC"/>
    <w:rsid w:val="001C363C"/>
    <w:rsid w:val="001C3E87"/>
    <w:rsid w:val="001C4ED2"/>
    <w:rsid w:val="001C5228"/>
    <w:rsid w:val="001C5473"/>
    <w:rsid w:val="001C55B1"/>
    <w:rsid w:val="001C5C28"/>
    <w:rsid w:val="001C5CA5"/>
    <w:rsid w:val="001C6E74"/>
    <w:rsid w:val="001C7423"/>
    <w:rsid w:val="001D0369"/>
    <w:rsid w:val="001D049E"/>
    <w:rsid w:val="001D0C1D"/>
    <w:rsid w:val="001D13AA"/>
    <w:rsid w:val="001D1C7A"/>
    <w:rsid w:val="001D1D8C"/>
    <w:rsid w:val="001D1F1B"/>
    <w:rsid w:val="001D2661"/>
    <w:rsid w:val="001D354F"/>
    <w:rsid w:val="001D35A5"/>
    <w:rsid w:val="001D3FF5"/>
    <w:rsid w:val="001D45A7"/>
    <w:rsid w:val="001D4BF2"/>
    <w:rsid w:val="001D4D48"/>
    <w:rsid w:val="001D4FBB"/>
    <w:rsid w:val="001D53DE"/>
    <w:rsid w:val="001D59BC"/>
    <w:rsid w:val="001D6B4D"/>
    <w:rsid w:val="001D6C76"/>
    <w:rsid w:val="001D74CB"/>
    <w:rsid w:val="001D7FB9"/>
    <w:rsid w:val="001E0B88"/>
    <w:rsid w:val="001E15B8"/>
    <w:rsid w:val="001E19E0"/>
    <w:rsid w:val="001E1A56"/>
    <w:rsid w:val="001E2500"/>
    <w:rsid w:val="001E2942"/>
    <w:rsid w:val="001E2B17"/>
    <w:rsid w:val="001E2D4A"/>
    <w:rsid w:val="001E2F09"/>
    <w:rsid w:val="001E311E"/>
    <w:rsid w:val="001E34EF"/>
    <w:rsid w:val="001E402F"/>
    <w:rsid w:val="001E600D"/>
    <w:rsid w:val="001E62BA"/>
    <w:rsid w:val="001E6513"/>
    <w:rsid w:val="001E7F33"/>
    <w:rsid w:val="001F049E"/>
    <w:rsid w:val="001F1680"/>
    <w:rsid w:val="001F1972"/>
    <w:rsid w:val="001F1D02"/>
    <w:rsid w:val="001F1DF4"/>
    <w:rsid w:val="001F26BA"/>
    <w:rsid w:val="001F3009"/>
    <w:rsid w:val="001F34E4"/>
    <w:rsid w:val="001F3655"/>
    <w:rsid w:val="001F3A90"/>
    <w:rsid w:val="001F3D6C"/>
    <w:rsid w:val="001F42EE"/>
    <w:rsid w:val="001F4871"/>
    <w:rsid w:val="001F4B99"/>
    <w:rsid w:val="001F4C58"/>
    <w:rsid w:val="001F4DCC"/>
    <w:rsid w:val="001F51F7"/>
    <w:rsid w:val="001F5AD5"/>
    <w:rsid w:val="001F5C93"/>
    <w:rsid w:val="001F6695"/>
    <w:rsid w:val="001F6769"/>
    <w:rsid w:val="001F6F01"/>
    <w:rsid w:val="001F7CE6"/>
    <w:rsid w:val="001F7D50"/>
    <w:rsid w:val="00200850"/>
    <w:rsid w:val="002015A7"/>
    <w:rsid w:val="00201E1C"/>
    <w:rsid w:val="00201EAF"/>
    <w:rsid w:val="00202762"/>
    <w:rsid w:val="002040E1"/>
    <w:rsid w:val="00204634"/>
    <w:rsid w:val="00204786"/>
    <w:rsid w:val="002049A6"/>
    <w:rsid w:val="0020573C"/>
    <w:rsid w:val="00205BD7"/>
    <w:rsid w:val="00205F81"/>
    <w:rsid w:val="00206994"/>
    <w:rsid w:val="0020757D"/>
    <w:rsid w:val="002075C0"/>
    <w:rsid w:val="00207885"/>
    <w:rsid w:val="00207D7A"/>
    <w:rsid w:val="00207E0C"/>
    <w:rsid w:val="002106CB"/>
    <w:rsid w:val="00211324"/>
    <w:rsid w:val="00211511"/>
    <w:rsid w:val="00211BB9"/>
    <w:rsid w:val="002122B7"/>
    <w:rsid w:val="002123E8"/>
    <w:rsid w:val="00212534"/>
    <w:rsid w:val="00212AD8"/>
    <w:rsid w:val="00212BBB"/>
    <w:rsid w:val="00213B58"/>
    <w:rsid w:val="00213D4F"/>
    <w:rsid w:val="00214897"/>
    <w:rsid w:val="00214FA4"/>
    <w:rsid w:val="0021522D"/>
    <w:rsid w:val="00215444"/>
    <w:rsid w:val="0021621A"/>
    <w:rsid w:val="002175B2"/>
    <w:rsid w:val="002202CE"/>
    <w:rsid w:val="0022051B"/>
    <w:rsid w:val="00220B19"/>
    <w:rsid w:val="00220D2B"/>
    <w:rsid w:val="00221933"/>
    <w:rsid w:val="00222052"/>
    <w:rsid w:val="00222390"/>
    <w:rsid w:val="00222B9C"/>
    <w:rsid w:val="00224510"/>
    <w:rsid w:val="00224A55"/>
    <w:rsid w:val="00224BBD"/>
    <w:rsid w:val="00225086"/>
    <w:rsid w:val="002256F6"/>
    <w:rsid w:val="002258C7"/>
    <w:rsid w:val="00225D1B"/>
    <w:rsid w:val="00226D5B"/>
    <w:rsid w:val="00227391"/>
    <w:rsid w:val="00227F78"/>
    <w:rsid w:val="00230900"/>
    <w:rsid w:val="00230983"/>
    <w:rsid w:val="002315A7"/>
    <w:rsid w:val="0023177B"/>
    <w:rsid w:val="002317CD"/>
    <w:rsid w:val="00231A21"/>
    <w:rsid w:val="00232051"/>
    <w:rsid w:val="0023228A"/>
    <w:rsid w:val="002332B9"/>
    <w:rsid w:val="00233319"/>
    <w:rsid w:val="00233792"/>
    <w:rsid w:val="00233CF9"/>
    <w:rsid w:val="002357FF"/>
    <w:rsid w:val="00235E8F"/>
    <w:rsid w:val="0023634A"/>
    <w:rsid w:val="002365C8"/>
    <w:rsid w:val="0023780C"/>
    <w:rsid w:val="00237A5E"/>
    <w:rsid w:val="002402E5"/>
    <w:rsid w:val="00240D36"/>
    <w:rsid w:val="002442D0"/>
    <w:rsid w:val="00244594"/>
    <w:rsid w:val="00244CCE"/>
    <w:rsid w:val="002457EA"/>
    <w:rsid w:val="00245E5E"/>
    <w:rsid w:val="00246682"/>
    <w:rsid w:val="002466D2"/>
    <w:rsid w:val="00246B9E"/>
    <w:rsid w:val="00246BB4"/>
    <w:rsid w:val="00247EDD"/>
    <w:rsid w:val="00247F07"/>
    <w:rsid w:val="002506CF"/>
    <w:rsid w:val="00250BC2"/>
    <w:rsid w:val="00251212"/>
    <w:rsid w:val="00251373"/>
    <w:rsid w:val="00251C69"/>
    <w:rsid w:val="00252851"/>
    <w:rsid w:val="00252B93"/>
    <w:rsid w:val="00252CE0"/>
    <w:rsid w:val="00253203"/>
    <w:rsid w:val="002532EB"/>
    <w:rsid w:val="00253B94"/>
    <w:rsid w:val="00253F55"/>
    <w:rsid w:val="002542B1"/>
    <w:rsid w:val="00254A6F"/>
    <w:rsid w:val="00254EEA"/>
    <w:rsid w:val="0025519D"/>
    <w:rsid w:val="002551AC"/>
    <w:rsid w:val="002569DA"/>
    <w:rsid w:val="00260367"/>
    <w:rsid w:val="0026037E"/>
    <w:rsid w:val="00261BB5"/>
    <w:rsid w:val="002620B8"/>
    <w:rsid w:val="0026297F"/>
    <w:rsid w:val="0026354B"/>
    <w:rsid w:val="00264107"/>
    <w:rsid w:val="00264247"/>
    <w:rsid w:val="00264A1A"/>
    <w:rsid w:val="00264E06"/>
    <w:rsid w:val="00265037"/>
    <w:rsid w:val="002659D1"/>
    <w:rsid w:val="00266B0A"/>
    <w:rsid w:val="00266CA7"/>
    <w:rsid w:val="00270018"/>
    <w:rsid w:val="00270204"/>
    <w:rsid w:val="0027090D"/>
    <w:rsid w:val="00270C29"/>
    <w:rsid w:val="00270C8C"/>
    <w:rsid w:val="00271BE9"/>
    <w:rsid w:val="002723ED"/>
    <w:rsid w:val="00273598"/>
    <w:rsid w:val="00273900"/>
    <w:rsid w:val="0027390A"/>
    <w:rsid w:val="00273A70"/>
    <w:rsid w:val="00274344"/>
    <w:rsid w:val="002745E4"/>
    <w:rsid w:val="002749AE"/>
    <w:rsid w:val="00274ADC"/>
    <w:rsid w:val="00274BE5"/>
    <w:rsid w:val="00274BEC"/>
    <w:rsid w:val="002753C6"/>
    <w:rsid w:val="00275CA6"/>
    <w:rsid w:val="002760EB"/>
    <w:rsid w:val="002803E6"/>
    <w:rsid w:val="0028068F"/>
    <w:rsid w:val="00280C72"/>
    <w:rsid w:val="00280CFB"/>
    <w:rsid w:val="002819B8"/>
    <w:rsid w:val="00283101"/>
    <w:rsid w:val="0028376A"/>
    <w:rsid w:val="00284A29"/>
    <w:rsid w:val="00284ADC"/>
    <w:rsid w:val="0028559B"/>
    <w:rsid w:val="0028609A"/>
    <w:rsid w:val="00286288"/>
    <w:rsid w:val="0028679C"/>
    <w:rsid w:val="0028680A"/>
    <w:rsid w:val="0028711B"/>
    <w:rsid w:val="002873CB"/>
    <w:rsid w:val="00287492"/>
    <w:rsid w:val="002874E8"/>
    <w:rsid w:val="00287C57"/>
    <w:rsid w:val="00287E09"/>
    <w:rsid w:val="00287FE9"/>
    <w:rsid w:val="0029019A"/>
    <w:rsid w:val="00290819"/>
    <w:rsid w:val="00290ABA"/>
    <w:rsid w:val="00290F1B"/>
    <w:rsid w:val="002921C2"/>
    <w:rsid w:val="0029267F"/>
    <w:rsid w:val="00292CD0"/>
    <w:rsid w:val="0029397F"/>
    <w:rsid w:val="00293DFD"/>
    <w:rsid w:val="00293E2A"/>
    <w:rsid w:val="0029458B"/>
    <w:rsid w:val="00294769"/>
    <w:rsid w:val="002947EA"/>
    <w:rsid w:val="002949FD"/>
    <w:rsid w:val="0029539B"/>
    <w:rsid w:val="0029553E"/>
    <w:rsid w:val="0029678D"/>
    <w:rsid w:val="002978CD"/>
    <w:rsid w:val="00297A4E"/>
    <w:rsid w:val="002A0A31"/>
    <w:rsid w:val="002A0AD9"/>
    <w:rsid w:val="002A109A"/>
    <w:rsid w:val="002A10C6"/>
    <w:rsid w:val="002A1315"/>
    <w:rsid w:val="002A21C7"/>
    <w:rsid w:val="002A2C26"/>
    <w:rsid w:val="002A2EE9"/>
    <w:rsid w:val="002A37B7"/>
    <w:rsid w:val="002A44E0"/>
    <w:rsid w:val="002A47A9"/>
    <w:rsid w:val="002A4D44"/>
    <w:rsid w:val="002A558D"/>
    <w:rsid w:val="002A5995"/>
    <w:rsid w:val="002A5B16"/>
    <w:rsid w:val="002A6A5B"/>
    <w:rsid w:val="002A6E88"/>
    <w:rsid w:val="002A72D0"/>
    <w:rsid w:val="002A7493"/>
    <w:rsid w:val="002B10F9"/>
    <w:rsid w:val="002B166C"/>
    <w:rsid w:val="002B2E9C"/>
    <w:rsid w:val="002B36F2"/>
    <w:rsid w:val="002B40DC"/>
    <w:rsid w:val="002B5899"/>
    <w:rsid w:val="002B5CC3"/>
    <w:rsid w:val="002B605D"/>
    <w:rsid w:val="002B6C67"/>
    <w:rsid w:val="002B7552"/>
    <w:rsid w:val="002C0CFB"/>
    <w:rsid w:val="002C0F68"/>
    <w:rsid w:val="002C119A"/>
    <w:rsid w:val="002C2048"/>
    <w:rsid w:val="002C2771"/>
    <w:rsid w:val="002C3009"/>
    <w:rsid w:val="002C39F8"/>
    <w:rsid w:val="002C4630"/>
    <w:rsid w:val="002C4F2F"/>
    <w:rsid w:val="002C64FC"/>
    <w:rsid w:val="002C6C24"/>
    <w:rsid w:val="002C7544"/>
    <w:rsid w:val="002D0080"/>
    <w:rsid w:val="002D0405"/>
    <w:rsid w:val="002D0D8B"/>
    <w:rsid w:val="002D1637"/>
    <w:rsid w:val="002D26A8"/>
    <w:rsid w:val="002D2C19"/>
    <w:rsid w:val="002D3649"/>
    <w:rsid w:val="002D3748"/>
    <w:rsid w:val="002D3863"/>
    <w:rsid w:val="002D3B9D"/>
    <w:rsid w:val="002D3E9A"/>
    <w:rsid w:val="002D4EEC"/>
    <w:rsid w:val="002D594E"/>
    <w:rsid w:val="002D5B0D"/>
    <w:rsid w:val="002D61D6"/>
    <w:rsid w:val="002D6865"/>
    <w:rsid w:val="002D73BF"/>
    <w:rsid w:val="002D7E4C"/>
    <w:rsid w:val="002D7EA9"/>
    <w:rsid w:val="002E0062"/>
    <w:rsid w:val="002E070B"/>
    <w:rsid w:val="002E0C3E"/>
    <w:rsid w:val="002E0D4D"/>
    <w:rsid w:val="002E1448"/>
    <w:rsid w:val="002E15A1"/>
    <w:rsid w:val="002E1918"/>
    <w:rsid w:val="002E24D8"/>
    <w:rsid w:val="002E2F67"/>
    <w:rsid w:val="002E31D9"/>
    <w:rsid w:val="002E5145"/>
    <w:rsid w:val="002E532A"/>
    <w:rsid w:val="002E5B29"/>
    <w:rsid w:val="002E5B49"/>
    <w:rsid w:val="002E6C39"/>
    <w:rsid w:val="002E6DDC"/>
    <w:rsid w:val="002E70E9"/>
    <w:rsid w:val="002E70FB"/>
    <w:rsid w:val="002E72D0"/>
    <w:rsid w:val="002F043F"/>
    <w:rsid w:val="002F0486"/>
    <w:rsid w:val="002F0E41"/>
    <w:rsid w:val="002F206A"/>
    <w:rsid w:val="002F27AA"/>
    <w:rsid w:val="002F349A"/>
    <w:rsid w:val="002F7BC4"/>
    <w:rsid w:val="0030048B"/>
    <w:rsid w:val="003012B1"/>
    <w:rsid w:val="003012D8"/>
    <w:rsid w:val="00301825"/>
    <w:rsid w:val="00302CF8"/>
    <w:rsid w:val="003040E1"/>
    <w:rsid w:val="00304410"/>
    <w:rsid w:val="003044E6"/>
    <w:rsid w:val="00305171"/>
    <w:rsid w:val="00305863"/>
    <w:rsid w:val="003058AD"/>
    <w:rsid w:val="00306257"/>
    <w:rsid w:val="00306906"/>
    <w:rsid w:val="00306F67"/>
    <w:rsid w:val="0030710A"/>
    <w:rsid w:val="00307A01"/>
    <w:rsid w:val="00307F73"/>
    <w:rsid w:val="00307FA2"/>
    <w:rsid w:val="003107B4"/>
    <w:rsid w:val="0031100B"/>
    <w:rsid w:val="00311802"/>
    <w:rsid w:val="003127F1"/>
    <w:rsid w:val="00312B19"/>
    <w:rsid w:val="00312EBA"/>
    <w:rsid w:val="00313BEB"/>
    <w:rsid w:val="00314047"/>
    <w:rsid w:val="0031425F"/>
    <w:rsid w:val="003145A8"/>
    <w:rsid w:val="00314A16"/>
    <w:rsid w:val="00314B40"/>
    <w:rsid w:val="00315B6A"/>
    <w:rsid w:val="00315D35"/>
    <w:rsid w:val="0031764E"/>
    <w:rsid w:val="00317DDC"/>
    <w:rsid w:val="0032025D"/>
    <w:rsid w:val="003203BE"/>
    <w:rsid w:val="003203C0"/>
    <w:rsid w:val="00320CAF"/>
    <w:rsid w:val="00321B46"/>
    <w:rsid w:val="00321D26"/>
    <w:rsid w:val="00322407"/>
    <w:rsid w:val="00322890"/>
    <w:rsid w:val="00322A39"/>
    <w:rsid w:val="003233A8"/>
    <w:rsid w:val="00323A19"/>
    <w:rsid w:val="00323CBF"/>
    <w:rsid w:val="00323D2B"/>
    <w:rsid w:val="00323D9F"/>
    <w:rsid w:val="00323F17"/>
    <w:rsid w:val="003248B7"/>
    <w:rsid w:val="0032583C"/>
    <w:rsid w:val="00325C43"/>
    <w:rsid w:val="00326358"/>
    <w:rsid w:val="0032788A"/>
    <w:rsid w:val="00327C2C"/>
    <w:rsid w:val="00330F5D"/>
    <w:rsid w:val="003319E9"/>
    <w:rsid w:val="003320CA"/>
    <w:rsid w:val="0033468E"/>
    <w:rsid w:val="00334938"/>
    <w:rsid w:val="00334E44"/>
    <w:rsid w:val="003355D6"/>
    <w:rsid w:val="00335F65"/>
    <w:rsid w:val="0033652C"/>
    <w:rsid w:val="00337564"/>
    <w:rsid w:val="00340241"/>
    <w:rsid w:val="003412D0"/>
    <w:rsid w:val="00341613"/>
    <w:rsid w:val="00341EF1"/>
    <w:rsid w:val="0034228E"/>
    <w:rsid w:val="00342541"/>
    <w:rsid w:val="003425D9"/>
    <w:rsid w:val="003426FF"/>
    <w:rsid w:val="0034386E"/>
    <w:rsid w:val="00344B47"/>
    <w:rsid w:val="00344C4A"/>
    <w:rsid w:val="00344E39"/>
    <w:rsid w:val="00344E56"/>
    <w:rsid w:val="00345240"/>
    <w:rsid w:val="0034579C"/>
    <w:rsid w:val="003467A0"/>
    <w:rsid w:val="00346B67"/>
    <w:rsid w:val="00347030"/>
    <w:rsid w:val="0034776E"/>
    <w:rsid w:val="0034781B"/>
    <w:rsid w:val="00347848"/>
    <w:rsid w:val="003503B6"/>
    <w:rsid w:val="00350D8D"/>
    <w:rsid w:val="00350E77"/>
    <w:rsid w:val="00351693"/>
    <w:rsid w:val="00351B17"/>
    <w:rsid w:val="00351F7C"/>
    <w:rsid w:val="00353FD1"/>
    <w:rsid w:val="0035411F"/>
    <w:rsid w:val="0035498F"/>
    <w:rsid w:val="00354A7C"/>
    <w:rsid w:val="00360380"/>
    <w:rsid w:val="003608B6"/>
    <w:rsid w:val="003612E0"/>
    <w:rsid w:val="00361882"/>
    <w:rsid w:val="0036308C"/>
    <w:rsid w:val="00363706"/>
    <w:rsid w:val="00364133"/>
    <w:rsid w:val="003652DD"/>
    <w:rsid w:val="00365491"/>
    <w:rsid w:val="003656E1"/>
    <w:rsid w:val="00365796"/>
    <w:rsid w:val="00366397"/>
    <w:rsid w:val="00367094"/>
    <w:rsid w:val="00367728"/>
    <w:rsid w:val="00367FCE"/>
    <w:rsid w:val="0037015D"/>
    <w:rsid w:val="003701CB"/>
    <w:rsid w:val="003702A9"/>
    <w:rsid w:val="003705A2"/>
    <w:rsid w:val="00370AF1"/>
    <w:rsid w:val="00370D98"/>
    <w:rsid w:val="00371307"/>
    <w:rsid w:val="00371560"/>
    <w:rsid w:val="00372087"/>
    <w:rsid w:val="003720AF"/>
    <w:rsid w:val="0037229A"/>
    <w:rsid w:val="00372BED"/>
    <w:rsid w:val="003736ED"/>
    <w:rsid w:val="00373710"/>
    <w:rsid w:val="00373A9E"/>
    <w:rsid w:val="00374EC9"/>
    <w:rsid w:val="003750B0"/>
    <w:rsid w:val="00375B5A"/>
    <w:rsid w:val="00375F21"/>
    <w:rsid w:val="00376086"/>
    <w:rsid w:val="003763F6"/>
    <w:rsid w:val="003766BD"/>
    <w:rsid w:val="003766CD"/>
    <w:rsid w:val="00376822"/>
    <w:rsid w:val="00376E5B"/>
    <w:rsid w:val="0038006F"/>
    <w:rsid w:val="00380411"/>
    <w:rsid w:val="00380966"/>
    <w:rsid w:val="0038115A"/>
    <w:rsid w:val="003817D2"/>
    <w:rsid w:val="00381C46"/>
    <w:rsid w:val="003826E2"/>
    <w:rsid w:val="003830DF"/>
    <w:rsid w:val="00383425"/>
    <w:rsid w:val="0038351F"/>
    <w:rsid w:val="0038352D"/>
    <w:rsid w:val="00383D2F"/>
    <w:rsid w:val="00384A63"/>
    <w:rsid w:val="00384E25"/>
    <w:rsid w:val="00385262"/>
    <w:rsid w:val="003856BA"/>
    <w:rsid w:val="00385AFE"/>
    <w:rsid w:val="00385EAF"/>
    <w:rsid w:val="0039073F"/>
    <w:rsid w:val="00390871"/>
    <w:rsid w:val="00390FFA"/>
    <w:rsid w:val="00391094"/>
    <w:rsid w:val="0039139E"/>
    <w:rsid w:val="0039159A"/>
    <w:rsid w:val="003916C8"/>
    <w:rsid w:val="00391DCB"/>
    <w:rsid w:val="00392A39"/>
    <w:rsid w:val="00393691"/>
    <w:rsid w:val="00393A4E"/>
    <w:rsid w:val="00393AA4"/>
    <w:rsid w:val="00393B02"/>
    <w:rsid w:val="00393FFF"/>
    <w:rsid w:val="00394902"/>
    <w:rsid w:val="00395BA2"/>
    <w:rsid w:val="00396B5F"/>
    <w:rsid w:val="00396FD9"/>
    <w:rsid w:val="003970C9"/>
    <w:rsid w:val="00397D49"/>
    <w:rsid w:val="003A0417"/>
    <w:rsid w:val="003A04DB"/>
    <w:rsid w:val="003A070C"/>
    <w:rsid w:val="003A1187"/>
    <w:rsid w:val="003A131D"/>
    <w:rsid w:val="003A1825"/>
    <w:rsid w:val="003A1A00"/>
    <w:rsid w:val="003A1D9E"/>
    <w:rsid w:val="003A22FD"/>
    <w:rsid w:val="003A24A3"/>
    <w:rsid w:val="003A2F6A"/>
    <w:rsid w:val="003A308C"/>
    <w:rsid w:val="003A3CAF"/>
    <w:rsid w:val="003A41A1"/>
    <w:rsid w:val="003A4460"/>
    <w:rsid w:val="003A4903"/>
    <w:rsid w:val="003A4F23"/>
    <w:rsid w:val="003A5BC9"/>
    <w:rsid w:val="003A6268"/>
    <w:rsid w:val="003A6366"/>
    <w:rsid w:val="003A67FD"/>
    <w:rsid w:val="003A6F21"/>
    <w:rsid w:val="003A7C60"/>
    <w:rsid w:val="003B002A"/>
    <w:rsid w:val="003B176A"/>
    <w:rsid w:val="003B17DF"/>
    <w:rsid w:val="003B209A"/>
    <w:rsid w:val="003B2119"/>
    <w:rsid w:val="003B23E0"/>
    <w:rsid w:val="003B2DCD"/>
    <w:rsid w:val="003B3191"/>
    <w:rsid w:val="003B3197"/>
    <w:rsid w:val="003B3B22"/>
    <w:rsid w:val="003B3FA9"/>
    <w:rsid w:val="003B402B"/>
    <w:rsid w:val="003B4382"/>
    <w:rsid w:val="003B5134"/>
    <w:rsid w:val="003B52E6"/>
    <w:rsid w:val="003B61D8"/>
    <w:rsid w:val="003B6EA7"/>
    <w:rsid w:val="003B7734"/>
    <w:rsid w:val="003C0292"/>
    <w:rsid w:val="003C112D"/>
    <w:rsid w:val="003C1377"/>
    <w:rsid w:val="003C210F"/>
    <w:rsid w:val="003C25CD"/>
    <w:rsid w:val="003C2DC5"/>
    <w:rsid w:val="003C3454"/>
    <w:rsid w:val="003C360B"/>
    <w:rsid w:val="003C3AF6"/>
    <w:rsid w:val="003C45F1"/>
    <w:rsid w:val="003C560A"/>
    <w:rsid w:val="003C58CA"/>
    <w:rsid w:val="003C5FD8"/>
    <w:rsid w:val="003C60D3"/>
    <w:rsid w:val="003CB4B0"/>
    <w:rsid w:val="003D0651"/>
    <w:rsid w:val="003D0DDF"/>
    <w:rsid w:val="003D0E3E"/>
    <w:rsid w:val="003D12D6"/>
    <w:rsid w:val="003D15D8"/>
    <w:rsid w:val="003D167F"/>
    <w:rsid w:val="003D18FF"/>
    <w:rsid w:val="003D1CFF"/>
    <w:rsid w:val="003D1F2C"/>
    <w:rsid w:val="003D2486"/>
    <w:rsid w:val="003D3615"/>
    <w:rsid w:val="003D3D92"/>
    <w:rsid w:val="003D3ECB"/>
    <w:rsid w:val="003D40D7"/>
    <w:rsid w:val="003D4964"/>
    <w:rsid w:val="003D4DDC"/>
    <w:rsid w:val="003D5BEF"/>
    <w:rsid w:val="003D72BC"/>
    <w:rsid w:val="003D7B50"/>
    <w:rsid w:val="003E0026"/>
    <w:rsid w:val="003E08B1"/>
    <w:rsid w:val="003E141A"/>
    <w:rsid w:val="003E1F0B"/>
    <w:rsid w:val="003E252B"/>
    <w:rsid w:val="003E3733"/>
    <w:rsid w:val="003E3F43"/>
    <w:rsid w:val="003E44CA"/>
    <w:rsid w:val="003E478A"/>
    <w:rsid w:val="003E4A3A"/>
    <w:rsid w:val="003E64C3"/>
    <w:rsid w:val="003E6E3F"/>
    <w:rsid w:val="003F0240"/>
    <w:rsid w:val="003F0A7B"/>
    <w:rsid w:val="003F1416"/>
    <w:rsid w:val="003F1CE1"/>
    <w:rsid w:val="003F1FCF"/>
    <w:rsid w:val="003F26B4"/>
    <w:rsid w:val="003F2AC3"/>
    <w:rsid w:val="003F304B"/>
    <w:rsid w:val="003F30A0"/>
    <w:rsid w:val="003F30B8"/>
    <w:rsid w:val="003F3812"/>
    <w:rsid w:val="003F4836"/>
    <w:rsid w:val="003F4C3D"/>
    <w:rsid w:val="003F4FF9"/>
    <w:rsid w:val="003F52A7"/>
    <w:rsid w:val="003F64A8"/>
    <w:rsid w:val="003F676A"/>
    <w:rsid w:val="003F67C0"/>
    <w:rsid w:val="003F7091"/>
    <w:rsid w:val="004000F8"/>
    <w:rsid w:val="004006EA"/>
    <w:rsid w:val="00401278"/>
    <w:rsid w:val="00401B3C"/>
    <w:rsid w:val="00401E47"/>
    <w:rsid w:val="0040261E"/>
    <w:rsid w:val="004042E4"/>
    <w:rsid w:val="00404D94"/>
    <w:rsid w:val="004057E2"/>
    <w:rsid w:val="00405AEF"/>
    <w:rsid w:val="00405C30"/>
    <w:rsid w:val="004065A6"/>
    <w:rsid w:val="004068AA"/>
    <w:rsid w:val="00406C39"/>
    <w:rsid w:val="00406C9A"/>
    <w:rsid w:val="00407220"/>
    <w:rsid w:val="00407587"/>
    <w:rsid w:val="0041041B"/>
    <w:rsid w:val="004104E6"/>
    <w:rsid w:val="004108A6"/>
    <w:rsid w:val="00410A09"/>
    <w:rsid w:val="004112E5"/>
    <w:rsid w:val="004113C4"/>
    <w:rsid w:val="00411AFD"/>
    <w:rsid w:val="00411CD3"/>
    <w:rsid w:val="00412A07"/>
    <w:rsid w:val="00413191"/>
    <w:rsid w:val="0041420B"/>
    <w:rsid w:val="004146B2"/>
    <w:rsid w:val="0041518A"/>
    <w:rsid w:val="004154CC"/>
    <w:rsid w:val="00415EBB"/>
    <w:rsid w:val="00417E0A"/>
    <w:rsid w:val="00420643"/>
    <w:rsid w:val="0042068F"/>
    <w:rsid w:val="0042101C"/>
    <w:rsid w:val="004220A0"/>
    <w:rsid w:val="00422BE6"/>
    <w:rsid w:val="00423B34"/>
    <w:rsid w:val="004246FD"/>
    <w:rsid w:val="0042508F"/>
    <w:rsid w:val="0042652B"/>
    <w:rsid w:val="00427516"/>
    <w:rsid w:val="00427A05"/>
    <w:rsid w:val="00427E40"/>
    <w:rsid w:val="004304A5"/>
    <w:rsid w:val="00430A6D"/>
    <w:rsid w:val="00430B98"/>
    <w:rsid w:val="00430BC1"/>
    <w:rsid w:val="004325B4"/>
    <w:rsid w:val="00432EE4"/>
    <w:rsid w:val="00433011"/>
    <w:rsid w:val="004330D3"/>
    <w:rsid w:val="0043367F"/>
    <w:rsid w:val="00433DD0"/>
    <w:rsid w:val="00433F45"/>
    <w:rsid w:val="004347CE"/>
    <w:rsid w:val="00435243"/>
    <w:rsid w:val="00435793"/>
    <w:rsid w:val="00436DB7"/>
    <w:rsid w:val="00440047"/>
    <w:rsid w:val="004413EB"/>
    <w:rsid w:val="00441D47"/>
    <w:rsid w:val="00441F10"/>
    <w:rsid w:val="004427A7"/>
    <w:rsid w:val="00443FC7"/>
    <w:rsid w:val="00444108"/>
    <w:rsid w:val="00444483"/>
    <w:rsid w:val="004446B2"/>
    <w:rsid w:val="00444DD3"/>
    <w:rsid w:val="00444EDF"/>
    <w:rsid w:val="00445320"/>
    <w:rsid w:val="00446117"/>
    <w:rsid w:val="004461F6"/>
    <w:rsid w:val="0044649E"/>
    <w:rsid w:val="0044666D"/>
    <w:rsid w:val="00446D69"/>
    <w:rsid w:val="004470B8"/>
    <w:rsid w:val="0044768A"/>
    <w:rsid w:val="00447733"/>
    <w:rsid w:val="00447969"/>
    <w:rsid w:val="00447CE5"/>
    <w:rsid w:val="004517AD"/>
    <w:rsid w:val="00452796"/>
    <w:rsid w:val="0045286A"/>
    <w:rsid w:val="00452C61"/>
    <w:rsid w:val="00452FCB"/>
    <w:rsid w:val="00453832"/>
    <w:rsid w:val="0045386C"/>
    <w:rsid w:val="00453F04"/>
    <w:rsid w:val="00453FCC"/>
    <w:rsid w:val="00454059"/>
    <w:rsid w:val="004543C6"/>
    <w:rsid w:val="00454618"/>
    <w:rsid w:val="004547AE"/>
    <w:rsid w:val="00454D96"/>
    <w:rsid w:val="00454F59"/>
    <w:rsid w:val="00455157"/>
    <w:rsid w:val="00456747"/>
    <w:rsid w:val="004574F0"/>
    <w:rsid w:val="00457F82"/>
    <w:rsid w:val="004606E4"/>
    <w:rsid w:val="004609D9"/>
    <w:rsid w:val="00460B82"/>
    <w:rsid w:val="00460B93"/>
    <w:rsid w:val="004611F8"/>
    <w:rsid w:val="0046183A"/>
    <w:rsid w:val="00461A7A"/>
    <w:rsid w:val="00463D48"/>
    <w:rsid w:val="00463F63"/>
    <w:rsid w:val="00463F78"/>
    <w:rsid w:val="00464108"/>
    <w:rsid w:val="00464DC0"/>
    <w:rsid w:val="00465C05"/>
    <w:rsid w:val="00465CA6"/>
    <w:rsid w:val="00466FDA"/>
    <w:rsid w:val="00470747"/>
    <w:rsid w:val="00471347"/>
    <w:rsid w:val="00471814"/>
    <w:rsid w:val="00472E5C"/>
    <w:rsid w:val="00472F26"/>
    <w:rsid w:val="00473139"/>
    <w:rsid w:val="004731E0"/>
    <w:rsid w:val="00473599"/>
    <w:rsid w:val="00473C4B"/>
    <w:rsid w:val="00474219"/>
    <w:rsid w:val="0047460B"/>
    <w:rsid w:val="004768CF"/>
    <w:rsid w:val="00476F3D"/>
    <w:rsid w:val="0047719E"/>
    <w:rsid w:val="004774FE"/>
    <w:rsid w:val="00477649"/>
    <w:rsid w:val="00477E6B"/>
    <w:rsid w:val="00480DDC"/>
    <w:rsid w:val="0048125C"/>
    <w:rsid w:val="00481371"/>
    <w:rsid w:val="0048217B"/>
    <w:rsid w:val="00482D5E"/>
    <w:rsid w:val="0048336D"/>
    <w:rsid w:val="00483930"/>
    <w:rsid w:val="00483AE1"/>
    <w:rsid w:val="004851CD"/>
    <w:rsid w:val="00485F5A"/>
    <w:rsid w:val="00486453"/>
    <w:rsid w:val="00486B09"/>
    <w:rsid w:val="00486CBB"/>
    <w:rsid w:val="00487D61"/>
    <w:rsid w:val="00487ECA"/>
    <w:rsid w:val="00490B50"/>
    <w:rsid w:val="00491234"/>
    <w:rsid w:val="00491EC5"/>
    <w:rsid w:val="004923E9"/>
    <w:rsid w:val="004927F0"/>
    <w:rsid w:val="004931B2"/>
    <w:rsid w:val="004932FA"/>
    <w:rsid w:val="004933D7"/>
    <w:rsid w:val="0049342A"/>
    <w:rsid w:val="00493495"/>
    <w:rsid w:val="004935DC"/>
    <w:rsid w:val="00493A5A"/>
    <w:rsid w:val="00493DC9"/>
    <w:rsid w:val="00493EEE"/>
    <w:rsid w:val="004941E0"/>
    <w:rsid w:val="00494AFC"/>
    <w:rsid w:val="004952EB"/>
    <w:rsid w:val="00495E01"/>
    <w:rsid w:val="00496834"/>
    <w:rsid w:val="00496A31"/>
    <w:rsid w:val="0049713A"/>
    <w:rsid w:val="0049774A"/>
    <w:rsid w:val="00497EF9"/>
    <w:rsid w:val="004A00D1"/>
    <w:rsid w:val="004A0256"/>
    <w:rsid w:val="004A09B1"/>
    <w:rsid w:val="004A0C67"/>
    <w:rsid w:val="004A213F"/>
    <w:rsid w:val="004A227A"/>
    <w:rsid w:val="004A389C"/>
    <w:rsid w:val="004A3D31"/>
    <w:rsid w:val="004A3E11"/>
    <w:rsid w:val="004A436A"/>
    <w:rsid w:val="004A466B"/>
    <w:rsid w:val="004A56D3"/>
    <w:rsid w:val="004A66BC"/>
    <w:rsid w:val="004A70E8"/>
    <w:rsid w:val="004B0536"/>
    <w:rsid w:val="004B0CC0"/>
    <w:rsid w:val="004B1BAF"/>
    <w:rsid w:val="004B21BF"/>
    <w:rsid w:val="004B2E53"/>
    <w:rsid w:val="004B3229"/>
    <w:rsid w:val="004B3852"/>
    <w:rsid w:val="004B3F3E"/>
    <w:rsid w:val="004B3F52"/>
    <w:rsid w:val="004B435D"/>
    <w:rsid w:val="004B44F6"/>
    <w:rsid w:val="004B4837"/>
    <w:rsid w:val="004B4A16"/>
    <w:rsid w:val="004B57C6"/>
    <w:rsid w:val="004B5D4D"/>
    <w:rsid w:val="004B5D65"/>
    <w:rsid w:val="004B6E55"/>
    <w:rsid w:val="004B73AE"/>
    <w:rsid w:val="004B7FA2"/>
    <w:rsid w:val="004C04BF"/>
    <w:rsid w:val="004C1261"/>
    <w:rsid w:val="004C12F9"/>
    <w:rsid w:val="004C22F9"/>
    <w:rsid w:val="004C24E1"/>
    <w:rsid w:val="004C6695"/>
    <w:rsid w:val="004C733A"/>
    <w:rsid w:val="004C797E"/>
    <w:rsid w:val="004C7FAA"/>
    <w:rsid w:val="004C7FC3"/>
    <w:rsid w:val="004CD315"/>
    <w:rsid w:val="004D0229"/>
    <w:rsid w:val="004D09C9"/>
    <w:rsid w:val="004D1B0F"/>
    <w:rsid w:val="004D1DFD"/>
    <w:rsid w:val="004D1F68"/>
    <w:rsid w:val="004D1FA1"/>
    <w:rsid w:val="004D2B31"/>
    <w:rsid w:val="004D3174"/>
    <w:rsid w:val="004D43B3"/>
    <w:rsid w:val="004D43DC"/>
    <w:rsid w:val="004D462A"/>
    <w:rsid w:val="004D5152"/>
    <w:rsid w:val="004D56C4"/>
    <w:rsid w:val="004D58FB"/>
    <w:rsid w:val="004D5A48"/>
    <w:rsid w:val="004D62EF"/>
    <w:rsid w:val="004D63A0"/>
    <w:rsid w:val="004D665F"/>
    <w:rsid w:val="004D66E9"/>
    <w:rsid w:val="004D6F0F"/>
    <w:rsid w:val="004D7931"/>
    <w:rsid w:val="004D7C95"/>
    <w:rsid w:val="004E08E5"/>
    <w:rsid w:val="004E1299"/>
    <w:rsid w:val="004E13C2"/>
    <w:rsid w:val="004E144F"/>
    <w:rsid w:val="004E15F8"/>
    <w:rsid w:val="004E1693"/>
    <w:rsid w:val="004E1824"/>
    <w:rsid w:val="004E2007"/>
    <w:rsid w:val="004E23FF"/>
    <w:rsid w:val="004E2628"/>
    <w:rsid w:val="004E3455"/>
    <w:rsid w:val="004E603E"/>
    <w:rsid w:val="004E6539"/>
    <w:rsid w:val="004E6862"/>
    <w:rsid w:val="004E7DE5"/>
    <w:rsid w:val="004E7EAF"/>
    <w:rsid w:val="004E7FCF"/>
    <w:rsid w:val="004F07CF"/>
    <w:rsid w:val="004F2590"/>
    <w:rsid w:val="004F27B3"/>
    <w:rsid w:val="004F2BF7"/>
    <w:rsid w:val="004F2DA0"/>
    <w:rsid w:val="004F34E5"/>
    <w:rsid w:val="004F38F6"/>
    <w:rsid w:val="004F3A94"/>
    <w:rsid w:val="004F4120"/>
    <w:rsid w:val="004F449A"/>
    <w:rsid w:val="004F4605"/>
    <w:rsid w:val="004F4D4E"/>
    <w:rsid w:val="004F4D59"/>
    <w:rsid w:val="004F5602"/>
    <w:rsid w:val="004F5830"/>
    <w:rsid w:val="004F6113"/>
    <w:rsid w:val="004F6BB9"/>
    <w:rsid w:val="004F6D64"/>
    <w:rsid w:val="004F7530"/>
    <w:rsid w:val="004F7919"/>
    <w:rsid w:val="005009FA"/>
    <w:rsid w:val="00500FE7"/>
    <w:rsid w:val="00502C00"/>
    <w:rsid w:val="005030F6"/>
    <w:rsid w:val="00503284"/>
    <w:rsid w:val="00503AB7"/>
    <w:rsid w:val="00503B6B"/>
    <w:rsid w:val="00505EA4"/>
    <w:rsid w:val="0050607E"/>
    <w:rsid w:val="005060B7"/>
    <w:rsid w:val="0050718E"/>
    <w:rsid w:val="00510F20"/>
    <w:rsid w:val="00511BEA"/>
    <w:rsid w:val="00511D76"/>
    <w:rsid w:val="00513852"/>
    <w:rsid w:val="00515269"/>
    <w:rsid w:val="005154B1"/>
    <w:rsid w:val="00515893"/>
    <w:rsid w:val="005158BB"/>
    <w:rsid w:val="00515A48"/>
    <w:rsid w:val="00515DAB"/>
    <w:rsid w:val="005168C3"/>
    <w:rsid w:val="00516A67"/>
    <w:rsid w:val="00516F61"/>
    <w:rsid w:val="00517715"/>
    <w:rsid w:val="0051788E"/>
    <w:rsid w:val="00520127"/>
    <w:rsid w:val="00520B5B"/>
    <w:rsid w:val="0052236A"/>
    <w:rsid w:val="00522B2D"/>
    <w:rsid w:val="005237FD"/>
    <w:rsid w:val="00523E98"/>
    <w:rsid w:val="0052409B"/>
    <w:rsid w:val="00524577"/>
    <w:rsid w:val="00524695"/>
    <w:rsid w:val="005246E8"/>
    <w:rsid w:val="0052546E"/>
    <w:rsid w:val="0052599D"/>
    <w:rsid w:val="00526C43"/>
    <w:rsid w:val="00527293"/>
    <w:rsid w:val="0053066F"/>
    <w:rsid w:val="00531159"/>
    <w:rsid w:val="00531411"/>
    <w:rsid w:val="00531775"/>
    <w:rsid w:val="00532872"/>
    <w:rsid w:val="00532877"/>
    <w:rsid w:val="00532B30"/>
    <w:rsid w:val="00532F94"/>
    <w:rsid w:val="005348DA"/>
    <w:rsid w:val="005352DC"/>
    <w:rsid w:val="0053712C"/>
    <w:rsid w:val="00537FC8"/>
    <w:rsid w:val="00540341"/>
    <w:rsid w:val="00540C4D"/>
    <w:rsid w:val="00541405"/>
    <w:rsid w:val="005414E1"/>
    <w:rsid w:val="00541BAC"/>
    <w:rsid w:val="00542693"/>
    <w:rsid w:val="00542729"/>
    <w:rsid w:val="0054333E"/>
    <w:rsid w:val="0054359E"/>
    <w:rsid w:val="00543F8E"/>
    <w:rsid w:val="0054404C"/>
    <w:rsid w:val="00544D31"/>
    <w:rsid w:val="00545623"/>
    <w:rsid w:val="00550057"/>
    <w:rsid w:val="005506AA"/>
    <w:rsid w:val="0055192D"/>
    <w:rsid w:val="005519AA"/>
    <w:rsid w:val="0055253D"/>
    <w:rsid w:val="00553EFC"/>
    <w:rsid w:val="00554351"/>
    <w:rsid w:val="00554AF9"/>
    <w:rsid w:val="0055529C"/>
    <w:rsid w:val="005559DF"/>
    <w:rsid w:val="00555EE0"/>
    <w:rsid w:val="005560D4"/>
    <w:rsid w:val="00557333"/>
    <w:rsid w:val="00557BB6"/>
    <w:rsid w:val="005603E0"/>
    <w:rsid w:val="00560494"/>
    <w:rsid w:val="005604EC"/>
    <w:rsid w:val="005605A4"/>
    <w:rsid w:val="0056085D"/>
    <w:rsid w:val="00560AC0"/>
    <w:rsid w:val="00560D0F"/>
    <w:rsid w:val="00560DD7"/>
    <w:rsid w:val="00560E00"/>
    <w:rsid w:val="0056228D"/>
    <w:rsid w:val="005624E4"/>
    <w:rsid w:val="00563ADA"/>
    <w:rsid w:val="005648F2"/>
    <w:rsid w:val="00564DE3"/>
    <w:rsid w:val="005654D3"/>
    <w:rsid w:val="00565736"/>
    <w:rsid w:val="005666B0"/>
    <w:rsid w:val="005670DB"/>
    <w:rsid w:val="005675A8"/>
    <w:rsid w:val="00567C7E"/>
    <w:rsid w:val="00571763"/>
    <w:rsid w:val="0057295B"/>
    <w:rsid w:val="00572D42"/>
    <w:rsid w:val="00573CE7"/>
    <w:rsid w:val="005747B8"/>
    <w:rsid w:val="00574FAE"/>
    <w:rsid w:val="00575066"/>
    <w:rsid w:val="00575634"/>
    <w:rsid w:val="005757D4"/>
    <w:rsid w:val="00575C44"/>
    <w:rsid w:val="005767EA"/>
    <w:rsid w:val="00577A6B"/>
    <w:rsid w:val="00580028"/>
    <w:rsid w:val="00580077"/>
    <w:rsid w:val="00581304"/>
    <w:rsid w:val="00581312"/>
    <w:rsid w:val="00581696"/>
    <w:rsid w:val="0058176E"/>
    <w:rsid w:val="00582725"/>
    <w:rsid w:val="00583A55"/>
    <w:rsid w:val="00583CF6"/>
    <w:rsid w:val="00583F86"/>
    <w:rsid w:val="00583FC1"/>
    <w:rsid w:val="00586194"/>
    <w:rsid w:val="00586284"/>
    <w:rsid w:val="0058630E"/>
    <w:rsid w:val="005868D8"/>
    <w:rsid w:val="00586D2A"/>
    <w:rsid w:val="005877A5"/>
    <w:rsid w:val="0059001F"/>
    <w:rsid w:val="0059007F"/>
    <w:rsid w:val="00590448"/>
    <w:rsid w:val="00590460"/>
    <w:rsid w:val="005917F2"/>
    <w:rsid w:val="00591A7C"/>
    <w:rsid w:val="00591CA8"/>
    <w:rsid w:val="005920BB"/>
    <w:rsid w:val="00592304"/>
    <w:rsid w:val="00592736"/>
    <w:rsid w:val="005930A7"/>
    <w:rsid w:val="00593A08"/>
    <w:rsid w:val="00593C3C"/>
    <w:rsid w:val="00594924"/>
    <w:rsid w:val="00594B60"/>
    <w:rsid w:val="00594D81"/>
    <w:rsid w:val="005A36DF"/>
    <w:rsid w:val="005A3D1C"/>
    <w:rsid w:val="005A468F"/>
    <w:rsid w:val="005A46F5"/>
    <w:rsid w:val="005A52AF"/>
    <w:rsid w:val="005A5549"/>
    <w:rsid w:val="005A584D"/>
    <w:rsid w:val="005A5856"/>
    <w:rsid w:val="005A64C3"/>
    <w:rsid w:val="005A77A9"/>
    <w:rsid w:val="005A7AB3"/>
    <w:rsid w:val="005A7E6F"/>
    <w:rsid w:val="005B0237"/>
    <w:rsid w:val="005B0429"/>
    <w:rsid w:val="005B08A1"/>
    <w:rsid w:val="005B1064"/>
    <w:rsid w:val="005B1E3A"/>
    <w:rsid w:val="005B1EE4"/>
    <w:rsid w:val="005B2E5E"/>
    <w:rsid w:val="005B2F1A"/>
    <w:rsid w:val="005B3067"/>
    <w:rsid w:val="005B3120"/>
    <w:rsid w:val="005B34A2"/>
    <w:rsid w:val="005B3513"/>
    <w:rsid w:val="005B432B"/>
    <w:rsid w:val="005B478B"/>
    <w:rsid w:val="005B677C"/>
    <w:rsid w:val="005B7687"/>
    <w:rsid w:val="005B7B04"/>
    <w:rsid w:val="005C0A92"/>
    <w:rsid w:val="005C0D88"/>
    <w:rsid w:val="005C11C7"/>
    <w:rsid w:val="005C16A3"/>
    <w:rsid w:val="005C1ADF"/>
    <w:rsid w:val="005C1BF8"/>
    <w:rsid w:val="005C1FD4"/>
    <w:rsid w:val="005C29E0"/>
    <w:rsid w:val="005C2E8E"/>
    <w:rsid w:val="005C3EE6"/>
    <w:rsid w:val="005C4272"/>
    <w:rsid w:val="005C4533"/>
    <w:rsid w:val="005C4FE4"/>
    <w:rsid w:val="005C570F"/>
    <w:rsid w:val="005C5F25"/>
    <w:rsid w:val="005C5F83"/>
    <w:rsid w:val="005C644B"/>
    <w:rsid w:val="005C7103"/>
    <w:rsid w:val="005C7700"/>
    <w:rsid w:val="005C7FFB"/>
    <w:rsid w:val="005D08A2"/>
    <w:rsid w:val="005D1779"/>
    <w:rsid w:val="005D1DA9"/>
    <w:rsid w:val="005D2BE3"/>
    <w:rsid w:val="005D2F80"/>
    <w:rsid w:val="005D360A"/>
    <w:rsid w:val="005D497D"/>
    <w:rsid w:val="005D5299"/>
    <w:rsid w:val="005D5ADB"/>
    <w:rsid w:val="005D5F9E"/>
    <w:rsid w:val="005D6CFD"/>
    <w:rsid w:val="005D6FC2"/>
    <w:rsid w:val="005D7AB7"/>
    <w:rsid w:val="005E05C5"/>
    <w:rsid w:val="005E06E3"/>
    <w:rsid w:val="005E10AD"/>
    <w:rsid w:val="005E12A4"/>
    <w:rsid w:val="005E1AC4"/>
    <w:rsid w:val="005E1BB5"/>
    <w:rsid w:val="005E2750"/>
    <w:rsid w:val="005E2A8F"/>
    <w:rsid w:val="005E2B31"/>
    <w:rsid w:val="005E3BA7"/>
    <w:rsid w:val="005E5C8E"/>
    <w:rsid w:val="005E6DFF"/>
    <w:rsid w:val="005F0462"/>
    <w:rsid w:val="005F0C86"/>
    <w:rsid w:val="005F0D53"/>
    <w:rsid w:val="005F2835"/>
    <w:rsid w:val="005F2A48"/>
    <w:rsid w:val="005F2BAA"/>
    <w:rsid w:val="005F30C2"/>
    <w:rsid w:val="005F33C5"/>
    <w:rsid w:val="005F36FC"/>
    <w:rsid w:val="005F46C4"/>
    <w:rsid w:val="005F5843"/>
    <w:rsid w:val="005F5875"/>
    <w:rsid w:val="005F5D53"/>
    <w:rsid w:val="005F6DED"/>
    <w:rsid w:val="005F7728"/>
    <w:rsid w:val="005F7821"/>
    <w:rsid w:val="005F78BE"/>
    <w:rsid w:val="005F79F1"/>
    <w:rsid w:val="005F7A63"/>
    <w:rsid w:val="005F7D1A"/>
    <w:rsid w:val="00600291"/>
    <w:rsid w:val="006002D9"/>
    <w:rsid w:val="00603DEF"/>
    <w:rsid w:val="00603F08"/>
    <w:rsid w:val="006043BB"/>
    <w:rsid w:val="006060F1"/>
    <w:rsid w:val="006067E7"/>
    <w:rsid w:val="00606B9A"/>
    <w:rsid w:val="00607E31"/>
    <w:rsid w:val="00607FA8"/>
    <w:rsid w:val="00610359"/>
    <w:rsid w:val="00611B3F"/>
    <w:rsid w:val="00611BF1"/>
    <w:rsid w:val="00612279"/>
    <w:rsid w:val="006125E6"/>
    <w:rsid w:val="00612EAC"/>
    <w:rsid w:val="0061336D"/>
    <w:rsid w:val="0061371F"/>
    <w:rsid w:val="00613C8C"/>
    <w:rsid w:val="00613DCA"/>
    <w:rsid w:val="00615B49"/>
    <w:rsid w:val="00615DA3"/>
    <w:rsid w:val="00616673"/>
    <w:rsid w:val="00616752"/>
    <w:rsid w:val="0062002F"/>
    <w:rsid w:val="0062043B"/>
    <w:rsid w:val="00620F93"/>
    <w:rsid w:val="006219A4"/>
    <w:rsid w:val="00622C15"/>
    <w:rsid w:val="006242F4"/>
    <w:rsid w:val="0062432E"/>
    <w:rsid w:val="00624C7E"/>
    <w:rsid w:val="00625539"/>
    <w:rsid w:val="00625EF0"/>
    <w:rsid w:val="0062643F"/>
    <w:rsid w:val="0063016C"/>
    <w:rsid w:val="00630A1E"/>
    <w:rsid w:val="00631BEA"/>
    <w:rsid w:val="00633BD8"/>
    <w:rsid w:val="0063408D"/>
    <w:rsid w:val="0063459D"/>
    <w:rsid w:val="00634FC8"/>
    <w:rsid w:val="00635284"/>
    <w:rsid w:val="00635758"/>
    <w:rsid w:val="00637A42"/>
    <w:rsid w:val="00640649"/>
    <w:rsid w:val="006407F1"/>
    <w:rsid w:val="0064090F"/>
    <w:rsid w:val="006415B4"/>
    <w:rsid w:val="006417FF"/>
    <w:rsid w:val="00641E24"/>
    <w:rsid w:val="00642185"/>
    <w:rsid w:val="00642357"/>
    <w:rsid w:val="00642B6B"/>
    <w:rsid w:val="006442AA"/>
    <w:rsid w:val="00644898"/>
    <w:rsid w:val="00646423"/>
    <w:rsid w:val="0064654A"/>
    <w:rsid w:val="00647586"/>
    <w:rsid w:val="006478CE"/>
    <w:rsid w:val="0065055C"/>
    <w:rsid w:val="006512BB"/>
    <w:rsid w:val="006515F1"/>
    <w:rsid w:val="006518EF"/>
    <w:rsid w:val="0065209F"/>
    <w:rsid w:val="00652707"/>
    <w:rsid w:val="00652D2F"/>
    <w:rsid w:val="006547D8"/>
    <w:rsid w:val="00654DDB"/>
    <w:rsid w:val="006557D8"/>
    <w:rsid w:val="00655A89"/>
    <w:rsid w:val="00655C02"/>
    <w:rsid w:val="00655C3F"/>
    <w:rsid w:val="00656F21"/>
    <w:rsid w:val="00656F5D"/>
    <w:rsid w:val="006577AF"/>
    <w:rsid w:val="00657871"/>
    <w:rsid w:val="00657884"/>
    <w:rsid w:val="00660616"/>
    <w:rsid w:val="0066062B"/>
    <w:rsid w:val="00660EF1"/>
    <w:rsid w:val="00661137"/>
    <w:rsid w:val="006628D3"/>
    <w:rsid w:val="00662922"/>
    <w:rsid w:val="00663335"/>
    <w:rsid w:val="00663405"/>
    <w:rsid w:val="00663B64"/>
    <w:rsid w:val="00664476"/>
    <w:rsid w:val="006647BA"/>
    <w:rsid w:val="006661D7"/>
    <w:rsid w:val="006662D1"/>
    <w:rsid w:val="0066662C"/>
    <w:rsid w:val="00671197"/>
    <w:rsid w:val="00671D0F"/>
    <w:rsid w:val="00672641"/>
    <w:rsid w:val="006727C8"/>
    <w:rsid w:val="00672F8F"/>
    <w:rsid w:val="00673836"/>
    <w:rsid w:val="00674561"/>
    <w:rsid w:val="00674DD1"/>
    <w:rsid w:val="006756FD"/>
    <w:rsid w:val="00677968"/>
    <w:rsid w:val="00677AA3"/>
    <w:rsid w:val="0068164A"/>
    <w:rsid w:val="00681973"/>
    <w:rsid w:val="006821B5"/>
    <w:rsid w:val="006829A3"/>
    <w:rsid w:val="00682F9A"/>
    <w:rsid w:val="00683018"/>
    <w:rsid w:val="00683438"/>
    <w:rsid w:val="0068365D"/>
    <w:rsid w:val="00683919"/>
    <w:rsid w:val="0068426D"/>
    <w:rsid w:val="00684695"/>
    <w:rsid w:val="0068686D"/>
    <w:rsid w:val="0068693F"/>
    <w:rsid w:val="00687CF4"/>
    <w:rsid w:val="0069071C"/>
    <w:rsid w:val="00690AD4"/>
    <w:rsid w:val="00690CBC"/>
    <w:rsid w:val="00690DF3"/>
    <w:rsid w:val="00691471"/>
    <w:rsid w:val="0069194B"/>
    <w:rsid w:val="00691ED6"/>
    <w:rsid w:val="006920D1"/>
    <w:rsid w:val="00692CBF"/>
    <w:rsid w:val="006930B1"/>
    <w:rsid w:val="0069381D"/>
    <w:rsid w:val="00694067"/>
    <w:rsid w:val="006944E5"/>
    <w:rsid w:val="006948AF"/>
    <w:rsid w:val="00694BC2"/>
    <w:rsid w:val="006957E3"/>
    <w:rsid w:val="006957FD"/>
    <w:rsid w:val="00695DDC"/>
    <w:rsid w:val="00696878"/>
    <w:rsid w:val="00696AED"/>
    <w:rsid w:val="00696DD2"/>
    <w:rsid w:val="00697790"/>
    <w:rsid w:val="00697EFF"/>
    <w:rsid w:val="006A0C18"/>
    <w:rsid w:val="006A1264"/>
    <w:rsid w:val="006A1334"/>
    <w:rsid w:val="006A17ED"/>
    <w:rsid w:val="006A1BA1"/>
    <w:rsid w:val="006A2977"/>
    <w:rsid w:val="006A2AD3"/>
    <w:rsid w:val="006A2E01"/>
    <w:rsid w:val="006A37CB"/>
    <w:rsid w:val="006A3D5D"/>
    <w:rsid w:val="006A4F82"/>
    <w:rsid w:val="006A5E9C"/>
    <w:rsid w:val="006A6C49"/>
    <w:rsid w:val="006A6C52"/>
    <w:rsid w:val="006B0268"/>
    <w:rsid w:val="006B092F"/>
    <w:rsid w:val="006B21D8"/>
    <w:rsid w:val="006B2CE1"/>
    <w:rsid w:val="006B30CD"/>
    <w:rsid w:val="006B314D"/>
    <w:rsid w:val="006B40EF"/>
    <w:rsid w:val="006B4DCE"/>
    <w:rsid w:val="006B5C86"/>
    <w:rsid w:val="006B62CE"/>
    <w:rsid w:val="006B6FCC"/>
    <w:rsid w:val="006B7A6E"/>
    <w:rsid w:val="006C0248"/>
    <w:rsid w:val="006C0849"/>
    <w:rsid w:val="006C0E8A"/>
    <w:rsid w:val="006C109B"/>
    <w:rsid w:val="006C214F"/>
    <w:rsid w:val="006C2483"/>
    <w:rsid w:val="006C2E7B"/>
    <w:rsid w:val="006C312D"/>
    <w:rsid w:val="006C3B98"/>
    <w:rsid w:val="006C3F3F"/>
    <w:rsid w:val="006C41F5"/>
    <w:rsid w:val="006C5BB2"/>
    <w:rsid w:val="006C5DE3"/>
    <w:rsid w:val="006C6339"/>
    <w:rsid w:val="006C7CF0"/>
    <w:rsid w:val="006C7E64"/>
    <w:rsid w:val="006C7F65"/>
    <w:rsid w:val="006D010D"/>
    <w:rsid w:val="006D01BA"/>
    <w:rsid w:val="006D09B4"/>
    <w:rsid w:val="006D1DB9"/>
    <w:rsid w:val="006D21F2"/>
    <w:rsid w:val="006D2CF0"/>
    <w:rsid w:val="006D31DA"/>
    <w:rsid w:val="006D351A"/>
    <w:rsid w:val="006D3AD3"/>
    <w:rsid w:val="006D4A60"/>
    <w:rsid w:val="006D4CB3"/>
    <w:rsid w:val="006D66B0"/>
    <w:rsid w:val="006D68F5"/>
    <w:rsid w:val="006D6C0E"/>
    <w:rsid w:val="006D7219"/>
    <w:rsid w:val="006D75B1"/>
    <w:rsid w:val="006D7E2D"/>
    <w:rsid w:val="006D7F83"/>
    <w:rsid w:val="006E0EBA"/>
    <w:rsid w:val="006E365E"/>
    <w:rsid w:val="006E466B"/>
    <w:rsid w:val="006E5503"/>
    <w:rsid w:val="006E65D0"/>
    <w:rsid w:val="006E6683"/>
    <w:rsid w:val="006E6808"/>
    <w:rsid w:val="006E6E4A"/>
    <w:rsid w:val="006E7C12"/>
    <w:rsid w:val="006F0123"/>
    <w:rsid w:val="006F0D83"/>
    <w:rsid w:val="006F1477"/>
    <w:rsid w:val="006F2151"/>
    <w:rsid w:val="006F32DB"/>
    <w:rsid w:val="006F334A"/>
    <w:rsid w:val="006F3849"/>
    <w:rsid w:val="006F39E2"/>
    <w:rsid w:val="006F3C06"/>
    <w:rsid w:val="006F46CB"/>
    <w:rsid w:val="006F4C9A"/>
    <w:rsid w:val="006F4DB1"/>
    <w:rsid w:val="006F4E0E"/>
    <w:rsid w:val="006F4FEA"/>
    <w:rsid w:val="006F5068"/>
    <w:rsid w:val="006F54A1"/>
    <w:rsid w:val="006F5544"/>
    <w:rsid w:val="006F5566"/>
    <w:rsid w:val="006F6EC6"/>
    <w:rsid w:val="006F74A0"/>
    <w:rsid w:val="006F7A02"/>
    <w:rsid w:val="006F7E5D"/>
    <w:rsid w:val="00700208"/>
    <w:rsid w:val="00700625"/>
    <w:rsid w:val="00700EEF"/>
    <w:rsid w:val="0070110E"/>
    <w:rsid w:val="007027CC"/>
    <w:rsid w:val="00702E1D"/>
    <w:rsid w:val="0070371C"/>
    <w:rsid w:val="00703DB6"/>
    <w:rsid w:val="00704517"/>
    <w:rsid w:val="00704846"/>
    <w:rsid w:val="00705728"/>
    <w:rsid w:val="0070576C"/>
    <w:rsid w:val="00705A1D"/>
    <w:rsid w:val="00706D69"/>
    <w:rsid w:val="00707002"/>
    <w:rsid w:val="007073B1"/>
    <w:rsid w:val="007073DC"/>
    <w:rsid w:val="00707686"/>
    <w:rsid w:val="00707C73"/>
    <w:rsid w:val="0071137E"/>
    <w:rsid w:val="007115C5"/>
    <w:rsid w:val="00711884"/>
    <w:rsid w:val="00712395"/>
    <w:rsid w:val="007127D7"/>
    <w:rsid w:val="007130C1"/>
    <w:rsid w:val="0071318D"/>
    <w:rsid w:val="00714E6C"/>
    <w:rsid w:val="00715010"/>
    <w:rsid w:val="007157E5"/>
    <w:rsid w:val="007169A8"/>
    <w:rsid w:val="00716D6D"/>
    <w:rsid w:val="00717090"/>
    <w:rsid w:val="00717395"/>
    <w:rsid w:val="00720172"/>
    <w:rsid w:val="00720517"/>
    <w:rsid w:val="00720980"/>
    <w:rsid w:val="007215B6"/>
    <w:rsid w:val="00721BA1"/>
    <w:rsid w:val="007227EF"/>
    <w:rsid w:val="00722B6B"/>
    <w:rsid w:val="00722FC7"/>
    <w:rsid w:val="0072326C"/>
    <w:rsid w:val="00723C28"/>
    <w:rsid w:val="007244C2"/>
    <w:rsid w:val="00724817"/>
    <w:rsid w:val="00725306"/>
    <w:rsid w:val="00725654"/>
    <w:rsid w:val="00725E85"/>
    <w:rsid w:val="00725FB0"/>
    <w:rsid w:val="007263F8"/>
    <w:rsid w:val="0072792F"/>
    <w:rsid w:val="0073004E"/>
    <w:rsid w:val="0073034D"/>
    <w:rsid w:val="00730BBD"/>
    <w:rsid w:val="0073144C"/>
    <w:rsid w:val="00732927"/>
    <w:rsid w:val="007338BE"/>
    <w:rsid w:val="0073525B"/>
    <w:rsid w:val="00736479"/>
    <w:rsid w:val="00736A45"/>
    <w:rsid w:val="00740960"/>
    <w:rsid w:val="00740BAD"/>
    <w:rsid w:val="007416BF"/>
    <w:rsid w:val="007423A9"/>
    <w:rsid w:val="007429AB"/>
    <w:rsid w:val="00742E14"/>
    <w:rsid w:val="007431C2"/>
    <w:rsid w:val="00743D8D"/>
    <w:rsid w:val="00743E74"/>
    <w:rsid w:val="0074579A"/>
    <w:rsid w:val="00745FFA"/>
    <w:rsid w:val="00747414"/>
    <w:rsid w:val="00747801"/>
    <w:rsid w:val="00747A89"/>
    <w:rsid w:val="0075022D"/>
    <w:rsid w:val="00750601"/>
    <w:rsid w:val="00750675"/>
    <w:rsid w:val="007518FB"/>
    <w:rsid w:val="00751C3D"/>
    <w:rsid w:val="00751E45"/>
    <w:rsid w:val="00752FCF"/>
    <w:rsid w:val="0075356B"/>
    <w:rsid w:val="00753F79"/>
    <w:rsid w:val="007544DE"/>
    <w:rsid w:val="00754803"/>
    <w:rsid w:val="0075497C"/>
    <w:rsid w:val="00755052"/>
    <w:rsid w:val="007554F1"/>
    <w:rsid w:val="00756C65"/>
    <w:rsid w:val="00756D6F"/>
    <w:rsid w:val="0075702E"/>
    <w:rsid w:val="0075707B"/>
    <w:rsid w:val="00757C64"/>
    <w:rsid w:val="007603C1"/>
    <w:rsid w:val="0076068C"/>
    <w:rsid w:val="00760CE0"/>
    <w:rsid w:val="007615FB"/>
    <w:rsid w:val="00761828"/>
    <w:rsid w:val="00762292"/>
    <w:rsid w:val="007622CC"/>
    <w:rsid w:val="007624FA"/>
    <w:rsid w:val="00762512"/>
    <w:rsid w:val="00762F06"/>
    <w:rsid w:val="00763461"/>
    <w:rsid w:val="00763615"/>
    <w:rsid w:val="00763FA0"/>
    <w:rsid w:val="00764EA7"/>
    <w:rsid w:val="00765DE3"/>
    <w:rsid w:val="007666B1"/>
    <w:rsid w:val="00766E21"/>
    <w:rsid w:val="00770201"/>
    <w:rsid w:val="00771C50"/>
    <w:rsid w:val="00771D92"/>
    <w:rsid w:val="00772142"/>
    <w:rsid w:val="00772315"/>
    <w:rsid w:val="0077232C"/>
    <w:rsid w:val="00772D4B"/>
    <w:rsid w:val="00773DC5"/>
    <w:rsid w:val="0077477A"/>
    <w:rsid w:val="00774B0D"/>
    <w:rsid w:val="00776499"/>
    <w:rsid w:val="00776740"/>
    <w:rsid w:val="007767C4"/>
    <w:rsid w:val="00776D53"/>
    <w:rsid w:val="00776DA3"/>
    <w:rsid w:val="00777C8D"/>
    <w:rsid w:val="00777FBB"/>
    <w:rsid w:val="00780B2B"/>
    <w:rsid w:val="00780F79"/>
    <w:rsid w:val="00781B1E"/>
    <w:rsid w:val="00782A27"/>
    <w:rsid w:val="00782D47"/>
    <w:rsid w:val="00783BCC"/>
    <w:rsid w:val="00783DF8"/>
    <w:rsid w:val="00783E47"/>
    <w:rsid w:val="00784527"/>
    <w:rsid w:val="00785133"/>
    <w:rsid w:val="00785C11"/>
    <w:rsid w:val="00786C24"/>
    <w:rsid w:val="00786C60"/>
    <w:rsid w:val="00786D1D"/>
    <w:rsid w:val="00786EB8"/>
    <w:rsid w:val="00787609"/>
    <w:rsid w:val="00787DED"/>
    <w:rsid w:val="007902E9"/>
    <w:rsid w:val="0079231E"/>
    <w:rsid w:val="00792724"/>
    <w:rsid w:val="0079347B"/>
    <w:rsid w:val="007936F8"/>
    <w:rsid w:val="00793772"/>
    <w:rsid w:val="00793915"/>
    <w:rsid w:val="00793C51"/>
    <w:rsid w:val="007940F4"/>
    <w:rsid w:val="00794109"/>
    <w:rsid w:val="007943D6"/>
    <w:rsid w:val="00794AFF"/>
    <w:rsid w:val="007954EE"/>
    <w:rsid w:val="00795510"/>
    <w:rsid w:val="00795755"/>
    <w:rsid w:val="0079617D"/>
    <w:rsid w:val="007961A5"/>
    <w:rsid w:val="007963DA"/>
    <w:rsid w:val="007963DF"/>
    <w:rsid w:val="00796CDC"/>
    <w:rsid w:val="007970F0"/>
    <w:rsid w:val="007972CE"/>
    <w:rsid w:val="007A041D"/>
    <w:rsid w:val="007A11E6"/>
    <w:rsid w:val="007A1F09"/>
    <w:rsid w:val="007A2641"/>
    <w:rsid w:val="007A27FA"/>
    <w:rsid w:val="007A32E9"/>
    <w:rsid w:val="007A356E"/>
    <w:rsid w:val="007A3EBD"/>
    <w:rsid w:val="007A42F3"/>
    <w:rsid w:val="007A5A7C"/>
    <w:rsid w:val="007A5FA1"/>
    <w:rsid w:val="007A6148"/>
    <w:rsid w:val="007B04B0"/>
    <w:rsid w:val="007B1CCA"/>
    <w:rsid w:val="007B2959"/>
    <w:rsid w:val="007B3401"/>
    <w:rsid w:val="007B3EB6"/>
    <w:rsid w:val="007B3F05"/>
    <w:rsid w:val="007B4122"/>
    <w:rsid w:val="007B43CB"/>
    <w:rsid w:val="007B4431"/>
    <w:rsid w:val="007B5747"/>
    <w:rsid w:val="007B6854"/>
    <w:rsid w:val="007B6871"/>
    <w:rsid w:val="007B6B05"/>
    <w:rsid w:val="007B6CD1"/>
    <w:rsid w:val="007B73B4"/>
    <w:rsid w:val="007B9B5F"/>
    <w:rsid w:val="007C15BD"/>
    <w:rsid w:val="007C1ACE"/>
    <w:rsid w:val="007C25C1"/>
    <w:rsid w:val="007C3706"/>
    <w:rsid w:val="007C3814"/>
    <w:rsid w:val="007C3888"/>
    <w:rsid w:val="007C3E90"/>
    <w:rsid w:val="007C4112"/>
    <w:rsid w:val="007C46B9"/>
    <w:rsid w:val="007C537C"/>
    <w:rsid w:val="007C5B90"/>
    <w:rsid w:val="007C5E2C"/>
    <w:rsid w:val="007C64F0"/>
    <w:rsid w:val="007C71E1"/>
    <w:rsid w:val="007C7C5B"/>
    <w:rsid w:val="007C7D39"/>
    <w:rsid w:val="007D0775"/>
    <w:rsid w:val="007D0A0B"/>
    <w:rsid w:val="007D0C85"/>
    <w:rsid w:val="007D119E"/>
    <w:rsid w:val="007D1719"/>
    <w:rsid w:val="007D1AD7"/>
    <w:rsid w:val="007D21FD"/>
    <w:rsid w:val="007D2886"/>
    <w:rsid w:val="007D35CD"/>
    <w:rsid w:val="007D3D34"/>
    <w:rsid w:val="007D409F"/>
    <w:rsid w:val="007D42C6"/>
    <w:rsid w:val="007D5F13"/>
    <w:rsid w:val="007D6799"/>
    <w:rsid w:val="007D67C8"/>
    <w:rsid w:val="007D6CD2"/>
    <w:rsid w:val="007D7EAC"/>
    <w:rsid w:val="007E079B"/>
    <w:rsid w:val="007E0B6A"/>
    <w:rsid w:val="007E0E30"/>
    <w:rsid w:val="007E1399"/>
    <w:rsid w:val="007E1884"/>
    <w:rsid w:val="007E1BD9"/>
    <w:rsid w:val="007E1D3B"/>
    <w:rsid w:val="007E1F02"/>
    <w:rsid w:val="007E2421"/>
    <w:rsid w:val="007E3561"/>
    <w:rsid w:val="007E4342"/>
    <w:rsid w:val="007E47D6"/>
    <w:rsid w:val="007E50DA"/>
    <w:rsid w:val="007E510E"/>
    <w:rsid w:val="007E58D3"/>
    <w:rsid w:val="007E592E"/>
    <w:rsid w:val="007E5B99"/>
    <w:rsid w:val="007E611E"/>
    <w:rsid w:val="007E6FFF"/>
    <w:rsid w:val="007E702B"/>
    <w:rsid w:val="007E7549"/>
    <w:rsid w:val="007E7589"/>
    <w:rsid w:val="007E75D7"/>
    <w:rsid w:val="007E7DA6"/>
    <w:rsid w:val="007F0546"/>
    <w:rsid w:val="007F0758"/>
    <w:rsid w:val="007F1372"/>
    <w:rsid w:val="007F1A36"/>
    <w:rsid w:val="007F23D7"/>
    <w:rsid w:val="007F29C2"/>
    <w:rsid w:val="007F38C3"/>
    <w:rsid w:val="007F5723"/>
    <w:rsid w:val="007F630F"/>
    <w:rsid w:val="007F6754"/>
    <w:rsid w:val="007F7E45"/>
    <w:rsid w:val="0080196C"/>
    <w:rsid w:val="00801B78"/>
    <w:rsid w:val="00801F0E"/>
    <w:rsid w:val="008034AB"/>
    <w:rsid w:val="00803A98"/>
    <w:rsid w:val="008053C6"/>
    <w:rsid w:val="008057D9"/>
    <w:rsid w:val="00806A94"/>
    <w:rsid w:val="008072DA"/>
    <w:rsid w:val="00810403"/>
    <w:rsid w:val="00810C76"/>
    <w:rsid w:val="00810E02"/>
    <w:rsid w:val="00811624"/>
    <w:rsid w:val="00811BC5"/>
    <w:rsid w:val="00812356"/>
    <w:rsid w:val="00812E92"/>
    <w:rsid w:val="008133A7"/>
    <w:rsid w:val="008136CA"/>
    <w:rsid w:val="00813996"/>
    <w:rsid w:val="00814495"/>
    <w:rsid w:val="0081492A"/>
    <w:rsid w:val="008149CD"/>
    <w:rsid w:val="008149F6"/>
    <w:rsid w:val="00815DEB"/>
    <w:rsid w:val="00816340"/>
    <w:rsid w:val="00816474"/>
    <w:rsid w:val="00816E6B"/>
    <w:rsid w:val="00817863"/>
    <w:rsid w:val="008178AF"/>
    <w:rsid w:val="00817924"/>
    <w:rsid w:val="00817D20"/>
    <w:rsid w:val="00820288"/>
    <w:rsid w:val="00820375"/>
    <w:rsid w:val="00821567"/>
    <w:rsid w:val="00821A22"/>
    <w:rsid w:val="00821BC8"/>
    <w:rsid w:val="00822EC4"/>
    <w:rsid w:val="0082308D"/>
    <w:rsid w:val="00823240"/>
    <w:rsid w:val="00823686"/>
    <w:rsid w:val="00823D87"/>
    <w:rsid w:val="00823FA4"/>
    <w:rsid w:val="0082411C"/>
    <w:rsid w:val="00824DB7"/>
    <w:rsid w:val="00825569"/>
    <w:rsid w:val="00825595"/>
    <w:rsid w:val="008264A8"/>
    <w:rsid w:val="00827D83"/>
    <w:rsid w:val="0083024D"/>
    <w:rsid w:val="0083074D"/>
    <w:rsid w:val="00830ABB"/>
    <w:rsid w:val="00831A1D"/>
    <w:rsid w:val="00831D2F"/>
    <w:rsid w:val="00831D30"/>
    <w:rsid w:val="00831F32"/>
    <w:rsid w:val="0083236D"/>
    <w:rsid w:val="00832502"/>
    <w:rsid w:val="00832C27"/>
    <w:rsid w:val="008334D8"/>
    <w:rsid w:val="00833C86"/>
    <w:rsid w:val="00834861"/>
    <w:rsid w:val="0083546A"/>
    <w:rsid w:val="00835717"/>
    <w:rsid w:val="008357E7"/>
    <w:rsid w:val="00835DD4"/>
    <w:rsid w:val="008361AC"/>
    <w:rsid w:val="00836815"/>
    <w:rsid w:val="00836929"/>
    <w:rsid w:val="008374AC"/>
    <w:rsid w:val="00837621"/>
    <w:rsid w:val="00837B1F"/>
    <w:rsid w:val="00837FA3"/>
    <w:rsid w:val="00840D2A"/>
    <w:rsid w:val="008413B7"/>
    <w:rsid w:val="008416D3"/>
    <w:rsid w:val="00841C8F"/>
    <w:rsid w:val="008423C3"/>
    <w:rsid w:val="00842709"/>
    <w:rsid w:val="008428CD"/>
    <w:rsid w:val="008430DA"/>
    <w:rsid w:val="0084322D"/>
    <w:rsid w:val="0084374D"/>
    <w:rsid w:val="00843BC0"/>
    <w:rsid w:val="00844390"/>
    <w:rsid w:val="00844617"/>
    <w:rsid w:val="008446AF"/>
    <w:rsid w:val="00844A98"/>
    <w:rsid w:val="00844CC4"/>
    <w:rsid w:val="00846F30"/>
    <w:rsid w:val="008475B5"/>
    <w:rsid w:val="00847815"/>
    <w:rsid w:val="00850086"/>
    <w:rsid w:val="008501E0"/>
    <w:rsid w:val="008504F2"/>
    <w:rsid w:val="008509B0"/>
    <w:rsid w:val="00851203"/>
    <w:rsid w:val="008517DC"/>
    <w:rsid w:val="00852003"/>
    <w:rsid w:val="008520D9"/>
    <w:rsid w:val="00852505"/>
    <w:rsid w:val="00852774"/>
    <w:rsid w:val="00852B7A"/>
    <w:rsid w:val="00853464"/>
    <w:rsid w:val="00854ECC"/>
    <w:rsid w:val="0085500E"/>
    <w:rsid w:val="00855757"/>
    <w:rsid w:val="00856313"/>
    <w:rsid w:val="00856E70"/>
    <w:rsid w:val="00857650"/>
    <w:rsid w:val="008577FB"/>
    <w:rsid w:val="00860179"/>
    <w:rsid w:val="00861A2F"/>
    <w:rsid w:val="00861D8F"/>
    <w:rsid w:val="00861E62"/>
    <w:rsid w:val="00862586"/>
    <w:rsid w:val="008629B6"/>
    <w:rsid w:val="00863013"/>
    <w:rsid w:val="0086357E"/>
    <w:rsid w:val="00863EF4"/>
    <w:rsid w:val="00863F51"/>
    <w:rsid w:val="00865404"/>
    <w:rsid w:val="00866606"/>
    <w:rsid w:val="00866A89"/>
    <w:rsid w:val="00866B5A"/>
    <w:rsid w:val="0086A2D2"/>
    <w:rsid w:val="008701BF"/>
    <w:rsid w:val="008706BC"/>
    <w:rsid w:val="008707BB"/>
    <w:rsid w:val="00870A33"/>
    <w:rsid w:val="00870B0E"/>
    <w:rsid w:val="00870F83"/>
    <w:rsid w:val="008723D5"/>
    <w:rsid w:val="00872694"/>
    <w:rsid w:val="008733E6"/>
    <w:rsid w:val="00873A12"/>
    <w:rsid w:val="00873E96"/>
    <w:rsid w:val="00874781"/>
    <w:rsid w:val="00874C95"/>
    <w:rsid w:val="008753D3"/>
    <w:rsid w:val="00875923"/>
    <w:rsid w:val="00875B95"/>
    <w:rsid w:val="00876304"/>
    <w:rsid w:val="00876430"/>
    <w:rsid w:val="00877136"/>
    <w:rsid w:val="00877A06"/>
    <w:rsid w:val="008803DF"/>
    <w:rsid w:val="00880768"/>
    <w:rsid w:val="00881B53"/>
    <w:rsid w:val="00881D58"/>
    <w:rsid w:val="00881DF6"/>
    <w:rsid w:val="00882119"/>
    <w:rsid w:val="00883C1C"/>
    <w:rsid w:val="0088416F"/>
    <w:rsid w:val="0088420C"/>
    <w:rsid w:val="0088428F"/>
    <w:rsid w:val="00884FE7"/>
    <w:rsid w:val="008852F0"/>
    <w:rsid w:val="00885A7C"/>
    <w:rsid w:val="00886D8A"/>
    <w:rsid w:val="00887730"/>
    <w:rsid w:val="00887801"/>
    <w:rsid w:val="008910D3"/>
    <w:rsid w:val="00891A09"/>
    <w:rsid w:val="0089252B"/>
    <w:rsid w:val="00892759"/>
    <w:rsid w:val="00892FD4"/>
    <w:rsid w:val="0089332A"/>
    <w:rsid w:val="00894BE4"/>
    <w:rsid w:val="00895041"/>
    <w:rsid w:val="0089586C"/>
    <w:rsid w:val="008960BB"/>
    <w:rsid w:val="00897171"/>
    <w:rsid w:val="00897862"/>
    <w:rsid w:val="00897B82"/>
    <w:rsid w:val="00897C96"/>
    <w:rsid w:val="00897D8E"/>
    <w:rsid w:val="008A0C21"/>
    <w:rsid w:val="008A1B28"/>
    <w:rsid w:val="008A28C3"/>
    <w:rsid w:val="008A2B3A"/>
    <w:rsid w:val="008A3110"/>
    <w:rsid w:val="008A32BA"/>
    <w:rsid w:val="008A4241"/>
    <w:rsid w:val="008A429B"/>
    <w:rsid w:val="008A4EF9"/>
    <w:rsid w:val="008A69E8"/>
    <w:rsid w:val="008A6BF3"/>
    <w:rsid w:val="008A73F3"/>
    <w:rsid w:val="008A7580"/>
    <w:rsid w:val="008A7732"/>
    <w:rsid w:val="008B028E"/>
    <w:rsid w:val="008B071D"/>
    <w:rsid w:val="008B0882"/>
    <w:rsid w:val="008B08EF"/>
    <w:rsid w:val="008B0C4D"/>
    <w:rsid w:val="008B0FE6"/>
    <w:rsid w:val="008B15FD"/>
    <w:rsid w:val="008B2AA9"/>
    <w:rsid w:val="008B311C"/>
    <w:rsid w:val="008B4433"/>
    <w:rsid w:val="008B4F8C"/>
    <w:rsid w:val="008B53C9"/>
    <w:rsid w:val="008B66DE"/>
    <w:rsid w:val="008B6B5B"/>
    <w:rsid w:val="008B737A"/>
    <w:rsid w:val="008B767A"/>
    <w:rsid w:val="008B7E12"/>
    <w:rsid w:val="008C1717"/>
    <w:rsid w:val="008C1E54"/>
    <w:rsid w:val="008C2EBB"/>
    <w:rsid w:val="008C3CDC"/>
    <w:rsid w:val="008C44F0"/>
    <w:rsid w:val="008C4E53"/>
    <w:rsid w:val="008C619F"/>
    <w:rsid w:val="008C6AC1"/>
    <w:rsid w:val="008C728C"/>
    <w:rsid w:val="008C7BB6"/>
    <w:rsid w:val="008C7F2B"/>
    <w:rsid w:val="008D0771"/>
    <w:rsid w:val="008D082F"/>
    <w:rsid w:val="008D090F"/>
    <w:rsid w:val="008D0F88"/>
    <w:rsid w:val="008D13B9"/>
    <w:rsid w:val="008D1575"/>
    <w:rsid w:val="008D1EBA"/>
    <w:rsid w:val="008D24A2"/>
    <w:rsid w:val="008D27AE"/>
    <w:rsid w:val="008D2ACD"/>
    <w:rsid w:val="008D2F90"/>
    <w:rsid w:val="008D2FC0"/>
    <w:rsid w:val="008D38DA"/>
    <w:rsid w:val="008D3D5A"/>
    <w:rsid w:val="008D3D95"/>
    <w:rsid w:val="008D55F7"/>
    <w:rsid w:val="008D5907"/>
    <w:rsid w:val="008D6D25"/>
    <w:rsid w:val="008D73A3"/>
    <w:rsid w:val="008D7EFE"/>
    <w:rsid w:val="008E117F"/>
    <w:rsid w:val="008E131E"/>
    <w:rsid w:val="008E1796"/>
    <w:rsid w:val="008E1CB5"/>
    <w:rsid w:val="008E2303"/>
    <w:rsid w:val="008E2A64"/>
    <w:rsid w:val="008E39C1"/>
    <w:rsid w:val="008E3FB0"/>
    <w:rsid w:val="008E7215"/>
    <w:rsid w:val="008E7424"/>
    <w:rsid w:val="008E758A"/>
    <w:rsid w:val="008E791C"/>
    <w:rsid w:val="008E7A8F"/>
    <w:rsid w:val="008F0232"/>
    <w:rsid w:val="008F063D"/>
    <w:rsid w:val="008F0BEA"/>
    <w:rsid w:val="008F0C71"/>
    <w:rsid w:val="008F126A"/>
    <w:rsid w:val="008F1484"/>
    <w:rsid w:val="008F2527"/>
    <w:rsid w:val="008F3646"/>
    <w:rsid w:val="008F3717"/>
    <w:rsid w:val="008F3D4B"/>
    <w:rsid w:val="008F4460"/>
    <w:rsid w:val="008F4534"/>
    <w:rsid w:val="008F47EF"/>
    <w:rsid w:val="008F4876"/>
    <w:rsid w:val="008F58A2"/>
    <w:rsid w:val="008F743A"/>
    <w:rsid w:val="008F7697"/>
    <w:rsid w:val="008F7982"/>
    <w:rsid w:val="009002CF"/>
    <w:rsid w:val="00900402"/>
    <w:rsid w:val="009004FE"/>
    <w:rsid w:val="0090055A"/>
    <w:rsid w:val="009007E3"/>
    <w:rsid w:val="00900E7C"/>
    <w:rsid w:val="0090115E"/>
    <w:rsid w:val="00901CFF"/>
    <w:rsid w:val="0090275F"/>
    <w:rsid w:val="00902782"/>
    <w:rsid w:val="00902907"/>
    <w:rsid w:val="00902D47"/>
    <w:rsid w:val="00904944"/>
    <w:rsid w:val="00904D51"/>
    <w:rsid w:val="00905671"/>
    <w:rsid w:val="00905B7E"/>
    <w:rsid w:val="00905E79"/>
    <w:rsid w:val="00905F47"/>
    <w:rsid w:val="00906758"/>
    <w:rsid w:val="0090715F"/>
    <w:rsid w:val="00907D85"/>
    <w:rsid w:val="00910652"/>
    <w:rsid w:val="00910905"/>
    <w:rsid w:val="00913438"/>
    <w:rsid w:val="00913605"/>
    <w:rsid w:val="0091393A"/>
    <w:rsid w:val="0091473A"/>
    <w:rsid w:val="0091498A"/>
    <w:rsid w:val="00914F8C"/>
    <w:rsid w:val="00915020"/>
    <w:rsid w:val="009150B4"/>
    <w:rsid w:val="0091594D"/>
    <w:rsid w:val="00915981"/>
    <w:rsid w:val="00915B7A"/>
    <w:rsid w:val="00916097"/>
    <w:rsid w:val="00916A45"/>
    <w:rsid w:val="00916B38"/>
    <w:rsid w:val="00917E45"/>
    <w:rsid w:val="00920999"/>
    <w:rsid w:val="00921015"/>
    <w:rsid w:val="00921722"/>
    <w:rsid w:val="00921F18"/>
    <w:rsid w:val="00922110"/>
    <w:rsid w:val="00922149"/>
    <w:rsid w:val="009224D1"/>
    <w:rsid w:val="009224E9"/>
    <w:rsid w:val="00923DA5"/>
    <w:rsid w:val="00925200"/>
    <w:rsid w:val="009254FB"/>
    <w:rsid w:val="0092600E"/>
    <w:rsid w:val="009269FA"/>
    <w:rsid w:val="00927721"/>
    <w:rsid w:val="00927AF6"/>
    <w:rsid w:val="0093000E"/>
    <w:rsid w:val="00930112"/>
    <w:rsid w:val="00930914"/>
    <w:rsid w:val="00931314"/>
    <w:rsid w:val="0093139F"/>
    <w:rsid w:val="00931C60"/>
    <w:rsid w:val="00931DC3"/>
    <w:rsid w:val="009320F4"/>
    <w:rsid w:val="00932336"/>
    <w:rsid w:val="00933021"/>
    <w:rsid w:val="009330C7"/>
    <w:rsid w:val="00933C19"/>
    <w:rsid w:val="009344B7"/>
    <w:rsid w:val="009347F0"/>
    <w:rsid w:val="0093549D"/>
    <w:rsid w:val="009355FF"/>
    <w:rsid w:val="00935FB0"/>
    <w:rsid w:val="00936628"/>
    <w:rsid w:val="00936652"/>
    <w:rsid w:val="009366B8"/>
    <w:rsid w:val="00936A8E"/>
    <w:rsid w:val="00936F06"/>
    <w:rsid w:val="00936F18"/>
    <w:rsid w:val="009374B1"/>
    <w:rsid w:val="00940A81"/>
    <w:rsid w:val="00940CF5"/>
    <w:rsid w:val="00941D7B"/>
    <w:rsid w:val="00942091"/>
    <w:rsid w:val="009433BC"/>
    <w:rsid w:val="00943D40"/>
    <w:rsid w:val="00944478"/>
    <w:rsid w:val="0094482C"/>
    <w:rsid w:val="009450B4"/>
    <w:rsid w:val="00945817"/>
    <w:rsid w:val="0094615E"/>
    <w:rsid w:val="009461B4"/>
    <w:rsid w:val="0094631A"/>
    <w:rsid w:val="00946542"/>
    <w:rsid w:val="00946837"/>
    <w:rsid w:val="00947646"/>
    <w:rsid w:val="009479AC"/>
    <w:rsid w:val="009504EA"/>
    <w:rsid w:val="009508C0"/>
    <w:rsid w:val="00950A5B"/>
    <w:rsid w:val="009510AE"/>
    <w:rsid w:val="00951E63"/>
    <w:rsid w:val="009520DC"/>
    <w:rsid w:val="00953810"/>
    <w:rsid w:val="00953A90"/>
    <w:rsid w:val="009548EA"/>
    <w:rsid w:val="00954B0C"/>
    <w:rsid w:val="00954EC8"/>
    <w:rsid w:val="00955C24"/>
    <w:rsid w:val="00955D88"/>
    <w:rsid w:val="00956522"/>
    <w:rsid w:val="00956913"/>
    <w:rsid w:val="00956DE7"/>
    <w:rsid w:val="00956F0A"/>
    <w:rsid w:val="009577A9"/>
    <w:rsid w:val="00960411"/>
    <w:rsid w:val="00960FC5"/>
    <w:rsid w:val="00961154"/>
    <w:rsid w:val="009613A5"/>
    <w:rsid w:val="009618F0"/>
    <w:rsid w:val="0096215D"/>
    <w:rsid w:val="00962194"/>
    <w:rsid w:val="00963392"/>
    <w:rsid w:val="00963F0E"/>
    <w:rsid w:val="00963FF7"/>
    <w:rsid w:val="0096530C"/>
    <w:rsid w:val="009655E8"/>
    <w:rsid w:val="00965A3F"/>
    <w:rsid w:val="00965DF6"/>
    <w:rsid w:val="00966446"/>
    <w:rsid w:val="009668DB"/>
    <w:rsid w:val="00966D96"/>
    <w:rsid w:val="0096702A"/>
    <w:rsid w:val="009671CD"/>
    <w:rsid w:val="009676C5"/>
    <w:rsid w:val="00967D82"/>
    <w:rsid w:val="009715A4"/>
    <w:rsid w:val="009722A0"/>
    <w:rsid w:val="00972C8F"/>
    <w:rsid w:val="00973401"/>
    <w:rsid w:val="00973884"/>
    <w:rsid w:val="0097451D"/>
    <w:rsid w:val="0097648A"/>
    <w:rsid w:val="00976C24"/>
    <w:rsid w:val="0097709F"/>
    <w:rsid w:val="009800AA"/>
    <w:rsid w:val="00980809"/>
    <w:rsid w:val="00980EF3"/>
    <w:rsid w:val="0098176C"/>
    <w:rsid w:val="00981DDE"/>
    <w:rsid w:val="00981F1B"/>
    <w:rsid w:val="009820AD"/>
    <w:rsid w:val="009828F8"/>
    <w:rsid w:val="00982BF7"/>
    <w:rsid w:val="009841AC"/>
    <w:rsid w:val="00984F61"/>
    <w:rsid w:val="009858CD"/>
    <w:rsid w:val="00985B42"/>
    <w:rsid w:val="00985C08"/>
    <w:rsid w:val="00985CFF"/>
    <w:rsid w:val="00985F47"/>
    <w:rsid w:val="00986FFE"/>
    <w:rsid w:val="0098711E"/>
    <w:rsid w:val="00987F1D"/>
    <w:rsid w:val="009900A2"/>
    <w:rsid w:val="00990C65"/>
    <w:rsid w:val="00990DAD"/>
    <w:rsid w:val="009911F0"/>
    <w:rsid w:val="00991998"/>
    <w:rsid w:val="00991C13"/>
    <w:rsid w:val="00992487"/>
    <w:rsid w:val="00992A1A"/>
    <w:rsid w:val="00992F59"/>
    <w:rsid w:val="00993072"/>
    <w:rsid w:val="009935F4"/>
    <w:rsid w:val="009936A6"/>
    <w:rsid w:val="00994F3F"/>
    <w:rsid w:val="00994F42"/>
    <w:rsid w:val="009952A9"/>
    <w:rsid w:val="00995542"/>
    <w:rsid w:val="00995FC0"/>
    <w:rsid w:val="00996006"/>
    <w:rsid w:val="00996383"/>
    <w:rsid w:val="00996727"/>
    <w:rsid w:val="009976D5"/>
    <w:rsid w:val="00997847"/>
    <w:rsid w:val="009A0A5D"/>
    <w:rsid w:val="009A1038"/>
    <w:rsid w:val="009A1306"/>
    <w:rsid w:val="009A19E5"/>
    <w:rsid w:val="009A1A52"/>
    <w:rsid w:val="009A2D9B"/>
    <w:rsid w:val="009A3229"/>
    <w:rsid w:val="009A338C"/>
    <w:rsid w:val="009A402C"/>
    <w:rsid w:val="009A523B"/>
    <w:rsid w:val="009A5A3C"/>
    <w:rsid w:val="009A657D"/>
    <w:rsid w:val="009A6B7A"/>
    <w:rsid w:val="009A6EF7"/>
    <w:rsid w:val="009A70B5"/>
    <w:rsid w:val="009A7BC2"/>
    <w:rsid w:val="009A7C30"/>
    <w:rsid w:val="009A7F67"/>
    <w:rsid w:val="009B052F"/>
    <w:rsid w:val="009B08E2"/>
    <w:rsid w:val="009B0A7F"/>
    <w:rsid w:val="009B0F6E"/>
    <w:rsid w:val="009B1769"/>
    <w:rsid w:val="009B1BA3"/>
    <w:rsid w:val="009B2711"/>
    <w:rsid w:val="009B3482"/>
    <w:rsid w:val="009B4357"/>
    <w:rsid w:val="009B5473"/>
    <w:rsid w:val="009B5745"/>
    <w:rsid w:val="009B6747"/>
    <w:rsid w:val="009B6A9A"/>
    <w:rsid w:val="009B7052"/>
    <w:rsid w:val="009B7068"/>
    <w:rsid w:val="009B724D"/>
    <w:rsid w:val="009B7492"/>
    <w:rsid w:val="009B7E1A"/>
    <w:rsid w:val="009C0B89"/>
    <w:rsid w:val="009C15E4"/>
    <w:rsid w:val="009C213E"/>
    <w:rsid w:val="009C2429"/>
    <w:rsid w:val="009C2E06"/>
    <w:rsid w:val="009C34D1"/>
    <w:rsid w:val="009C3937"/>
    <w:rsid w:val="009C41B3"/>
    <w:rsid w:val="009C4738"/>
    <w:rsid w:val="009C5032"/>
    <w:rsid w:val="009C52F7"/>
    <w:rsid w:val="009C5308"/>
    <w:rsid w:val="009C57A3"/>
    <w:rsid w:val="009C5C37"/>
    <w:rsid w:val="009C673A"/>
    <w:rsid w:val="009C6F9C"/>
    <w:rsid w:val="009D0143"/>
    <w:rsid w:val="009D197E"/>
    <w:rsid w:val="009D1AC9"/>
    <w:rsid w:val="009D23FB"/>
    <w:rsid w:val="009D2524"/>
    <w:rsid w:val="009D25F5"/>
    <w:rsid w:val="009D2A21"/>
    <w:rsid w:val="009D38B7"/>
    <w:rsid w:val="009D39F2"/>
    <w:rsid w:val="009D47A2"/>
    <w:rsid w:val="009D4982"/>
    <w:rsid w:val="009D4AF8"/>
    <w:rsid w:val="009D5044"/>
    <w:rsid w:val="009D5243"/>
    <w:rsid w:val="009D56E3"/>
    <w:rsid w:val="009D5700"/>
    <w:rsid w:val="009D592A"/>
    <w:rsid w:val="009D593F"/>
    <w:rsid w:val="009D60DC"/>
    <w:rsid w:val="009D6564"/>
    <w:rsid w:val="009D72C8"/>
    <w:rsid w:val="009D7A16"/>
    <w:rsid w:val="009E04ED"/>
    <w:rsid w:val="009E059A"/>
    <w:rsid w:val="009E1374"/>
    <w:rsid w:val="009E19D5"/>
    <w:rsid w:val="009E2234"/>
    <w:rsid w:val="009E2CF3"/>
    <w:rsid w:val="009E3036"/>
    <w:rsid w:val="009E36A7"/>
    <w:rsid w:val="009E3ECB"/>
    <w:rsid w:val="009E4278"/>
    <w:rsid w:val="009E4697"/>
    <w:rsid w:val="009E53A3"/>
    <w:rsid w:val="009E5961"/>
    <w:rsid w:val="009E723F"/>
    <w:rsid w:val="009E7A92"/>
    <w:rsid w:val="009E7CF1"/>
    <w:rsid w:val="009F04BF"/>
    <w:rsid w:val="009F0542"/>
    <w:rsid w:val="009F200E"/>
    <w:rsid w:val="009F2693"/>
    <w:rsid w:val="009F307A"/>
    <w:rsid w:val="009F34C8"/>
    <w:rsid w:val="009F3D85"/>
    <w:rsid w:val="009F4481"/>
    <w:rsid w:val="009F49F8"/>
    <w:rsid w:val="009F55A9"/>
    <w:rsid w:val="009F5FDD"/>
    <w:rsid w:val="009F5FEC"/>
    <w:rsid w:val="009F6318"/>
    <w:rsid w:val="009F6AA1"/>
    <w:rsid w:val="009F6CFC"/>
    <w:rsid w:val="00A00E0B"/>
    <w:rsid w:val="00A02801"/>
    <w:rsid w:val="00A02B01"/>
    <w:rsid w:val="00A02E4E"/>
    <w:rsid w:val="00A04383"/>
    <w:rsid w:val="00A05082"/>
    <w:rsid w:val="00A05887"/>
    <w:rsid w:val="00A058C2"/>
    <w:rsid w:val="00A06953"/>
    <w:rsid w:val="00A074D1"/>
    <w:rsid w:val="00A07501"/>
    <w:rsid w:val="00A10471"/>
    <w:rsid w:val="00A1188D"/>
    <w:rsid w:val="00A11948"/>
    <w:rsid w:val="00A125DD"/>
    <w:rsid w:val="00A12A72"/>
    <w:rsid w:val="00A13347"/>
    <w:rsid w:val="00A133D9"/>
    <w:rsid w:val="00A13544"/>
    <w:rsid w:val="00A13F5F"/>
    <w:rsid w:val="00A15A32"/>
    <w:rsid w:val="00A15D18"/>
    <w:rsid w:val="00A1728D"/>
    <w:rsid w:val="00A172B0"/>
    <w:rsid w:val="00A201DC"/>
    <w:rsid w:val="00A20E3E"/>
    <w:rsid w:val="00A2127C"/>
    <w:rsid w:val="00A21865"/>
    <w:rsid w:val="00A21FDE"/>
    <w:rsid w:val="00A225AD"/>
    <w:rsid w:val="00A22CC2"/>
    <w:rsid w:val="00A2317F"/>
    <w:rsid w:val="00A23BF6"/>
    <w:rsid w:val="00A24177"/>
    <w:rsid w:val="00A241CA"/>
    <w:rsid w:val="00A242B0"/>
    <w:rsid w:val="00A246DD"/>
    <w:rsid w:val="00A2587E"/>
    <w:rsid w:val="00A25B0E"/>
    <w:rsid w:val="00A25F91"/>
    <w:rsid w:val="00A265C7"/>
    <w:rsid w:val="00A27176"/>
    <w:rsid w:val="00A2717F"/>
    <w:rsid w:val="00A27334"/>
    <w:rsid w:val="00A2742B"/>
    <w:rsid w:val="00A2747E"/>
    <w:rsid w:val="00A27544"/>
    <w:rsid w:val="00A276DC"/>
    <w:rsid w:val="00A30239"/>
    <w:rsid w:val="00A304D5"/>
    <w:rsid w:val="00A304F0"/>
    <w:rsid w:val="00A30B06"/>
    <w:rsid w:val="00A31308"/>
    <w:rsid w:val="00A3289A"/>
    <w:rsid w:val="00A328BB"/>
    <w:rsid w:val="00A339F2"/>
    <w:rsid w:val="00A33BB7"/>
    <w:rsid w:val="00A33BEC"/>
    <w:rsid w:val="00A34191"/>
    <w:rsid w:val="00A34B29"/>
    <w:rsid w:val="00A3597F"/>
    <w:rsid w:val="00A35DB9"/>
    <w:rsid w:val="00A35EB3"/>
    <w:rsid w:val="00A35F5A"/>
    <w:rsid w:val="00A363BE"/>
    <w:rsid w:val="00A37075"/>
    <w:rsid w:val="00A37267"/>
    <w:rsid w:val="00A377C8"/>
    <w:rsid w:val="00A40024"/>
    <w:rsid w:val="00A42BC8"/>
    <w:rsid w:val="00A444BA"/>
    <w:rsid w:val="00A44580"/>
    <w:rsid w:val="00A44600"/>
    <w:rsid w:val="00A4476A"/>
    <w:rsid w:val="00A44F7D"/>
    <w:rsid w:val="00A46467"/>
    <w:rsid w:val="00A46B6F"/>
    <w:rsid w:val="00A47E0D"/>
    <w:rsid w:val="00A51AD2"/>
    <w:rsid w:val="00A51BC2"/>
    <w:rsid w:val="00A52121"/>
    <w:rsid w:val="00A52659"/>
    <w:rsid w:val="00A53670"/>
    <w:rsid w:val="00A53D6A"/>
    <w:rsid w:val="00A53E3A"/>
    <w:rsid w:val="00A53E7C"/>
    <w:rsid w:val="00A53F46"/>
    <w:rsid w:val="00A5449A"/>
    <w:rsid w:val="00A547DB"/>
    <w:rsid w:val="00A54B4E"/>
    <w:rsid w:val="00A54CEB"/>
    <w:rsid w:val="00A55658"/>
    <w:rsid w:val="00A55BC1"/>
    <w:rsid w:val="00A562B1"/>
    <w:rsid w:val="00A566AD"/>
    <w:rsid w:val="00A56885"/>
    <w:rsid w:val="00A56C8C"/>
    <w:rsid w:val="00A57AAD"/>
    <w:rsid w:val="00A60039"/>
    <w:rsid w:val="00A6048F"/>
    <w:rsid w:val="00A60ECD"/>
    <w:rsid w:val="00A62626"/>
    <w:rsid w:val="00A63B73"/>
    <w:rsid w:val="00A64A9F"/>
    <w:rsid w:val="00A6542C"/>
    <w:rsid w:val="00A65763"/>
    <w:rsid w:val="00A65A18"/>
    <w:rsid w:val="00A66243"/>
    <w:rsid w:val="00A66599"/>
    <w:rsid w:val="00A668D3"/>
    <w:rsid w:val="00A66A8B"/>
    <w:rsid w:val="00A66F73"/>
    <w:rsid w:val="00A6767F"/>
    <w:rsid w:val="00A67DBC"/>
    <w:rsid w:val="00A67F26"/>
    <w:rsid w:val="00A70AD9"/>
    <w:rsid w:val="00A70AE5"/>
    <w:rsid w:val="00A70CE1"/>
    <w:rsid w:val="00A70D0B"/>
    <w:rsid w:val="00A714E8"/>
    <w:rsid w:val="00A716E8"/>
    <w:rsid w:val="00A71947"/>
    <w:rsid w:val="00A71F43"/>
    <w:rsid w:val="00A72593"/>
    <w:rsid w:val="00A7279D"/>
    <w:rsid w:val="00A72ACD"/>
    <w:rsid w:val="00A7320A"/>
    <w:rsid w:val="00A732A5"/>
    <w:rsid w:val="00A73F32"/>
    <w:rsid w:val="00A74123"/>
    <w:rsid w:val="00A7446F"/>
    <w:rsid w:val="00A748F1"/>
    <w:rsid w:val="00A74AEB"/>
    <w:rsid w:val="00A74C2B"/>
    <w:rsid w:val="00A750CD"/>
    <w:rsid w:val="00A7680A"/>
    <w:rsid w:val="00A76AFD"/>
    <w:rsid w:val="00A76C26"/>
    <w:rsid w:val="00A76C2A"/>
    <w:rsid w:val="00A76F36"/>
    <w:rsid w:val="00A77540"/>
    <w:rsid w:val="00A77628"/>
    <w:rsid w:val="00A77F0D"/>
    <w:rsid w:val="00A80850"/>
    <w:rsid w:val="00A80FAF"/>
    <w:rsid w:val="00A813C0"/>
    <w:rsid w:val="00A819EA"/>
    <w:rsid w:val="00A81A03"/>
    <w:rsid w:val="00A81DCE"/>
    <w:rsid w:val="00A81E1C"/>
    <w:rsid w:val="00A82559"/>
    <w:rsid w:val="00A829DC"/>
    <w:rsid w:val="00A82A25"/>
    <w:rsid w:val="00A832E0"/>
    <w:rsid w:val="00A838F0"/>
    <w:rsid w:val="00A83EAF"/>
    <w:rsid w:val="00A83F7A"/>
    <w:rsid w:val="00A853A3"/>
    <w:rsid w:val="00A85743"/>
    <w:rsid w:val="00A859FD"/>
    <w:rsid w:val="00A85D28"/>
    <w:rsid w:val="00A8612D"/>
    <w:rsid w:val="00A866D8"/>
    <w:rsid w:val="00A86E48"/>
    <w:rsid w:val="00A87175"/>
    <w:rsid w:val="00A874A8"/>
    <w:rsid w:val="00A87F6B"/>
    <w:rsid w:val="00A90DC2"/>
    <w:rsid w:val="00A90E5F"/>
    <w:rsid w:val="00A91798"/>
    <w:rsid w:val="00A91FC9"/>
    <w:rsid w:val="00A92A62"/>
    <w:rsid w:val="00A93172"/>
    <w:rsid w:val="00A935D3"/>
    <w:rsid w:val="00A93AB3"/>
    <w:rsid w:val="00A93C6F"/>
    <w:rsid w:val="00A93F01"/>
    <w:rsid w:val="00A9410B"/>
    <w:rsid w:val="00A95007"/>
    <w:rsid w:val="00A95690"/>
    <w:rsid w:val="00A9610C"/>
    <w:rsid w:val="00A96563"/>
    <w:rsid w:val="00A96BB5"/>
    <w:rsid w:val="00A96CBF"/>
    <w:rsid w:val="00A96DDE"/>
    <w:rsid w:val="00A97362"/>
    <w:rsid w:val="00A973FE"/>
    <w:rsid w:val="00AA0EC5"/>
    <w:rsid w:val="00AA113E"/>
    <w:rsid w:val="00AA1262"/>
    <w:rsid w:val="00AA14F5"/>
    <w:rsid w:val="00AA24F1"/>
    <w:rsid w:val="00AA2B06"/>
    <w:rsid w:val="00AA3319"/>
    <w:rsid w:val="00AA333F"/>
    <w:rsid w:val="00AA37AE"/>
    <w:rsid w:val="00AA3B67"/>
    <w:rsid w:val="00AA499B"/>
    <w:rsid w:val="00AA4B0B"/>
    <w:rsid w:val="00AA4E97"/>
    <w:rsid w:val="00AA50DE"/>
    <w:rsid w:val="00AA5EBB"/>
    <w:rsid w:val="00AA60EB"/>
    <w:rsid w:val="00AA6907"/>
    <w:rsid w:val="00AB058C"/>
    <w:rsid w:val="00AB1475"/>
    <w:rsid w:val="00AB1476"/>
    <w:rsid w:val="00AB2099"/>
    <w:rsid w:val="00AB2165"/>
    <w:rsid w:val="00AB2557"/>
    <w:rsid w:val="00AB2DAE"/>
    <w:rsid w:val="00AB3072"/>
    <w:rsid w:val="00AB41BD"/>
    <w:rsid w:val="00AB4D21"/>
    <w:rsid w:val="00AB5229"/>
    <w:rsid w:val="00AB6596"/>
    <w:rsid w:val="00AB6AB9"/>
    <w:rsid w:val="00AB77B4"/>
    <w:rsid w:val="00AB7923"/>
    <w:rsid w:val="00AB7B83"/>
    <w:rsid w:val="00AB7C4C"/>
    <w:rsid w:val="00AC068C"/>
    <w:rsid w:val="00AC0903"/>
    <w:rsid w:val="00AC0B4B"/>
    <w:rsid w:val="00AC0E5B"/>
    <w:rsid w:val="00AC106B"/>
    <w:rsid w:val="00AC2426"/>
    <w:rsid w:val="00AC4424"/>
    <w:rsid w:val="00AC4FD0"/>
    <w:rsid w:val="00AC51A4"/>
    <w:rsid w:val="00AC51B0"/>
    <w:rsid w:val="00AC576C"/>
    <w:rsid w:val="00AC6293"/>
    <w:rsid w:val="00AC66E4"/>
    <w:rsid w:val="00AC706C"/>
    <w:rsid w:val="00AC7270"/>
    <w:rsid w:val="00AC74AF"/>
    <w:rsid w:val="00AC7C20"/>
    <w:rsid w:val="00AC7C76"/>
    <w:rsid w:val="00AD0D43"/>
    <w:rsid w:val="00AD0DBE"/>
    <w:rsid w:val="00AD2467"/>
    <w:rsid w:val="00AD2E81"/>
    <w:rsid w:val="00AD3796"/>
    <w:rsid w:val="00AD5744"/>
    <w:rsid w:val="00AD5D33"/>
    <w:rsid w:val="00AD5DC3"/>
    <w:rsid w:val="00AD612B"/>
    <w:rsid w:val="00AD62EF"/>
    <w:rsid w:val="00AD6D35"/>
    <w:rsid w:val="00AD6DA7"/>
    <w:rsid w:val="00AD7790"/>
    <w:rsid w:val="00AE1726"/>
    <w:rsid w:val="00AE33EB"/>
    <w:rsid w:val="00AE38DF"/>
    <w:rsid w:val="00AE40C7"/>
    <w:rsid w:val="00AE45AA"/>
    <w:rsid w:val="00AE4C73"/>
    <w:rsid w:val="00AE50EF"/>
    <w:rsid w:val="00AE51FA"/>
    <w:rsid w:val="00AE6FD1"/>
    <w:rsid w:val="00AE709B"/>
    <w:rsid w:val="00AF052B"/>
    <w:rsid w:val="00AF0B5A"/>
    <w:rsid w:val="00AF0DCC"/>
    <w:rsid w:val="00AF2477"/>
    <w:rsid w:val="00AF291F"/>
    <w:rsid w:val="00AF29E1"/>
    <w:rsid w:val="00AF35B6"/>
    <w:rsid w:val="00AF369D"/>
    <w:rsid w:val="00AF3C31"/>
    <w:rsid w:val="00AF3E62"/>
    <w:rsid w:val="00AF4124"/>
    <w:rsid w:val="00AF4390"/>
    <w:rsid w:val="00AF4F2D"/>
    <w:rsid w:val="00AF52A3"/>
    <w:rsid w:val="00AF52E6"/>
    <w:rsid w:val="00AF5AE5"/>
    <w:rsid w:val="00AF6336"/>
    <w:rsid w:val="00AF6564"/>
    <w:rsid w:val="00AF671D"/>
    <w:rsid w:val="00AF726E"/>
    <w:rsid w:val="00AF7452"/>
    <w:rsid w:val="00AF7822"/>
    <w:rsid w:val="00AF78FC"/>
    <w:rsid w:val="00AF7958"/>
    <w:rsid w:val="00AF7C09"/>
    <w:rsid w:val="00AF7C89"/>
    <w:rsid w:val="00AF7CFF"/>
    <w:rsid w:val="00AFF7DC"/>
    <w:rsid w:val="00B0001D"/>
    <w:rsid w:val="00B004A3"/>
    <w:rsid w:val="00B008D1"/>
    <w:rsid w:val="00B00AC6"/>
    <w:rsid w:val="00B010C6"/>
    <w:rsid w:val="00B019E8"/>
    <w:rsid w:val="00B02449"/>
    <w:rsid w:val="00B02BA5"/>
    <w:rsid w:val="00B051EA"/>
    <w:rsid w:val="00B053F1"/>
    <w:rsid w:val="00B05765"/>
    <w:rsid w:val="00B05DC0"/>
    <w:rsid w:val="00B05F57"/>
    <w:rsid w:val="00B06726"/>
    <w:rsid w:val="00B0715C"/>
    <w:rsid w:val="00B074EA"/>
    <w:rsid w:val="00B07642"/>
    <w:rsid w:val="00B07A9F"/>
    <w:rsid w:val="00B07E45"/>
    <w:rsid w:val="00B11B71"/>
    <w:rsid w:val="00B129AB"/>
    <w:rsid w:val="00B12C84"/>
    <w:rsid w:val="00B12DE1"/>
    <w:rsid w:val="00B12FF8"/>
    <w:rsid w:val="00B13816"/>
    <w:rsid w:val="00B147CA"/>
    <w:rsid w:val="00B154AB"/>
    <w:rsid w:val="00B160EC"/>
    <w:rsid w:val="00B16A4D"/>
    <w:rsid w:val="00B17326"/>
    <w:rsid w:val="00B173AC"/>
    <w:rsid w:val="00B17693"/>
    <w:rsid w:val="00B1772D"/>
    <w:rsid w:val="00B17778"/>
    <w:rsid w:val="00B2096C"/>
    <w:rsid w:val="00B21C5B"/>
    <w:rsid w:val="00B22717"/>
    <w:rsid w:val="00B22870"/>
    <w:rsid w:val="00B23002"/>
    <w:rsid w:val="00B23155"/>
    <w:rsid w:val="00B2577E"/>
    <w:rsid w:val="00B266D3"/>
    <w:rsid w:val="00B271F9"/>
    <w:rsid w:val="00B272BA"/>
    <w:rsid w:val="00B2743F"/>
    <w:rsid w:val="00B279F6"/>
    <w:rsid w:val="00B300D2"/>
    <w:rsid w:val="00B305B3"/>
    <w:rsid w:val="00B30B37"/>
    <w:rsid w:val="00B30B8B"/>
    <w:rsid w:val="00B32778"/>
    <w:rsid w:val="00B32E5B"/>
    <w:rsid w:val="00B33441"/>
    <w:rsid w:val="00B33956"/>
    <w:rsid w:val="00B339D5"/>
    <w:rsid w:val="00B33E1B"/>
    <w:rsid w:val="00B3433E"/>
    <w:rsid w:val="00B34BA7"/>
    <w:rsid w:val="00B34F08"/>
    <w:rsid w:val="00B34F0B"/>
    <w:rsid w:val="00B351D4"/>
    <w:rsid w:val="00B35CB8"/>
    <w:rsid w:val="00B360F4"/>
    <w:rsid w:val="00B361DC"/>
    <w:rsid w:val="00B362A5"/>
    <w:rsid w:val="00B368CC"/>
    <w:rsid w:val="00B37044"/>
    <w:rsid w:val="00B37D9A"/>
    <w:rsid w:val="00B37F8E"/>
    <w:rsid w:val="00B40235"/>
    <w:rsid w:val="00B402C2"/>
    <w:rsid w:val="00B40C90"/>
    <w:rsid w:val="00B4128B"/>
    <w:rsid w:val="00B412E7"/>
    <w:rsid w:val="00B42B65"/>
    <w:rsid w:val="00B42C39"/>
    <w:rsid w:val="00B430AB"/>
    <w:rsid w:val="00B431B7"/>
    <w:rsid w:val="00B437CA"/>
    <w:rsid w:val="00B43871"/>
    <w:rsid w:val="00B4394D"/>
    <w:rsid w:val="00B43BF6"/>
    <w:rsid w:val="00B43CA1"/>
    <w:rsid w:val="00B44802"/>
    <w:rsid w:val="00B46428"/>
    <w:rsid w:val="00B46E5A"/>
    <w:rsid w:val="00B478E7"/>
    <w:rsid w:val="00B4796D"/>
    <w:rsid w:val="00B5093F"/>
    <w:rsid w:val="00B513B1"/>
    <w:rsid w:val="00B51907"/>
    <w:rsid w:val="00B52B33"/>
    <w:rsid w:val="00B52E6A"/>
    <w:rsid w:val="00B533E4"/>
    <w:rsid w:val="00B53507"/>
    <w:rsid w:val="00B538ED"/>
    <w:rsid w:val="00B53C2B"/>
    <w:rsid w:val="00B546FF"/>
    <w:rsid w:val="00B54983"/>
    <w:rsid w:val="00B54A95"/>
    <w:rsid w:val="00B55771"/>
    <w:rsid w:val="00B57657"/>
    <w:rsid w:val="00B57BDE"/>
    <w:rsid w:val="00B601C1"/>
    <w:rsid w:val="00B609C8"/>
    <w:rsid w:val="00B6114E"/>
    <w:rsid w:val="00B61F4C"/>
    <w:rsid w:val="00B61FD2"/>
    <w:rsid w:val="00B622B9"/>
    <w:rsid w:val="00B623EE"/>
    <w:rsid w:val="00B62A57"/>
    <w:rsid w:val="00B62C1B"/>
    <w:rsid w:val="00B62D00"/>
    <w:rsid w:val="00B635AD"/>
    <w:rsid w:val="00B63683"/>
    <w:rsid w:val="00B63D73"/>
    <w:rsid w:val="00B63F00"/>
    <w:rsid w:val="00B64108"/>
    <w:rsid w:val="00B644DE"/>
    <w:rsid w:val="00B645F3"/>
    <w:rsid w:val="00B64ACE"/>
    <w:rsid w:val="00B64E33"/>
    <w:rsid w:val="00B64E57"/>
    <w:rsid w:val="00B650CE"/>
    <w:rsid w:val="00B6513A"/>
    <w:rsid w:val="00B653F2"/>
    <w:rsid w:val="00B66CFE"/>
    <w:rsid w:val="00B67E5A"/>
    <w:rsid w:val="00B707A3"/>
    <w:rsid w:val="00B70C09"/>
    <w:rsid w:val="00B70C82"/>
    <w:rsid w:val="00B70D8F"/>
    <w:rsid w:val="00B72125"/>
    <w:rsid w:val="00B72ECE"/>
    <w:rsid w:val="00B7310C"/>
    <w:rsid w:val="00B73F24"/>
    <w:rsid w:val="00B7445A"/>
    <w:rsid w:val="00B74766"/>
    <w:rsid w:val="00B759D2"/>
    <w:rsid w:val="00B75D2A"/>
    <w:rsid w:val="00B76640"/>
    <w:rsid w:val="00B76996"/>
    <w:rsid w:val="00B775FD"/>
    <w:rsid w:val="00B806A7"/>
    <w:rsid w:val="00B8095F"/>
    <w:rsid w:val="00B8102F"/>
    <w:rsid w:val="00B81987"/>
    <w:rsid w:val="00B81AE5"/>
    <w:rsid w:val="00B81D98"/>
    <w:rsid w:val="00B8256C"/>
    <w:rsid w:val="00B8264B"/>
    <w:rsid w:val="00B82B1C"/>
    <w:rsid w:val="00B83D47"/>
    <w:rsid w:val="00B84741"/>
    <w:rsid w:val="00B84CB7"/>
    <w:rsid w:val="00B84DAE"/>
    <w:rsid w:val="00B84ECB"/>
    <w:rsid w:val="00B85493"/>
    <w:rsid w:val="00B858B4"/>
    <w:rsid w:val="00B86AF6"/>
    <w:rsid w:val="00B87C28"/>
    <w:rsid w:val="00B87EDB"/>
    <w:rsid w:val="00B9157B"/>
    <w:rsid w:val="00B91770"/>
    <w:rsid w:val="00B91D34"/>
    <w:rsid w:val="00B92ACD"/>
    <w:rsid w:val="00B92BB2"/>
    <w:rsid w:val="00B92D23"/>
    <w:rsid w:val="00B92DCE"/>
    <w:rsid w:val="00B92DD4"/>
    <w:rsid w:val="00B93A5B"/>
    <w:rsid w:val="00B93FC7"/>
    <w:rsid w:val="00B944FB"/>
    <w:rsid w:val="00B94A5B"/>
    <w:rsid w:val="00B952B1"/>
    <w:rsid w:val="00B9577E"/>
    <w:rsid w:val="00B95A9F"/>
    <w:rsid w:val="00B95DB1"/>
    <w:rsid w:val="00B96265"/>
    <w:rsid w:val="00B96A1F"/>
    <w:rsid w:val="00B96BFD"/>
    <w:rsid w:val="00B96F3C"/>
    <w:rsid w:val="00B974FC"/>
    <w:rsid w:val="00B97A11"/>
    <w:rsid w:val="00BA03B5"/>
    <w:rsid w:val="00BA137B"/>
    <w:rsid w:val="00BA1D54"/>
    <w:rsid w:val="00BA1E24"/>
    <w:rsid w:val="00BA3005"/>
    <w:rsid w:val="00BA4841"/>
    <w:rsid w:val="00BA59AA"/>
    <w:rsid w:val="00BA619E"/>
    <w:rsid w:val="00BA66FF"/>
    <w:rsid w:val="00BA6EE9"/>
    <w:rsid w:val="00BA7792"/>
    <w:rsid w:val="00BB063E"/>
    <w:rsid w:val="00BB0AE2"/>
    <w:rsid w:val="00BB0E05"/>
    <w:rsid w:val="00BB0E42"/>
    <w:rsid w:val="00BB1BE5"/>
    <w:rsid w:val="00BB3A24"/>
    <w:rsid w:val="00BB43E8"/>
    <w:rsid w:val="00BB469B"/>
    <w:rsid w:val="00BB46B8"/>
    <w:rsid w:val="00BB5DB2"/>
    <w:rsid w:val="00BB6F56"/>
    <w:rsid w:val="00BB79F9"/>
    <w:rsid w:val="00BC0EDF"/>
    <w:rsid w:val="00BC1522"/>
    <w:rsid w:val="00BC172F"/>
    <w:rsid w:val="00BC1A52"/>
    <w:rsid w:val="00BC2617"/>
    <w:rsid w:val="00BC2728"/>
    <w:rsid w:val="00BC3E4A"/>
    <w:rsid w:val="00BC4815"/>
    <w:rsid w:val="00BC5440"/>
    <w:rsid w:val="00BC56B0"/>
    <w:rsid w:val="00BC5853"/>
    <w:rsid w:val="00BC589A"/>
    <w:rsid w:val="00BC5B38"/>
    <w:rsid w:val="00BC5FDC"/>
    <w:rsid w:val="00BC683E"/>
    <w:rsid w:val="00BC7F18"/>
    <w:rsid w:val="00BC7F9E"/>
    <w:rsid w:val="00BD0BC1"/>
    <w:rsid w:val="00BD1239"/>
    <w:rsid w:val="00BD1870"/>
    <w:rsid w:val="00BD2796"/>
    <w:rsid w:val="00BD3695"/>
    <w:rsid w:val="00BD3C99"/>
    <w:rsid w:val="00BD49E3"/>
    <w:rsid w:val="00BD4B57"/>
    <w:rsid w:val="00BD4C7B"/>
    <w:rsid w:val="00BD51DE"/>
    <w:rsid w:val="00BD7A44"/>
    <w:rsid w:val="00BD7FA5"/>
    <w:rsid w:val="00BE1533"/>
    <w:rsid w:val="00BE1C02"/>
    <w:rsid w:val="00BE1D5B"/>
    <w:rsid w:val="00BE21F1"/>
    <w:rsid w:val="00BE2407"/>
    <w:rsid w:val="00BE4012"/>
    <w:rsid w:val="00BE48EC"/>
    <w:rsid w:val="00BE5201"/>
    <w:rsid w:val="00BE5478"/>
    <w:rsid w:val="00BE5700"/>
    <w:rsid w:val="00BE5B57"/>
    <w:rsid w:val="00BE6DE7"/>
    <w:rsid w:val="00BE6F3E"/>
    <w:rsid w:val="00BE7280"/>
    <w:rsid w:val="00BE7550"/>
    <w:rsid w:val="00BE7BE2"/>
    <w:rsid w:val="00BF055E"/>
    <w:rsid w:val="00BF0DD2"/>
    <w:rsid w:val="00BF15DF"/>
    <w:rsid w:val="00BF17A8"/>
    <w:rsid w:val="00BF1827"/>
    <w:rsid w:val="00BF27E4"/>
    <w:rsid w:val="00BF2889"/>
    <w:rsid w:val="00BF2891"/>
    <w:rsid w:val="00BF2AAE"/>
    <w:rsid w:val="00BF3246"/>
    <w:rsid w:val="00BF338D"/>
    <w:rsid w:val="00BF36A8"/>
    <w:rsid w:val="00BF3E7E"/>
    <w:rsid w:val="00BF40D4"/>
    <w:rsid w:val="00BF4BE7"/>
    <w:rsid w:val="00BF4C1C"/>
    <w:rsid w:val="00BF567B"/>
    <w:rsid w:val="00BF6085"/>
    <w:rsid w:val="00BF60A0"/>
    <w:rsid w:val="00BF617B"/>
    <w:rsid w:val="00BF6CFC"/>
    <w:rsid w:val="00BF772A"/>
    <w:rsid w:val="00C0123E"/>
    <w:rsid w:val="00C01A4A"/>
    <w:rsid w:val="00C01CB6"/>
    <w:rsid w:val="00C01F49"/>
    <w:rsid w:val="00C02213"/>
    <w:rsid w:val="00C02762"/>
    <w:rsid w:val="00C028BF"/>
    <w:rsid w:val="00C02AE7"/>
    <w:rsid w:val="00C03B11"/>
    <w:rsid w:val="00C04CBA"/>
    <w:rsid w:val="00C04DA9"/>
    <w:rsid w:val="00C052C7"/>
    <w:rsid w:val="00C05C1C"/>
    <w:rsid w:val="00C0613D"/>
    <w:rsid w:val="00C0623A"/>
    <w:rsid w:val="00C06261"/>
    <w:rsid w:val="00C06D1E"/>
    <w:rsid w:val="00C071F7"/>
    <w:rsid w:val="00C07B99"/>
    <w:rsid w:val="00C07C38"/>
    <w:rsid w:val="00C07C44"/>
    <w:rsid w:val="00C1174C"/>
    <w:rsid w:val="00C11C83"/>
    <w:rsid w:val="00C11FFC"/>
    <w:rsid w:val="00C127E4"/>
    <w:rsid w:val="00C12B6E"/>
    <w:rsid w:val="00C12CA5"/>
    <w:rsid w:val="00C12DA4"/>
    <w:rsid w:val="00C12E9E"/>
    <w:rsid w:val="00C13475"/>
    <w:rsid w:val="00C136E3"/>
    <w:rsid w:val="00C146B2"/>
    <w:rsid w:val="00C14704"/>
    <w:rsid w:val="00C14879"/>
    <w:rsid w:val="00C15B63"/>
    <w:rsid w:val="00C174F1"/>
    <w:rsid w:val="00C178C6"/>
    <w:rsid w:val="00C1794E"/>
    <w:rsid w:val="00C17A9B"/>
    <w:rsid w:val="00C17D21"/>
    <w:rsid w:val="00C17EC0"/>
    <w:rsid w:val="00C20BC2"/>
    <w:rsid w:val="00C2214F"/>
    <w:rsid w:val="00C22EC2"/>
    <w:rsid w:val="00C2449B"/>
    <w:rsid w:val="00C24765"/>
    <w:rsid w:val="00C24796"/>
    <w:rsid w:val="00C24B10"/>
    <w:rsid w:val="00C2521C"/>
    <w:rsid w:val="00C2525B"/>
    <w:rsid w:val="00C25AC0"/>
    <w:rsid w:val="00C25DEE"/>
    <w:rsid w:val="00C26508"/>
    <w:rsid w:val="00C26B18"/>
    <w:rsid w:val="00C30884"/>
    <w:rsid w:val="00C31921"/>
    <w:rsid w:val="00C3291D"/>
    <w:rsid w:val="00C3345F"/>
    <w:rsid w:val="00C346F2"/>
    <w:rsid w:val="00C346FA"/>
    <w:rsid w:val="00C3484D"/>
    <w:rsid w:val="00C34F40"/>
    <w:rsid w:val="00C35CD4"/>
    <w:rsid w:val="00C35CFB"/>
    <w:rsid w:val="00C35F70"/>
    <w:rsid w:val="00C364CD"/>
    <w:rsid w:val="00C368C8"/>
    <w:rsid w:val="00C40B03"/>
    <w:rsid w:val="00C40E6B"/>
    <w:rsid w:val="00C4191E"/>
    <w:rsid w:val="00C41F41"/>
    <w:rsid w:val="00C42106"/>
    <w:rsid w:val="00C42CB4"/>
    <w:rsid w:val="00C42E67"/>
    <w:rsid w:val="00C433C9"/>
    <w:rsid w:val="00C43666"/>
    <w:rsid w:val="00C43C9C"/>
    <w:rsid w:val="00C43FCC"/>
    <w:rsid w:val="00C44786"/>
    <w:rsid w:val="00C45A28"/>
    <w:rsid w:val="00C45B50"/>
    <w:rsid w:val="00C45C58"/>
    <w:rsid w:val="00C45ECF"/>
    <w:rsid w:val="00C46531"/>
    <w:rsid w:val="00C467B8"/>
    <w:rsid w:val="00C472EF"/>
    <w:rsid w:val="00C4762C"/>
    <w:rsid w:val="00C5009B"/>
    <w:rsid w:val="00C50C0F"/>
    <w:rsid w:val="00C51AB4"/>
    <w:rsid w:val="00C51EC1"/>
    <w:rsid w:val="00C52FC1"/>
    <w:rsid w:val="00C532D3"/>
    <w:rsid w:val="00C5358E"/>
    <w:rsid w:val="00C54A17"/>
    <w:rsid w:val="00C54C90"/>
    <w:rsid w:val="00C556F1"/>
    <w:rsid w:val="00C558C2"/>
    <w:rsid w:val="00C55D91"/>
    <w:rsid w:val="00C561E1"/>
    <w:rsid w:val="00C56380"/>
    <w:rsid w:val="00C563C6"/>
    <w:rsid w:val="00C567B5"/>
    <w:rsid w:val="00C56A94"/>
    <w:rsid w:val="00C56BF0"/>
    <w:rsid w:val="00C570E2"/>
    <w:rsid w:val="00C5753D"/>
    <w:rsid w:val="00C577AE"/>
    <w:rsid w:val="00C578A9"/>
    <w:rsid w:val="00C57A84"/>
    <w:rsid w:val="00C57AA7"/>
    <w:rsid w:val="00C60A2F"/>
    <w:rsid w:val="00C61BBF"/>
    <w:rsid w:val="00C6202B"/>
    <w:rsid w:val="00C622AC"/>
    <w:rsid w:val="00C62B8E"/>
    <w:rsid w:val="00C63944"/>
    <w:rsid w:val="00C63DAA"/>
    <w:rsid w:val="00C63F49"/>
    <w:rsid w:val="00C64056"/>
    <w:rsid w:val="00C6465A"/>
    <w:rsid w:val="00C64838"/>
    <w:rsid w:val="00C657DA"/>
    <w:rsid w:val="00C65B60"/>
    <w:rsid w:val="00C65FF6"/>
    <w:rsid w:val="00C66968"/>
    <w:rsid w:val="00C66A58"/>
    <w:rsid w:val="00C66E9F"/>
    <w:rsid w:val="00C673EA"/>
    <w:rsid w:val="00C67780"/>
    <w:rsid w:val="00C67962"/>
    <w:rsid w:val="00C67ADA"/>
    <w:rsid w:val="00C70739"/>
    <w:rsid w:val="00C70A18"/>
    <w:rsid w:val="00C70E2B"/>
    <w:rsid w:val="00C71383"/>
    <w:rsid w:val="00C71B8C"/>
    <w:rsid w:val="00C71BA2"/>
    <w:rsid w:val="00C72232"/>
    <w:rsid w:val="00C72918"/>
    <w:rsid w:val="00C7346E"/>
    <w:rsid w:val="00C734A5"/>
    <w:rsid w:val="00C73E76"/>
    <w:rsid w:val="00C740D3"/>
    <w:rsid w:val="00C74722"/>
    <w:rsid w:val="00C758BD"/>
    <w:rsid w:val="00C76B71"/>
    <w:rsid w:val="00C76F97"/>
    <w:rsid w:val="00C77125"/>
    <w:rsid w:val="00C77CE7"/>
    <w:rsid w:val="00C80D98"/>
    <w:rsid w:val="00C80E16"/>
    <w:rsid w:val="00C81452"/>
    <w:rsid w:val="00C8181D"/>
    <w:rsid w:val="00C819EA"/>
    <w:rsid w:val="00C81D58"/>
    <w:rsid w:val="00C8278F"/>
    <w:rsid w:val="00C82A93"/>
    <w:rsid w:val="00C82AF7"/>
    <w:rsid w:val="00C83E4F"/>
    <w:rsid w:val="00C8408B"/>
    <w:rsid w:val="00C8452F"/>
    <w:rsid w:val="00C845C4"/>
    <w:rsid w:val="00C848C7"/>
    <w:rsid w:val="00C84F3C"/>
    <w:rsid w:val="00C858FD"/>
    <w:rsid w:val="00C85B6A"/>
    <w:rsid w:val="00C85F63"/>
    <w:rsid w:val="00C86167"/>
    <w:rsid w:val="00C871EE"/>
    <w:rsid w:val="00C872C8"/>
    <w:rsid w:val="00C878C4"/>
    <w:rsid w:val="00C87A14"/>
    <w:rsid w:val="00C87C3F"/>
    <w:rsid w:val="00C87C9C"/>
    <w:rsid w:val="00C90E1E"/>
    <w:rsid w:val="00C91405"/>
    <w:rsid w:val="00C91B33"/>
    <w:rsid w:val="00C92681"/>
    <w:rsid w:val="00C92BE4"/>
    <w:rsid w:val="00C92EE4"/>
    <w:rsid w:val="00C94D2B"/>
    <w:rsid w:val="00C95FAF"/>
    <w:rsid w:val="00C95FD7"/>
    <w:rsid w:val="00C97F52"/>
    <w:rsid w:val="00CA1049"/>
    <w:rsid w:val="00CA1F60"/>
    <w:rsid w:val="00CA324F"/>
    <w:rsid w:val="00CA3714"/>
    <w:rsid w:val="00CA3ED4"/>
    <w:rsid w:val="00CA4382"/>
    <w:rsid w:val="00CA482E"/>
    <w:rsid w:val="00CA4C4E"/>
    <w:rsid w:val="00CA4D92"/>
    <w:rsid w:val="00CA59AD"/>
    <w:rsid w:val="00CA5A71"/>
    <w:rsid w:val="00CA6B0E"/>
    <w:rsid w:val="00CA740F"/>
    <w:rsid w:val="00CA7A5F"/>
    <w:rsid w:val="00CB008D"/>
    <w:rsid w:val="00CB00F6"/>
    <w:rsid w:val="00CB011A"/>
    <w:rsid w:val="00CB150C"/>
    <w:rsid w:val="00CB2C03"/>
    <w:rsid w:val="00CB2E8F"/>
    <w:rsid w:val="00CB377A"/>
    <w:rsid w:val="00CB3998"/>
    <w:rsid w:val="00CB496C"/>
    <w:rsid w:val="00CB4D23"/>
    <w:rsid w:val="00CB4D5B"/>
    <w:rsid w:val="00CB51CB"/>
    <w:rsid w:val="00CB5678"/>
    <w:rsid w:val="00CB5E56"/>
    <w:rsid w:val="00CB5E67"/>
    <w:rsid w:val="00CB69CC"/>
    <w:rsid w:val="00CC0216"/>
    <w:rsid w:val="00CC0CC2"/>
    <w:rsid w:val="00CC0D77"/>
    <w:rsid w:val="00CC0E30"/>
    <w:rsid w:val="00CC0EDB"/>
    <w:rsid w:val="00CC1484"/>
    <w:rsid w:val="00CC18B6"/>
    <w:rsid w:val="00CC3661"/>
    <w:rsid w:val="00CC373E"/>
    <w:rsid w:val="00CC37CF"/>
    <w:rsid w:val="00CC5490"/>
    <w:rsid w:val="00CC5960"/>
    <w:rsid w:val="00CC6599"/>
    <w:rsid w:val="00CC750C"/>
    <w:rsid w:val="00CC759D"/>
    <w:rsid w:val="00CC7F16"/>
    <w:rsid w:val="00CC7FA3"/>
    <w:rsid w:val="00CD01E5"/>
    <w:rsid w:val="00CD067C"/>
    <w:rsid w:val="00CD0997"/>
    <w:rsid w:val="00CD18AD"/>
    <w:rsid w:val="00CD1BCE"/>
    <w:rsid w:val="00CD1F4C"/>
    <w:rsid w:val="00CD2809"/>
    <w:rsid w:val="00CD2BA2"/>
    <w:rsid w:val="00CD2FBE"/>
    <w:rsid w:val="00CD3ADC"/>
    <w:rsid w:val="00CD40AE"/>
    <w:rsid w:val="00CD412E"/>
    <w:rsid w:val="00CD4F23"/>
    <w:rsid w:val="00CD542E"/>
    <w:rsid w:val="00CD5FF1"/>
    <w:rsid w:val="00CD6297"/>
    <w:rsid w:val="00CD7028"/>
    <w:rsid w:val="00CD7205"/>
    <w:rsid w:val="00CE0E8E"/>
    <w:rsid w:val="00CE1034"/>
    <w:rsid w:val="00CE1B4E"/>
    <w:rsid w:val="00CE1C34"/>
    <w:rsid w:val="00CE1E54"/>
    <w:rsid w:val="00CE228E"/>
    <w:rsid w:val="00CE2709"/>
    <w:rsid w:val="00CE276A"/>
    <w:rsid w:val="00CE295B"/>
    <w:rsid w:val="00CE2E46"/>
    <w:rsid w:val="00CE3572"/>
    <w:rsid w:val="00CE3B84"/>
    <w:rsid w:val="00CE462B"/>
    <w:rsid w:val="00CE47F8"/>
    <w:rsid w:val="00CE4F1B"/>
    <w:rsid w:val="00CE4F2B"/>
    <w:rsid w:val="00CE54F1"/>
    <w:rsid w:val="00CE5547"/>
    <w:rsid w:val="00CE57F8"/>
    <w:rsid w:val="00CE5C53"/>
    <w:rsid w:val="00CE61D6"/>
    <w:rsid w:val="00CE7355"/>
    <w:rsid w:val="00CE7F2D"/>
    <w:rsid w:val="00CF0E77"/>
    <w:rsid w:val="00CF130D"/>
    <w:rsid w:val="00CF1729"/>
    <w:rsid w:val="00CF1980"/>
    <w:rsid w:val="00CF1A84"/>
    <w:rsid w:val="00CF1D8E"/>
    <w:rsid w:val="00CF1DCC"/>
    <w:rsid w:val="00CF1E41"/>
    <w:rsid w:val="00CF2185"/>
    <w:rsid w:val="00CF24D2"/>
    <w:rsid w:val="00CF2553"/>
    <w:rsid w:val="00CF29BD"/>
    <w:rsid w:val="00CF31F9"/>
    <w:rsid w:val="00CF3405"/>
    <w:rsid w:val="00CF3447"/>
    <w:rsid w:val="00CF36C3"/>
    <w:rsid w:val="00CF5033"/>
    <w:rsid w:val="00CF50A5"/>
    <w:rsid w:val="00CF59B3"/>
    <w:rsid w:val="00CF6C3F"/>
    <w:rsid w:val="00CF6FA4"/>
    <w:rsid w:val="00D01084"/>
    <w:rsid w:val="00D01288"/>
    <w:rsid w:val="00D0170D"/>
    <w:rsid w:val="00D0201F"/>
    <w:rsid w:val="00D02105"/>
    <w:rsid w:val="00D023D5"/>
    <w:rsid w:val="00D037F1"/>
    <w:rsid w:val="00D04608"/>
    <w:rsid w:val="00D047C9"/>
    <w:rsid w:val="00D04AB8"/>
    <w:rsid w:val="00D04D2C"/>
    <w:rsid w:val="00D04E0F"/>
    <w:rsid w:val="00D05A69"/>
    <w:rsid w:val="00D06892"/>
    <w:rsid w:val="00D06A06"/>
    <w:rsid w:val="00D06E3C"/>
    <w:rsid w:val="00D06FD9"/>
    <w:rsid w:val="00D0706E"/>
    <w:rsid w:val="00D074C6"/>
    <w:rsid w:val="00D07BE2"/>
    <w:rsid w:val="00D10FBA"/>
    <w:rsid w:val="00D1163D"/>
    <w:rsid w:val="00D11DA5"/>
    <w:rsid w:val="00D122D3"/>
    <w:rsid w:val="00D123F0"/>
    <w:rsid w:val="00D12D8D"/>
    <w:rsid w:val="00D12D94"/>
    <w:rsid w:val="00D12E97"/>
    <w:rsid w:val="00D13088"/>
    <w:rsid w:val="00D13385"/>
    <w:rsid w:val="00D13565"/>
    <w:rsid w:val="00D13B87"/>
    <w:rsid w:val="00D13D5B"/>
    <w:rsid w:val="00D15B58"/>
    <w:rsid w:val="00D16901"/>
    <w:rsid w:val="00D16DB9"/>
    <w:rsid w:val="00D205F8"/>
    <w:rsid w:val="00D2065B"/>
    <w:rsid w:val="00D2097F"/>
    <w:rsid w:val="00D2169F"/>
    <w:rsid w:val="00D21AD8"/>
    <w:rsid w:val="00D224E7"/>
    <w:rsid w:val="00D22B49"/>
    <w:rsid w:val="00D22CBD"/>
    <w:rsid w:val="00D23C52"/>
    <w:rsid w:val="00D24248"/>
    <w:rsid w:val="00D24393"/>
    <w:rsid w:val="00D24AAC"/>
    <w:rsid w:val="00D24FB6"/>
    <w:rsid w:val="00D25161"/>
    <w:rsid w:val="00D2588A"/>
    <w:rsid w:val="00D25958"/>
    <w:rsid w:val="00D268E7"/>
    <w:rsid w:val="00D2691D"/>
    <w:rsid w:val="00D26AB5"/>
    <w:rsid w:val="00D271E2"/>
    <w:rsid w:val="00D27256"/>
    <w:rsid w:val="00D27837"/>
    <w:rsid w:val="00D27884"/>
    <w:rsid w:val="00D278B0"/>
    <w:rsid w:val="00D27F64"/>
    <w:rsid w:val="00D309E7"/>
    <w:rsid w:val="00D326F8"/>
    <w:rsid w:val="00D33293"/>
    <w:rsid w:val="00D33C9B"/>
    <w:rsid w:val="00D3449F"/>
    <w:rsid w:val="00D3450F"/>
    <w:rsid w:val="00D350F6"/>
    <w:rsid w:val="00D35389"/>
    <w:rsid w:val="00D355AF"/>
    <w:rsid w:val="00D358E4"/>
    <w:rsid w:val="00D365FA"/>
    <w:rsid w:val="00D369A8"/>
    <w:rsid w:val="00D36ABC"/>
    <w:rsid w:val="00D36E8A"/>
    <w:rsid w:val="00D36F2E"/>
    <w:rsid w:val="00D371D1"/>
    <w:rsid w:val="00D3758B"/>
    <w:rsid w:val="00D400B9"/>
    <w:rsid w:val="00D41630"/>
    <w:rsid w:val="00D423D0"/>
    <w:rsid w:val="00D42602"/>
    <w:rsid w:val="00D43026"/>
    <w:rsid w:val="00D441ED"/>
    <w:rsid w:val="00D443DE"/>
    <w:rsid w:val="00D4460C"/>
    <w:rsid w:val="00D44E1D"/>
    <w:rsid w:val="00D45BFA"/>
    <w:rsid w:val="00D46035"/>
    <w:rsid w:val="00D46ADB"/>
    <w:rsid w:val="00D472B4"/>
    <w:rsid w:val="00D473E7"/>
    <w:rsid w:val="00D47B11"/>
    <w:rsid w:val="00D50DAF"/>
    <w:rsid w:val="00D52595"/>
    <w:rsid w:val="00D53104"/>
    <w:rsid w:val="00D53117"/>
    <w:rsid w:val="00D53FB7"/>
    <w:rsid w:val="00D547FD"/>
    <w:rsid w:val="00D549A7"/>
    <w:rsid w:val="00D54F67"/>
    <w:rsid w:val="00D55528"/>
    <w:rsid w:val="00D55569"/>
    <w:rsid w:val="00D56138"/>
    <w:rsid w:val="00D56288"/>
    <w:rsid w:val="00D5726B"/>
    <w:rsid w:val="00D57455"/>
    <w:rsid w:val="00D57949"/>
    <w:rsid w:val="00D601F4"/>
    <w:rsid w:val="00D614E0"/>
    <w:rsid w:val="00D6177F"/>
    <w:rsid w:val="00D619C4"/>
    <w:rsid w:val="00D61A22"/>
    <w:rsid w:val="00D62FD6"/>
    <w:rsid w:val="00D645F4"/>
    <w:rsid w:val="00D65840"/>
    <w:rsid w:val="00D710D5"/>
    <w:rsid w:val="00D7136C"/>
    <w:rsid w:val="00D71629"/>
    <w:rsid w:val="00D7227A"/>
    <w:rsid w:val="00D724AF"/>
    <w:rsid w:val="00D72B0F"/>
    <w:rsid w:val="00D730D4"/>
    <w:rsid w:val="00D739A7"/>
    <w:rsid w:val="00D7436A"/>
    <w:rsid w:val="00D744C7"/>
    <w:rsid w:val="00D74D2B"/>
    <w:rsid w:val="00D758D3"/>
    <w:rsid w:val="00D75AA2"/>
    <w:rsid w:val="00D76403"/>
    <w:rsid w:val="00D7698C"/>
    <w:rsid w:val="00D76E3B"/>
    <w:rsid w:val="00D7704F"/>
    <w:rsid w:val="00D770A1"/>
    <w:rsid w:val="00D8059F"/>
    <w:rsid w:val="00D80C5D"/>
    <w:rsid w:val="00D8176F"/>
    <w:rsid w:val="00D81F17"/>
    <w:rsid w:val="00D82248"/>
    <w:rsid w:val="00D82D4F"/>
    <w:rsid w:val="00D834F0"/>
    <w:rsid w:val="00D8399E"/>
    <w:rsid w:val="00D84043"/>
    <w:rsid w:val="00D84418"/>
    <w:rsid w:val="00D85323"/>
    <w:rsid w:val="00D870A4"/>
    <w:rsid w:val="00D87246"/>
    <w:rsid w:val="00D87E74"/>
    <w:rsid w:val="00D87ECA"/>
    <w:rsid w:val="00D902E4"/>
    <w:rsid w:val="00D90645"/>
    <w:rsid w:val="00D90E7B"/>
    <w:rsid w:val="00D9160F"/>
    <w:rsid w:val="00D91721"/>
    <w:rsid w:val="00D91B8F"/>
    <w:rsid w:val="00D91F55"/>
    <w:rsid w:val="00D92838"/>
    <w:rsid w:val="00D92E2F"/>
    <w:rsid w:val="00D92FC3"/>
    <w:rsid w:val="00D93DE6"/>
    <w:rsid w:val="00D947B3"/>
    <w:rsid w:val="00D95370"/>
    <w:rsid w:val="00D95FCC"/>
    <w:rsid w:val="00D96C8B"/>
    <w:rsid w:val="00D96DBE"/>
    <w:rsid w:val="00DA0F2D"/>
    <w:rsid w:val="00DA1135"/>
    <w:rsid w:val="00DA163D"/>
    <w:rsid w:val="00DA16FC"/>
    <w:rsid w:val="00DA1A25"/>
    <w:rsid w:val="00DA1AED"/>
    <w:rsid w:val="00DA1AFF"/>
    <w:rsid w:val="00DA2239"/>
    <w:rsid w:val="00DA2C34"/>
    <w:rsid w:val="00DA2CA2"/>
    <w:rsid w:val="00DA35E4"/>
    <w:rsid w:val="00DA382F"/>
    <w:rsid w:val="00DA5B4A"/>
    <w:rsid w:val="00DA5DBE"/>
    <w:rsid w:val="00DA6255"/>
    <w:rsid w:val="00DA7F87"/>
    <w:rsid w:val="00DB010D"/>
    <w:rsid w:val="00DB04B8"/>
    <w:rsid w:val="00DB066D"/>
    <w:rsid w:val="00DB10A3"/>
    <w:rsid w:val="00DB1435"/>
    <w:rsid w:val="00DB1844"/>
    <w:rsid w:val="00DB1B61"/>
    <w:rsid w:val="00DB1F74"/>
    <w:rsid w:val="00DB24E2"/>
    <w:rsid w:val="00DB2B7D"/>
    <w:rsid w:val="00DB2BE0"/>
    <w:rsid w:val="00DB2C4B"/>
    <w:rsid w:val="00DB32B2"/>
    <w:rsid w:val="00DB342C"/>
    <w:rsid w:val="00DB37B2"/>
    <w:rsid w:val="00DB383D"/>
    <w:rsid w:val="00DB3AD0"/>
    <w:rsid w:val="00DB3C01"/>
    <w:rsid w:val="00DB4EB1"/>
    <w:rsid w:val="00DB5138"/>
    <w:rsid w:val="00DB53FB"/>
    <w:rsid w:val="00DB5A17"/>
    <w:rsid w:val="00DB68C1"/>
    <w:rsid w:val="00DB6DC0"/>
    <w:rsid w:val="00DC0988"/>
    <w:rsid w:val="00DC0D2D"/>
    <w:rsid w:val="00DC0FCC"/>
    <w:rsid w:val="00DC173B"/>
    <w:rsid w:val="00DC17C7"/>
    <w:rsid w:val="00DC1C83"/>
    <w:rsid w:val="00DC1EF7"/>
    <w:rsid w:val="00DC2E88"/>
    <w:rsid w:val="00DC47AA"/>
    <w:rsid w:val="00DC4C6B"/>
    <w:rsid w:val="00DC4D90"/>
    <w:rsid w:val="00DC5460"/>
    <w:rsid w:val="00DC6177"/>
    <w:rsid w:val="00DC62AC"/>
    <w:rsid w:val="00DC6965"/>
    <w:rsid w:val="00DC75FC"/>
    <w:rsid w:val="00DC774A"/>
    <w:rsid w:val="00DC7EFC"/>
    <w:rsid w:val="00DC7F86"/>
    <w:rsid w:val="00DC7F9E"/>
    <w:rsid w:val="00DD03E6"/>
    <w:rsid w:val="00DD042C"/>
    <w:rsid w:val="00DD06D0"/>
    <w:rsid w:val="00DD0763"/>
    <w:rsid w:val="00DD0E5A"/>
    <w:rsid w:val="00DD1526"/>
    <w:rsid w:val="00DD21CA"/>
    <w:rsid w:val="00DD3584"/>
    <w:rsid w:val="00DD39CD"/>
    <w:rsid w:val="00DD3E23"/>
    <w:rsid w:val="00DD40A3"/>
    <w:rsid w:val="00DD4470"/>
    <w:rsid w:val="00DD45C5"/>
    <w:rsid w:val="00DD4997"/>
    <w:rsid w:val="00DD4ABA"/>
    <w:rsid w:val="00DD4BFE"/>
    <w:rsid w:val="00DD52FB"/>
    <w:rsid w:val="00DD592A"/>
    <w:rsid w:val="00DD5BC1"/>
    <w:rsid w:val="00DD6245"/>
    <w:rsid w:val="00DD65E3"/>
    <w:rsid w:val="00DD6F2D"/>
    <w:rsid w:val="00DD73CA"/>
    <w:rsid w:val="00DD756C"/>
    <w:rsid w:val="00DD79C2"/>
    <w:rsid w:val="00DE0424"/>
    <w:rsid w:val="00DE08C9"/>
    <w:rsid w:val="00DE0F46"/>
    <w:rsid w:val="00DE0F90"/>
    <w:rsid w:val="00DE0FB3"/>
    <w:rsid w:val="00DE1C3B"/>
    <w:rsid w:val="00DE21EB"/>
    <w:rsid w:val="00DE2909"/>
    <w:rsid w:val="00DE2BD6"/>
    <w:rsid w:val="00DE2E61"/>
    <w:rsid w:val="00DE2E97"/>
    <w:rsid w:val="00DE2EF5"/>
    <w:rsid w:val="00DE3962"/>
    <w:rsid w:val="00DE3A7F"/>
    <w:rsid w:val="00DE3D6A"/>
    <w:rsid w:val="00DE4532"/>
    <w:rsid w:val="00DE4892"/>
    <w:rsid w:val="00DE5214"/>
    <w:rsid w:val="00DE59A1"/>
    <w:rsid w:val="00DE5EC1"/>
    <w:rsid w:val="00DE6A6D"/>
    <w:rsid w:val="00DE7EE6"/>
    <w:rsid w:val="00DF0223"/>
    <w:rsid w:val="00DF0556"/>
    <w:rsid w:val="00DF0BC3"/>
    <w:rsid w:val="00DF0D44"/>
    <w:rsid w:val="00DF2445"/>
    <w:rsid w:val="00DF3D51"/>
    <w:rsid w:val="00DF40C3"/>
    <w:rsid w:val="00DF42FB"/>
    <w:rsid w:val="00DF4EA0"/>
    <w:rsid w:val="00DF62FA"/>
    <w:rsid w:val="00DF6D00"/>
    <w:rsid w:val="00DF6F26"/>
    <w:rsid w:val="00DF7400"/>
    <w:rsid w:val="00DF74E8"/>
    <w:rsid w:val="00DF77D7"/>
    <w:rsid w:val="00E002D9"/>
    <w:rsid w:val="00E0142A"/>
    <w:rsid w:val="00E01517"/>
    <w:rsid w:val="00E02079"/>
    <w:rsid w:val="00E02699"/>
    <w:rsid w:val="00E031AC"/>
    <w:rsid w:val="00E03253"/>
    <w:rsid w:val="00E0325F"/>
    <w:rsid w:val="00E038EF"/>
    <w:rsid w:val="00E039D8"/>
    <w:rsid w:val="00E03D8E"/>
    <w:rsid w:val="00E059C6"/>
    <w:rsid w:val="00E062B7"/>
    <w:rsid w:val="00E064B7"/>
    <w:rsid w:val="00E06694"/>
    <w:rsid w:val="00E06E0D"/>
    <w:rsid w:val="00E0779A"/>
    <w:rsid w:val="00E07C26"/>
    <w:rsid w:val="00E07DD9"/>
    <w:rsid w:val="00E10D3D"/>
    <w:rsid w:val="00E1185F"/>
    <w:rsid w:val="00E119B0"/>
    <w:rsid w:val="00E11C2D"/>
    <w:rsid w:val="00E122A6"/>
    <w:rsid w:val="00E12390"/>
    <w:rsid w:val="00E12AA3"/>
    <w:rsid w:val="00E12C0F"/>
    <w:rsid w:val="00E12F46"/>
    <w:rsid w:val="00E139B8"/>
    <w:rsid w:val="00E13A36"/>
    <w:rsid w:val="00E13AF9"/>
    <w:rsid w:val="00E13FA3"/>
    <w:rsid w:val="00E14243"/>
    <w:rsid w:val="00E14266"/>
    <w:rsid w:val="00E14D1F"/>
    <w:rsid w:val="00E15672"/>
    <w:rsid w:val="00E15A14"/>
    <w:rsid w:val="00E15D0A"/>
    <w:rsid w:val="00E16395"/>
    <w:rsid w:val="00E16542"/>
    <w:rsid w:val="00E16C4F"/>
    <w:rsid w:val="00E16D46"/>
    <w:rsid w:val="00E170C9"/>
    <w:rsid w:val="00E172AA"/>
    <w:rsid w:val="00E17C96"/>
    <w:rsid w:val="00E20151"/>
    <w:rsid w:val="00E20A66"/>
    <w:rsid w:val="00E20C6F"/>
    <w:rsid w:val="00E2149B"/>
    <w:rsid w:val="00E2216E"/>
    <w:rsid w:val="00E223A6"/>
    <w:rsid w:val="00E2278F"/>
    <w:rsid w:val="00E22AEA"/>
    <w:rsid w:val="00E22C1B"/>
    <w:rsid w:val="00E23DED"/>
    <w:rsid w:val="00E2403B"/>
    <w:rsid w:val="00E24616"/>
    <w:rsid w:val="00E24B6F"/>
    <w:rsid w:val="00E24C8F"/>
    <w:rsid w:val="00E25CC8"/>
    <w:rsid w:val="00E25DE3"/>
    <w:rsid w:val="00E268D6"/>
    <w:rsid w:val="00E27403"/>
    <w:rsid w:val="00E30E73"/>
    <w:rsid w:val="00E31427"/>
    <w:rsid w:val="00E327B5"/>
    <w:rsid w:val="00E327C4"/>
    <w:rsid w:val="00E32A40"/>
    <w:rsid w:val="00E32C98"/>
    <w:rsid w:val="00E32E33"/>
    <w:rsid w:val="00E33EF8"/>
    <w:rsid w:val="00E3457A"/>
    <w:rsid w:val="00E35131"/>
    <w:rsid w:val="00E357CB"/>
    <w:rsid w:val="00E36833"/>
    <w:rsid w:val="00E376A5"/>
    <w:rsid w:val="00E37833"/>
    <w:rsid w:val="00E40F1E"/>
    <w:rsid w:val="00E41078"/>
    <w:rsid w:val="00E414DD"/>
    <w:rsid w:val="00E416C2"/>
    <w:rsid w:val="00E41DFC"/>
    <w:rsid w:val="00E41F2D"/>
    <w:rsid w:val="00E422FB"/>
    <w:rsid w:val="00E42566"/>
    <w:rsid w:val="00E429D9"/>
    <w:rsid w:val="00E42E5E"/>
    <w:rsid w:val="00E431B5"/>
    <w:rsid w:val="00E4362F"/>
    <w:rsid w:val="00E438D4"/>
    <w:rsid w:val="00E44D9B"/>
    <w:rsid w:val="00E451CC"/>
    <w:rsid w:val="00E45756"/>
    <w:rsid w:val="00E4738D"/>
    <w:rsid w:val="00E50784"/>
    <w:rsid w:val="00E510A5"/>
    <w:rsid w:val="00E5151E"/>
    <w:rsid w:val="00E51971"/>
    <w:rsid w:val="00E528AB"/>
    <w:rsid w:val="00E52A77"/>
    <w:rsid w:val="00E52F0C"/>
    <w:rsid w:val="00E53D06"/>
    <w:rsid w:val="00E54047"/>
    <w:rsid w:val="00E544F5"/>
    <w:rsid w:val="00E54B2D"/>
    <w:rsid w:val="00E55503"/>
    <w:rsid w:val="00E55BF3"/>
    <w:rsid w:val="00E55D4C"/>
    <w:rsid w:val="00E5600E"/>
    <w:rsid w:val="00E56768"/>
    <w:rsid w:val="00E57D51"/>
    <w:rsid w:val="00E57E6E"/>
    <w:rsid w:val="00E604A4"/>
    <w:rsid w:val="00E6099C"/>
    <w:rsid w:val="00E61013"/>
    <w:rsid w:val="00E61F6A"/>
    <w:rsid w:val="00E622C8"/>
    <w:rsid w:val="00E628E1"/>
    <w:rsid w:val="00E6405F"/>
    <w:rsid w:val="00E65936"/>
    <w:rsid w:val="00E65A58"/>
    <w:rsid w:val="00E65CD6"/>
    <w:rsid w:val="00E65F2A"/>
    <w:rsid w:val="00E6608B"/>
    <w:rsid w:val="00E66A90"/>
    <w:rsid w:val="00E66C8B"/>
    <w:rsid w:val="00E67279"/>
    <w:rsid w:val="00E679F2"/>
    <w:rsid w:val="00E67D45"/>
    <w:rsid w:val="00E67EE2"/>
    <w:rsid w:val="00E70513"/>
    <w:rsid w:val="00E70A13"/>
    <w:rsid w:val="00E70C4E"/>
    <w:rsid w:val="00E7151C"/>
    <w:rsid w:val="00E71660"/>
    <w:rsid w:val="00E71A6C"/>
    <w:rsid w:val="00E72C38"/>
    <w:rsid w:val="00E72FB6"/>
    <w:rsid w:val="00E7399D"/>
    <w:rsid w:val="00E73D96"/>
    <w:rsid w:val="00E743D0"/>
    <w:rsid w:val="00E7474A"/>
    <w:rsid w:val="00E75370"/>
    <w:rsid w:val="00E75B19"/>
    <w:rsid w:val="00E75F1F"/>
    <w:rsid w:val="00E76505"/>
    <w:rsid w:val="00E76532"/>
    <w:rsid w:val="00E76884"/>
    <w:rsid w:val="00E76F8A"/>
    <w:rsid w:val="00E80A55"/>
    <w:rsid w:val="00E80C80"/>
    <w:rsid w:val="00E8121E"/>
    <w:rsid w:val="00E81425"/>
    <w:rsid w:val="00E81947"/>
    <w:rsid w:val="00E81AC2"/>
    <w:rsid w:val="00E81C46"/>
    <w:rsid w:val="00E81DD1"/>
    <w:rsid w:val="00E829A2"/>
    <w:rsid w:val="00E834C4"/>
    <w:rsid w:val="00E8427F"/>
    <w:rsid w:val="00E842EB"/>
    <w:rsid w:val="00E848D1"/>
    <w:rsid w:val="00E84DB7"/>
    <w:rsid w:val="00E871B7"/>
    <w:rsid w:val="00E87A75"/>
    <w:rsid w:val="00E904FE"/>
    <w:rsid w:val="00E91306"/>
    <w:rsid w:val="00E91425"/>
    <w:rsid w:val="00E9143E"/>
    <w:rsid w:val="00E915FB"/>
    <w:rsid w:val="00E92365"/>
    <w:rsid w:val="00E92528"/>
    <w:rsid w:val="00E933C1"/>
    <w:rsid w:val="00E94F4C"/>
    <w:rsid w:val="00E952D7"/>
    <w:rsid w:val="00E9696F"/>
    <w:rsid w:val="00E96E24"/>
    <w:rsid w:val="00E970F2"/>
    <w:rsid w:val="00E97849"/>
    <w:rsid w:val="00EA01F1"/>
    <w:rsid w:val="00EA1019"/>
    <w:rsid w:val="00EA13C5"/>
    <w:rsid w:val="00EA23E7"/>
    <w:rsid w:val="00EA2C21"/>
    <w:rsid w:val="00EA2C96"/>
    <w:rsid w:val="00EA32FA"/>
    <w:rsid w:val="00EA4FD5"/>
    <w:rsid w:val="00EA5A39"/>
    <w:rsid w:val="00EA613C"/>
    <w:rsid w:val="00EA621A"/>
    <w:rsid w:val="00EA6A41"/>
    <w:rsid w:val="00EA6FEE"/>
    <w:rsid w:val="00EA7305"/>
    <w:rsid w:val="00EA7C3E"/>
    <w:rsid w:val="00EB00AC"/>
    <w:rsid w:val="00EB06A4"/>
    <w:rsid w:val="00EB0A7C"/>
    <w:rsid w:val="00EB0B50"/>
    <w:rsid w:val="00EB0D75"/>
    <w:rsid w:val="00EB0E54"/>
    <w:rsid w:val="00EB18A3"/>
    <w:rsid w:val="00EB20CD"/>
    <w:rsid w:val="00EB20E3"/>
    <w:rsid w:val="00EB29BE"/>
    <w:rsid w:val="00EB4348"/>
    <w:rsid w:val="00EB45B9"/>
    <w:rsid w:val="00EB465D"/>
    <w:rsid w:val="00EB4A8B"/>
    <w:rsid w:val="00EB4F4E"/>
    <w:rsid w:val="00EB50BF"/>
    <w:rsid w:val="00EB58D5"/>
    <w:rsid w:val="00EB5C25"/>
    <w:rsid w:val="00EB6163"/>
    <w:rsid w:val="00EB657D"/>
    <w:rsid w:val="00EB6931"/>
    <w:rsid w:val="00EB6BF2"/>
    <w:rsid w:val="00EB6F89"/>
    <w:rsid w:val="00EB7773"/>
    <w:rsid w:val="00EB7CC9"/>
    <w:rsid w:val="00EC0C0B"/>
    <w:rsid w:val="00EC0C1B"/>
    <w:rsid w:val="00EC11A4"/>
    <w:rsid w:val="00EC133B"/>
    <w:rsid w:val="00EC1E84"/>
    <w:rsid w:val="00EC1F6E"/>
    <w:rsid w:val="00EC2A3B"/>
    <w:rsid w:val="00EC2E91"/>
    <w:rsid w:val="00EC4000"/>
    <w:rsid w:val="00EC4568"/>
    <w:rsid w:val="00EC459D"/>
    <w:rsid w:val="00EC47EC"/>
    <w:rsid w:val="00EC4B5C"/>
    <w:rsid w:val="00EC51E5"/>
    <w:rsid w:val="00EC653C"/>
    <w:rsid w:val="00EC65A5"/>
    <w:rsid w:val="00EC68E6"/>
    <w:rsid w:val="00EC7332"/>
    <w:rsid w:val="00EC740F"/>
    <w:rsid w:val="00ED0D0D"/>
    <w:rsid w:val="00ED22AD"/>
    <w:rsid w:val="00ED28DC"/>
    <w:rsid w:val="00ED325A"/>
    <w:rsid w:val="00ED3674"/>
    <w:rsid w:val="00ED4AE5"/>
    <w:rsid w:val="00ED5356"/>
    <w:rsid w:val="00ED63FE"/>
    <w:rsid w:val="00ED65AA"/>
    <w:rsid w:val="00ED7278"/>
    <w:rsid w:val="00ED79E5"/>
    <w:rsid w:val="00ED7DF2"/>
    <w:rsid w:val="00EE09F2"/>
    <w:rsid w:val="00EE14C1"/>
    <w:rsid w:val="00EE1688"/>
    <w:rsid w:val="00EE1AAE"/>
    <w:rsid w:val="00EE2CC9"/>
    <w:rsid w:val="00EE3617"/>
    <w:rsid w:val="00EE3F7B"/>
    <w:rsid w:val="00EE46CB"/>
    <w:rsid w:val="00EE4CE8"/>
    <w:rsid w:val="00EE5EF8"/>
    <w:rsid w:val="00EE60BC"/>
    <w:rsid w:val="00EE64EB"/>
    <w:rsid w:val="00EE65AD"/>
    <w:rsid w:val="00EE77B3"/>
    <w:rsid w:val="00EF0390"/>
    <w:rsid w:val="00EF0DCF"/>
    <w:rsid w:val="00EF1CA6"/>
    <w:rsid w:val="00EF2016"/>
    <w:rsid w:val="00EF2478"/>
    <w:rsid w:val="00EF2D35"/>
    <w:rsid w:val="00EF2D9F"/>
    <w:rsid w:val="00EF2F96"/>
    <w:rsid w:val="00EF39FF"/>
    <w:rsid w:val="00EF4B5A"/>
    <w:rsid w:val="00EF4C84"/>
    <w:rsid w:val="00EF50E5"/>
    <w:rsid w:val="00EF61B5"/>
    <w:rsid w:val="00EF6590"/>
    <w:rsid w:val="00EF75A7"/>
    <w:rsid w:val="00EF79EB"/>
    <w:rsid w:val="00EF7B83"/>
    <w:rsid w:val="00F00265"/>
    <w:rsid w:val="00F00268"/>
    <w:rsid w:val="00F005E3"/>
    <w:rsid w:val="00F00902"/>
    <w:rsid w:val="00F01B28"/>
    <w:rsid w:val="00F01B2E"/>
    <w:rsid w:val="00F0228A"/>
    <w:rsid w:val="00F026A9"/>
    <w:rsid w:val="00F02CFD"/>
    <w:rsid w:val="00F02E7C"/>
    <w:rsid w:val="00F03041"/>
    <w:rsid w:val="00F036A9"/>
    <w:rsid w:val="00F03A0D"/>
    <w:rsid w:val="00F046C0"/>
    <w:rsid w:val="00F046C1"/>
    <w:rsid w:val="00F049AD"/>
    <w:rsid w:val="00F06306"/>
    <w:rsid w:val="00F06EDF"/>
    <w:rsid w:val="00F0783C"/>
    <w:rsid w:val="00F07A71"/>
    <w:rsid w:val="00F10207"/>
    <w:rsid w:val="00F102DA"/>
    <w:rsid w:val="00F113B7"/>
    <w:rsid w:val="00F122FE"/>
    <w:rsid w:val="00F12B85"/>
    <w:rsid w:val="00F13C6F"/>
    <w:rsid w:val="00F13CD5"/>
    <w:rsid w:val="00F14415"/>
    <w:rsid w:val="00F1588E"/>
    <w:rsid w:val="00F16AFC"/>
    <w:rsid w:val="00F1732F"/>
    <w:rsid w:val="00F17711"/>
    <w:rsid w:val="00F177A2"/>
    <w:rsid w:val="00F17D9D"/>
    <w:rsid w:val="00F17E55"/>
    <w:rsid w:val="00F20377"/>
    <w:rsid w:val="00F21E0E"/>
    <w:rsid w:val="00F22B22"/>
    <w:rsid w:val="00F23366"/>
    <w:rsid w:val="00F236D4"/>
    <w:rsid w:val="00F23BF2"/>
    <w:rsid w:val="00F247F0"/>
    <w:rsid w:val="00F2591D"/>
    <w:rsid w:val="00F264B0"/>
    <w:rsid w:val="00F26F75"/>
    <w:rsid w:val="00F27CD6"/>
    <w:rsid w:val="00F27EC0"/>
    <w:rsid w:val="00F3172D"/>
    <w:rsid w:val="00F326B8"/>
    <w:rsid w:val="00F32EDA"/>
    <w:rsid w:val="00F33575"/>
    <w:rsid w:val="00F3386B"/>
    <w:rsid w:val="00F33AD4"/>
    <w:rsid w:val="00F33C22"/>
    <w:rsid w:val="00F33FF4"/>
    <w:rsid w:val="00F34582"/>
    <w:rsid w:val="00F36552"/>
    <w:rsid w:val="00F37070"/>
    <w:rsid w:val="00F423AA"/>
    <w:rsid w:val="00F428D3"/>
    <w:rsid w:val="00F42A7A"/>
    <w:rsid w:val="00F42E15"/>
    <w:rsid w:val="00F431A2"/>
    <w:rsid w:val="00F43416"/>
    <w:rsid w:val="00F43B0C"/>
    <w:rsid w:val="00F43F8A"/>
    <w:rsid w:val="00F44029"/>
    <w:rsid w:val="00F45415"/>
    <w:rsid w:val="00F458F5"/>
    <w:rsid w:val="00F45A36"/>
    <w:rsid w:val="00F469BC"/>
    <w:rsid w:val="00F46BAC"/>
    <w:rsid w:val="00F46BE1"/>
    <w:rsid w:val="00F46D2B"/>
    <w:rsid w:val="00F46F35"/>
    <w:rsid w:val="00F50232"/>
    <w:rsid w:val="00F50DDF"/>
    <w:rsid w:val="00F5233E"/>
    <w:rsid w:val="00F52E2F"/>
    <w:rsid w:val="00F53014"/>
    <w:rsid w:val="00F54380"/>
    <w:rsid w:val="00F54A1E"/>
    <w:rsid w:val="00F54B01"/>
    <w:rsid w:val="00F54B5C"/>
    <w:rsid w:val="00F55F99"/>
    <w:rsid w:val="00F56D17"/>
    <w:rsid w:val="00F56F37"/>
    <w:rsid w:val="00F57766"/>
    <w:rsid w:val="00F6063E"/>
    <w:rsid w:val="00F607A9"/>
    <w:rsid w:val="00F60B79"/>
    <w:rsid w:val="00F61302"/>
    <w:rsid w:val="00F61625"/>
    <w:rsid w:val="00F62805"/>
    <w:rsid w:val="00F6284B"/>
    <w:rsid w:val="00F62852"/>
    <w:rsid w:val="00F628D7"/>
    <w:rsid w:val="00F63E09"/>
    <w:rsid w:val="00F646FA"/>
    <w:rsid w:val="00F647F2"/>
    <w:rsid w:val="00F6532D"/>
    <w:rsid w:val="00F65F11"/>
    <w:rsid w:val="00F66137"/>
    <w:rsid w:val="00F674BE"/>
    <w:rsid w:val="00F676A4"/>
    <w:rsid w:val="00F70101"/>
    <w:rsid w:val="00F70770"/>
    <w:rsid w:val="00F71A41"/>
    <w:rsid w:val="00F71BD9"/>
    <w:rsid w:val="00F71C95"/>
    <w:rsid w:val="00F71D44"/>
    <w:rsid w:val="00F74531"/>
    <w:rsid w:val="00F7499D"/>
    <w:rsid w:val="00F749A9"/>
    <w:rsid w:val="00F74B47"/>
    <w:rsid w:val="00F75B8E"/>
    <w:rsid w:val="00F760D2"/>
    <w:rsid w:val="00F76DC4"/>
    <w:rsid w:val="00F771B0"/>
    <w:rsid w:val="00F77B5C"/>
    <w:rsid w:val="00F8190E"/>
    <w:rsid w:val="00F81AC8"/>
    <w:rsid w:val="00F82477"/>
    <w:rsid w:val="00F82C37"/>
    <w:rsid w:val="00F83B6D"/>
    <w:rsid w:val="00F8419F"/>
    <w:rsid w:val="00F846A9"/>
    <w:rsid w:val="00F853F2"/>
    <w:rsid w:val="00F858D2"/>
    <w:rsid w:val="00F85B21"/>
    <w:rsid w:val="00F86B6E"/>
    <w:rsid w:val="00F86EE3"/>
    <w:rsid w:val="00F9008A"/>
    <w:rsid w:val="00F90D63"/>
    <w:rsid w:val="00F911E2"/>
    <w:rsid w:val="00F914AB"/>
    <w:rsid w:val="00F919BB"/>
    <w:rsid w:val="00F91CBE"/>
    <w:rsid w:val="00F9454E"/>
    <w:rsid w:val="00F9468F"/>
    <w:rsid w:val="00F949D9"/>
    <w:rsid w:val="00F949F8"/>
    <w:rsid w:val="00F94CA1"/>
    <w:rsid w:val="00F957C8"/>
    <w:rsid w:val="00F9650C"/>
    <w:rsid w:val="00F96786"/>
    <w:rsid w:val="00F96CF4"/>
    <w:rsid w:val="00F96F31"/>
    <w:rsid w:val="00F9712E"/>
    <w:rsid w:val="00F97934"/>
    <w:rsid w:val="00FA00ED"/>
    <w:rsid w:val="00FA02E3"/>
    <w:rsid w:val="00FA1FBC"/>
    <w:rsid w:val="00FA4D0F"/>
    <w:rsid w:val="00FA5134"/>
    <w:rsid w:val="00FA5156"/>
    <w:rsid w:val="00FA53EE"/>
    <w:rsid w:val="00FA55E7"/>
    <w:rsid w:val="00FA5B94"/>
    <w:rsid w:val="00FA6566"/>
    <w:rsid w:val="00FA74C1"/>
    <w:rsid w:val="00FB0114"/>
    <w:rsid w:val="00FB0262"/>
    <w:rsid w:val="00FB10E6"/>
    <w:rsid w:val="00FB1BD4"/>
    <w:rsid w:val="00FB2610"/>
    <w:rsid w:val="00FB39B6"/>
    <w:rsid w:val="00FB4205"/>
    <w:rsid w:val="00FB453B"/>
    <w:rsid w:val="00FB4CAA"/>
    <w:rsid w:val="00FB4FFB"/>
    <w:rsid w:val="00FB5332"/>
    <w:rsid w:val="00FB53B5"/>
    <w:rsid w:val="00FB589F"/>
    <w:rsid w:val="00FB6671"/>
    <w:rsid w:val="00FB7A0F"/>
    <w:rsid w:val="00FC02E1"/>
    <w:rsid w:val="00FC07C5"/>
    <w:rsid w:val="00FC16AB"/>
    <w:rsid w:val="00FC197D"/>
    <w:rsid w:val="00FC2016"/>
    <w:rsid w:val="00FC2669"/>
    <w:rsid w:val="00FC26BE"/>
    <w:rsid w:val="00FC3378"/>
    <w:rsid w:val="00FC47A9"/>
    <w:rsid w:val="00FC58EF"/>
    <w:rsid w:val="00FC733B"/>
    <w:rsid w:val="00FC793F"/>
    <w:rsid w:val="00FC7AC5"/>
    <w:rsid w:val="00FD0533"/>
    <w:rsid w:val="00FD06F5"/>
    <w:rsid w:val="00FD0BA4"/>
    <w:rsid w:val="00FD13CB"/>
    <w:rsid w:val="00FD3551"/>
    <w:rsid w:val="00FD3667"/>
    <w:rsid w:val="00FD3BBB"/>
    <w:rsid w:val="00FD3CB5"/>
    <w:rsid w:val="00FD4D69"/>
    <w:rsid w:val="00FD4E17"/>
    <w:rsid w:val="00FD50B8"/>
    <w:rsid w:val="00FD5472"/>
    <w:rsid w:val="00FD59D2"/>
    <w:rsid w:val="00FD627A"/>
    <w:rsid w:val="00FD65BD"/>
    <w:rsid w:val="00FD7067"/>
    <w:rsid w:val="00FD717A"/>
    <w:rsid w:val="00FD75AA"/>
    <w:rsid w:val="00FD7A28"/>
    <w:rsid w:val="00FD7E3B"/>
    <w:rsid w:val="00FD7EC5"/>
    <w:rsid w:val="00FE0068"/>
    <w:rsid w:val="00FE08F8"/>
    <w:rsid w:val="00FE0AAD"/>
    <w:rsid w:val="00FE1248"/>
    <w:rsid w:val="00FE1280"/>
    <w:rsid w:val="00FE16AE"/>
    <w:rsid w:val="00FE1EAB"/>
    <w:rsid w:val="00FE2725"/>
    <w:rsid w:val="00FE296D"/>
    <w:rsid w:val="00FE4C72"/>
    <w:rsid w:val="00FE5A17"/>
    <w:rsid w:val="00FE5DF4"/>
    <w:rsid w:val="00FE6861"/>
    <w:rsid w:val="00FE6B75"/>
    <w:rsid w:val="00FE7237"/>
    <w:rsid w:val="00FE74B5"/>
    <w:rsid w:val="00FE758E"/>
    <w:rsid w:val="00FE75E6"/>
    <w:rsid w:val="00FE7BF9"/>
    <w:rsid w:val="00FE7C17"/>
    <w:rsid w:val="00FF0992"/>
    <w:rsid w:val="00FF149F"/>
    <w:rsid w:val="00FF1799"/>
    <w:rsid w:val="00FF20F0"/>
    <w:rsid w:val="00FF2843"/>
    <w:rsid w:val="00FF29C2"/>
    <w:rsid w:val="00FF2E42"/>
    <w:rsid w:val="00FF3A7A"/>
    <w:rsid w:val="00FF3E90"/>
    <w:rsid w:val="00FF4E03"/>
    <w:rsid w:val="00FF6D7D"/>
    <w:rsid w:val="00FF741C"/>
    <w:rsid w:val="00FF7C3D"/>
    <w:rsid w:val="00FF7EA7"/>
    <w:rsid w:val="01A075C2"/>
    <w:rsid w:val="01BD10E2"/>
    <w:rsid w:val="020F830C"/>
    <w:rsid w:val="02AC81D7"/>
    <w:rsid w:val="02BCD406"/>
    <w:rsid w:val="031B17A9"/>
    <w:rsid w:val="03472AFB"/>
    <w:rsid w:val="0424814C"/>
    <w:rsid w:val="0445168A"/>
    <w:rsid w:val="04C93915"/>
    <w:rsid w:val="04EAFBB3"/>
    <w:rsid w:val="04F5BBC5"/>
    <w:rsid w:val="05042010"/>
    <w:rsid w:val="053DBC3B"/>
    <w:rsid w:val="05796AB7"/>
    <w:rsid w:val="05A52CE5"/>
    <w:rsid w:val="05B59CE0"/>
    <w:rsid w:val="05BAD77B"/>
    <w:rsid w:val="05C3E90A"/>
    <w:rsid w:val="05C73E90"/>
    <w:rsid w:val="072C59B1"/>
    <w:rsid w:val="0804AA75"/>
    <w:rsid w:val="0862D105"/>
    <w:rsid w:val="088C260C"/>
    <w:rsid w:val="08B135E1"/>
    <w:rsid w:val="08E4F967"/>
    <w:rsid w:val="092143AD"/>
    <w:rsid w:val="092459A7"/>
    <w:rsid w:val="0953DFA0"/>
    <w:rsid w:val="097025CC"/>
    <w:rsid w:val="09795330"/>
    <w:rsid w:val="0999AA0A"/>
    <w:rsid w:val="099C43BF"/>
    <w:rsid w:val="09D15F05"/>
    <w:rsid w:val="09EFBBD7"/>
    <w:rsid w:val="0A095548"/>
    <w:rsid w:val="0A22E0D0"/>
    <w:rsid w:val="0A30C82E"/>
    <w:rsid w:val="0A6403B7"/>
    <w:rsid w:val="0ABC4260"/>
    <w:rsid w:val="0AF31E3A"/>
    <w:rsid w:val="0B3D6534"/>
    <w:rsid w:val="0B55F00F"/>
    <w:rsid w:val="0B879127"/>
    <w:rsid w:val="0BC0109F"/>
    <w:rsid w:val="0C29965F"/>
    <w:rsid w:val="0C31BDBC"/>
    <w:rsid w:val="0C3CABAB"/>
    <w:rsid w:val="0C430541"/>
    <w:rsid w:val="0CF3643A"/>
    <w:rsid w:val="0D5FAE0D"/>
    <w:rsid w:val="0D6CE08F"/>
    <w:rsid w:val="0D7E97E6"/>
    <w:rsid w:val="0DFE5651"/>
    <w:rsid w:val="0E0CF465"/>
    <w:rsid w:val="0E10E222"/>
    <w:rsid w:val="0E3535EA"/>
    <w:rsid w:val="0EE14087"/>
    <w:rsid w:val="0EFB7E6E"/>
    <w:rsid w:val="0F5BD266"/>
    <w:rsid w:val="0F62753E"/>
    <w:rsid w:val="0F707166"/>
    <w:rsid w:val="0F797671"/>
    <w:rsid w:val="0F8E6D3C"/>
    <w:rsid w:val="0FD82D35"/>
    <w:rsid w:val="105E998A"/>
    <w:rsid w:val="10B684D9"/>
    <w:rsid w:val="10BBDFEF"/>
    <w:rsid w:val="10D95C26"/>
    <w:rsid w:val="10F7A2C7"/>
    <w:rsid w:val="11010D06"/>
    <w:rsid w:val="1123B4DE"/>
    <w:rsid w:val="115F0FBD"/>
    <w:rsid w:val="11BD33DC"/>
    <w:rsid w:val="11F405B0"/>
    <w:rsid w:val="11FC963C"/>
    <w:rsid w:val="12432B17"/>
    <w:rsid w:val="12522FCE"/>
    <w:rsid w:val="125E3F6C"/>
    <w:rsid w:val="12990CB6"/>
    <w:rsid w:val="12BA33EC"/>
    <w:rsid w:val="12D2E600"/>
    <w:rsid w:val="12DFE58E"/>
    <w:rsid w:val="12F73D12"/>
    <w:rsid w:val="13023F9B"/>
    <w:rsid w:val="135EAD2C"/>
    <w:rsid w:val="13AD968B"/>
    <w:rsid w:val="13B5C734"/>
    <w:rsid w:val="13C2F086"/>
    <w:rsid w:val="141FD2CA"/>
    <w:rsid w:val="1457B867"/>
    <w:rsid w:val="153213FF"/>
    <w:rsid w:val="15A2C589"/>
    <w:rsid w:val="15ECF7E8"/>
    <w:rsid w:val="16708753"/>
    <w:rsid w:val="16882B0F"/>
    <w:rsid w:val="16A88E92"/>
    <w:rsid w:val="1701FC06"/>
    <w:rsid w:val="17D73C09"/>
    <w:rsid w:val="180381D9"/>
    <w:rsid w:val="18549C13"/>
    <w:rsid w:val="18FA035D"/>
    <w:rsid w:val="1936AD7D"/>
    <w:rsid w:val="19496F8C"/>
    <w:rsid w:val="1A138432"/>
    <w:rsid w:val="1A7A84FA"/>
    <w:rsid w:val="1AC92C1C"/>
    <w:rsid w:val="1AE99776"/>
    <w:rsid w:val="1B588FEE"/>
    <w:rsid w:val="1B764942"/>
    <w:rsid w:val="1BA643E2"/>
    <w:rsid w:val="1BDFC2F2"/>
    <w:rsid w:val="1C1CDF34"/>
    <w:rsid w:val="1C55D0D5"/>
    <w:rsid w:val="1C92B80B"/>
    <w:rsid w:val="1C9660F6"/>
    <w:rsid w:val="1CA413A5"/>
    <w:rsid w:val="1CE14FDF"/>
    <w:rsid w:val="1D00ECB4"/>
    <w:rsid w:val="1D2E0183"/>
    <w:rsid w:val="1DE4BA12"/>
    <w:rsid w:val="1DFCB37F"/>
    <w:rsid w:val="1DFCE650"/>
    <w:rsid w:val="1E0172D5"/>
    <w:rsid w:val="1E02179B"/>
    <w:rsid w:val="1E06B620"/>
    <w:rsid w:val="1E535F4E"/>
    <w:rsid w:val="1E6FA1A9"/>
    <w:rsid w:val="1E750F7D"/>
    <w:rsid w:val="1EA2BA0A"/>
    <w:rsid w:val="1F24318F"/>
    <w:rsid w:val="1F2D3749"/>
    <w:rsid w:val="1F3C5DCD"/>
    <w:rsid w:val="1FEC23E8"/>
    <w:rsid w:val="2020F9D5"/>
    <w:rsid w:val="202229CE"/>
    <w:rsid w:val="203C5ABD"/>
    <w:rsid w:val="208C71A8"/>
    <w:rsid w:val="20BE8EB2"/>
    <w:rsid w:val="21904668"/>
    <w:rsid w:val="21E8D383"/>
    <w:rsid w:val="21F4BDAA"/>
    <w:rsid w:val="22813FF3"/>
    <w:rsid w:val="22B0E1E3"/>
    <w:rsid w:val="2342157F"/>
    <w:rsid w:val="2373C424"/>
    <w:rsid w:val="23D86B10"/>
    <w:rsid w:val="2408470C"/>
    <w:rsid w:val="241F3C54"/>
    <w:rsid w:val="2444EBCE"/>
    <w:rsid w:val="24BA82F2"/>
    <w:rsid w:val="24BFADF1"/>
    <w:rsid w:val="24C6BA50"/>
    <w:rsid w:val="250F26E9"/>
    <w:rsid w:val="2515E105"/>
    <w:rsid w:val="252BB9E2"/>
    <w:rsid w:val="259CF430"/>
    <w:rsid w:val="26B1DDE1"/>
    <w:rsid w:val="26CD5BE5"/>
    <w:rsid w:val="2782876A"/>
    <w:rsid w:val="278FADCF"/>
    <w:rsid w:val="27991889"/>
    <w:rsid w:val="27E6F91D"/>
    <w:rsid w:val="28ABDC33"/>
    <w:rsid w:val="28CF949E"/>
    <w:rsid w:val="29304EA8"/>
    <w:rsid w:val="2966403D"/>
    <w:rsid w:val="298927B7"/>
    <w:rsid w:val="29F52246"/>
    <w:rsid w:val="2A33B22F"/>
    <w:rsid w:val="2A7C5BC5"/>
    <w:rsid w:val="2B34CCE4"/>
    <w:rsid w:val="2BDE3C13"/>
    <w:rsid w:val="2BF275DF"/>
    <w:rsid w:val="2C78E4D5"/>
    <w:rsid w:val="2C86AA7B"/>
    <w:rsid w:val="2D66E84B"/>
    <w:rsid w:val="2D802E27"/>
    <w:rsid w:val="2D973891"/>
    <w:rsid w:val="2DDD80C6"/>
    <w:rsid w:val="2DE22327"/>
    <w:rsid w:val="2E26DF3F"/>
    <w:rsid w:val="2E4809B8"/>
    <w:rsid w:val="2E6C36D6"/>
    <w:rsid w:val="2E90B23F"/>
    <w:rsid w:val="2E94C2CB"/>
    <w:rsid w:val="2EBEB135"/>
    <w:rsid w:val="2EE2A991"/>
    <w:rsid w:val="2F33AE3D"/>
    <w:rsid w:val="2F4C3D0A"/>
    <w:rsid w:val="2F5E4F7C"/>
    <w:rsid w:val="2FA94051"/>
    <w:rsid w:val="2FFA8804"/>
    <w:rsid w:val="30126C7F"/>
    <w:rsid w:val="303FA8A5"/>
    <w:rsid w:val="30569EC6"/>
    <w:rsid w:val="30AF311E"/>
    <w:rsid w:val="30B2A7AC"/>
    <w:rsid w:val="30DADA19"/>
    <w:rsid w:val="314F7796"/>
    <w:rsid w:val="31697391"/>
    <w:rsid w:val="31F51F5B"/>
    <w:rsid w:val="32602B13"/>
    <w:rsid w:val="326EC481"/>
    <w:rsid w:val="329A10D1"/>
    <w:rsid w:val="3369A384"/>
    <w:rsid w:val="33A45FE2"/>
    <w:rsid w:val="3421686F"/>
    <w:rsid w:val="344DE388"/>
    <w:rsid w:val="347BACAC"/>
    <w:rsid w:val="348340BC"/>
    <w:rsid w:val="3491D381"/>
    <w:rsid w:val="34D55636"/>
    <w:rsid w:val="3555C2F7"/>
    <w:rsid w:val="35A8CD8F"/>
    <w:rsid w:val="365AD79F"/>
    <w:rsid w:val="3666768A"/>
    <w:rsid w:val="36A078F1"/>
    <w:rsid w:val="36AA0C5A"/>
    <w:rsid w:val="3742A52F"/>
    <w:rsid w:val="37E3D516"/>
    <w:rsid w:val="38197EEA"/>
    <w:rsid w:val="3832DA9C"/>
    <w:rsid w:val="386BC050"/>
    <w:rsid w:val="389FEFB5"/>
    <w:rsid w:val="3954CF5A"/>
    <w:rsid w:val="39C58D4E"/>
    <w:rsid w:val="39DFD5BA"/>
    <w:rsid w:val="3A1204F6"/>
    <w:rsid w:val="3A5497D0"/>
    <w:rsid w:val="3B562F58"/>
    <w:rsid w:val="3B8102AA"/>
    <w:rsid w:val="3BD499B0"/>
    <w:rsid w:val="3C013640"/>
    <w:rsid w:val="3CCF5F1A"/>
    <w:rsid w:val="3CD04A29"/>
    <w:rsid w:val="3CD28E6E"/>
    <w:rsid w:val="3CF2BBB7"/>
    <w:rsid w:val="3D538380"/>
    <w:rsid w:val="3D6A6A60"/>
    <w:rsid w:val="3D99F74B"/>
    <w:rsid w:val="3DB321C3"/>
    <w:rsid w:val="3E074EB3"/>
    <w:rsid w:val="3E6E5ECF"/>
    <w:rsid w:val="3EC52A7F"/>
    <w:rsid w:val="3EE235B2"/>
    <w:rsid w:val="3F49C270"/>
    <w:rsid w:val="3FE6B74E"/>
    <w:rsid w:val="3FF7423D"/>
    <w:rsid w:val="40400DEE"/>
    <w:rsid w:val="40786F7E"/>
    <w:rsid w:val="40F993DF"/>
    <w:rsid w:val="411EDDE5"/>
    <w:rsid w:val="415805C7"/>
    <w:rsid w:val="41CC4E30"/>
    <w:rsid w:val="42495DB5"/>
    <w:rsid w:val="426FEEA2"/>
    <w:rsid w:val="42702FEB"/>
    <w:rsid w:val="435100D9"/>
    <w:rsid w:val="43E26C87"/>
    <w:rsid w:val="4467806F"/>
    <w:rsid w:val="44B39500"/>
    <w:rsid w:val="4546D60D"/>
    <w:rsid w:val="459B62E9"/>
    <w:rsid w:val="45B0042F"/>
    <w:rsid w:val="45F91873"/>
    <w:rsid w:val="45FAA37A"/>
    <w:rsid w:val="464F0E8F"/>
    <w:rsid w:val="464F6AFC"/>
    <w:rsid w:val="467BBF7A"/>
    <w:rsid w:val="46EE2A1E"/>
    <w:rsid w:val="475064D5"/>
    <w:rsid w:val="478508FB"/>
    <w:rsid w:val="47E65A0D"/>
    <w:rsid w:val="47EE28B9"/>
    <w:rsid w:val="4A1F71EC"/>
    <w:rsid w:val="4A64F5D0"/>
    <w:rsid w:val="4C56B97E"/>
    <w:rsid w:val="4C671687"/>
    <w:rsid w:val="4C693BAA"/>
    <w:rsid w:val="4CD8D384"/>
    <w:rsid w:val="4D27D9EA"/>
    <w:rsid w:val="4D3A0AC1"/>
    <w:rsid w:val="4DE2BE19"/>
    <w:rsid w:val="4EE44ECC"/>
    <w:rsid w:val="4F316517"/>
    <w:rsid w:val="4F48CBD9"/>
    <w:rsid w:val="4F900E9A"/>
    <w:rsid w:val="4FD6CBF1"/>
    <w:rsid w:val="5046219B"/>
    <w:rsid w:val="50A48B44"/>
    <w:rsid w:val="50D19ADB"/>
    <w:rsid w:val="50D21A46"/>
    <w:rsid w:val="51B7C517"/>
    <w:rsid w:val="51F0AC60"/>
    <w:rsid w:val="520A6B08"/>
    <w:rsid w:val="52917979"/>
    <w:rsid w:val="53618E29"/>
    <w:rsid w:val="538C0554"/>
    <w:rsid w:val="53ADA48D"/>
    <w:rsid w:val="548AB7D9"/>
    <w:rsid w:val="549C6367"/>
    <w:rsid w:val="54D3285C"/>
    <w:rsid w:val="551B7E1A"/>
    <w:rsid w:val="55615941"/>
    <w:rsid w:val="5576B3CE"/>
    <w:rsid w:val="55BAF320"/>
    <w:rsid w:val="5626F16D"/>
    <w:rsid w:val="562B450B"/>
    <w:rsid w:val="562DC735"/>
    <w:rsid w:val="5636D37F"/>
    <w:rsid w:val="56F544E1"/>
    <w:rsid w:val="570428C4"/>
    <w:rsid w:val="573E7466"/>
    <w:rsid w:val="576BDB2F"/>
    <w:rsid w:val="57ACC0F8"/>
    <w:rsid w:val="58660282"/>
    <w:rsid w:val="5868F1B0"/>
    <w:rsid w:val="58C808A5"/>
    <w:rsid w:val="58EFB417"/>
    <w:rsid w:val="58FD8682"/>
    <w:rsid w:val="592812C7"/>
    <w:rsid w:val="59512E52"/>
    <w:rsid w:val="59642613"/>
    <w:rsid w:val="59E93320"/>
    <w:rsid w:val="5A63ECFD"/>
    <w:rsid w:val="5A90E070"/>
    <w:rsid w:val="5B5814DD"/>
    <w:rsid w:val="5B77F846"/>
    <w:rsid w:val="5BAA6360"/>
    <w:rsid w:val="5C12E703"/>
    <w:rsid w:val="5C3B17D7"/>
    <w:rsid w:val="5C47775D"/>
    <w:rsid w:val="5C8E4CEF"/>
    <w:rsid w:val="5C9123F6"/>
    <w:rsid w:val="5CC7AE15"/>
    <w:rsid w:val="5CD5470E"/>
    <w:rsid w:val="5D37DFC8"/>
    <w:rsid w:val="5D41CA59"/>
    <w:rsid w:val="5DBB3AB1"/>
    <w:rsid w:val="5DD994CB"/>
    <w:rsid w:val="5E228E41"/>
    <w:rsid w:val="5E3F7B4D"/>
    <w:rsid w:val="5E5AFDAB"/>
    <w:rsid w:val="5E6AFADA"/>
    <w:rsid w:val="5E6EFEF1"/>
    <w:rsid w:val="5EDC661E"/>
    <w:rsid w:val="5F03DF01"/>
    <w:rsid w:val="5F1C1EF6"/>
    <w:rsid w:val="5F2AABC6"/>
    <w:rsid w:val="5F306CD5"/>
    <w:rsid w:val="5FD3B60B"/>
    <w:rsid w:val="6024F5B0"/>
    <w:rsid w:val="603576C5"/>
    <w:rsid w:val="6044D1BE"/>
    <w:rsid w:val="6051D0AD"/>
    <w:rsid w:val="60CB7B46"/>
    <w:rsid w:val="611A5A14"/>
    <w:rsid w:val="612D72EC"/>
    <w:rsid w:val="6138702B"/>
    <w:rsid w:val="61B221F0"/>
    <w:rsid w:val="61B45266"/>
    <w:rsid w:val="61B9F8E9"/>
    <w:rsid w:val="61E25DC0"/>
    <w:rsid w:val="621D7F0B"/>
    <w:rsid w:val="62344E62"/>
    <w:rsid w:val="62A9538E"/>
    <w:rsid w:val="63BA78BE"/>
    <w:rsid w:val="63D1AE46"/>
    <w:rsid w:val="64165339"/>
    <w:rsid w:val="647010ED"/>
    <w:rsid w:val="64DCECD7"/>
    <w:rsid w:val="65221697"/>
    <w:rsid w:val="6547ABA6"/>
    <w:rsid w:val="654DEB21"/>
    <w:rsid w:val="6585E012"/>
    <w:rsid w:val="658EF6BD"/>
    <w:rsid w:val="65B5FEA0"/>
    <w:rsid w:val="65EBBCC5"/>
    <w:rsid w:val="6607E6C7"/>
    <w:rsid w:val="668A2667"/>
    <w:rsid w:val="66D3A523"/>
    <w:rsid w:val="66E6D240"/>
    <w:rsid w:val="672C60A7"/>
    <w:rsid w:val="672F786B"/>
    <w:rsid w:val="67ADD51A"/>
    <w:rsid w:val="68052CDE"/>
    <w:rsid w:val="687ECF54"/>
    <w:rsid w:val="68A8DCD9"/>
    <w:rsid w:val="69032DB3"/>
    <w:rsid w:val="69A7DB85"/>
    <w:rsid w:val="6A1694C2"/>
    <w:rsid w:val="6A33379D"/>
    <w:rsid w:val="6A44F266"/>
    <w:rsid w:val="6AFAE24B"/>
    <w:rsid w:val="6B577FB2"/>
    <w:rsid w:val="6BB352F7"/>
    <w:rsid w:val="6C914A9A"/>
    <w:rsid w:val="6C981813"/>
    <w:rsid w:val="6CDCB900"/>
    <w:rsid w:val="6D1311D8"/>
    <w:rsid w:val="6D1979DD"/>
    <w:rsid w:val="6D8BE66B"/>
    <w:rsid w:val="6D984D47"/>
    <w:rsid w:val="6D9E8575"/>
    <w:rsid w:val="6DB0A173"/>
    <w:rsid w:val="6DF92ECF"/>
    <w:rsid w:val="6DF9B63E"/>
    <w:rsid w:val="6E1A7017"/>
    <w:rsid w:val="6E461B7B"/>
    <w:rsid w:val="6E92DFE0"/>
    <w:rsid w:val="6EA1EFA8"/>
    <w:rsid w:val="6F01362E"/>
    <w:rsid w:val="6F227F07"/>
    <w:rsid w:val="6F8B9295"/>
    <w:rsid w:val="6FA8CF85"/>
    <w:rsid w:val="6FAD85D1"/>
    <w:rsid w:val="6FC4B676"/>
    <w:rsid w:val="704D1BFA"/>
    <w:rsid w:val="70AFE650"/>
    <w:rsid w:val="70F4D992"/>
    <w:rsid w:val="71687B32"/>
    <w:rsid w:val="71B45D20"/>
    <w:rsid w:val="71FEEA15"/>
    <w:rsid w:val="7264E409"/>
    <w:rsid w:val="72834776"/>
    <w:rsid w:val="729AE1E0"/>
    <w:rsid w:val="72B7C9F1"/>
    <w:rsid w:val="72FB35B1"/>
    <w:rsid w:val="732817AF"/>
    <w:rsid w:val="73D84C5C"/>
    <w:rsid w:val="740C1A99"/>
    <w:rsid w:val="74264C4C"/>
    <w:rsid w:val="746CA489"/>
    <w:rsid w:val="7474B8C4"/>
    <w:rsid w:val="74C2DBBE"/>
    <w:rsid w:val="74CB0B4D"/>
    <w:rsid w:val="752DB6CF"/>
    <w:rsid w:val="755FBF1B"/>
    <w:rsid w:val="75BF7D1A"/>
    <w:rsid w:val="75DA8E82"/>
    <w:rsid w:val="762B65DC"/>
    <w:rsid w:val="7664C2AD"/>
    <w:rsid w:val="768CAF55"/>
    <w:rsid w:val="76FC9FAE"/>
    <w:rsid w:val="776ECE18"/>
    <w:rsid w:val="7787A1B9"/>
    <w:rsid w:val="77D66F7F"/>
    <w:rsid w:val="78422A36"/>
    <w:rsid w:val="78D2B859"/>
    <w:rsid w:val="78F3398F"/>
    <w:rsid w:val="78FF57AC"/>
    <w:rsid w:val="790D06AE"/>
    <w:rsid w:val="7912064B"/>
    <w:rsid w:val="7A050117"/>
    <w:rsid w:val="7A27523C"/>
    <w:rsid w:val="7A4F81D3"/>
    <w:rsid w:val="7AE6DD92"/>
    <w:rsid w:val="7B2AC628"/>
    <w:rsid w:val="7BEA14F4"/>
    <w:rsid w:val="7BED0250"/>
    <w:rsid w:val="7CAC5D7F"/>
    <w:rsid w:val="7D776D05"/>
    <w:rsid w:val="7D883F88"/>
    <w:rsid w:val="7DA237B6"/>
    <w:rsid w:val="7DEE9CEC"/>
    <w:rsid w:val="7E32E7C8"/>
    <w:rsid w:val="7E452A0D"/>
    <w:rsid w:val="7E901B51"/>
    <w:rsid w:val="7F3284E5"/>
    <w:rsid w:val="7F332209"/>
    <w:rsid w:val="7F7F6A1D"/>
    <w:rsid w:val="7F88DF95"/>
    <w:rsid w:val="7FC36CFF"/>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B3BBD3"/>
  <w15:docId w15:val="{5077960F-AEB5-4A31-A422-E3608F3E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4A2"/>
    <w:rPr>
      <w:rFonts w:asciiTheme="minorHAnsi" w:hAnsiTheme="minorHAnsi"/>
      <w:sz w:val="22"/>
      <w:lang w:val="en-GB" w:eastAsia="en-US"/>
    </w:rPr>
  </w:style>
  <w:style w:type="paragraph" w:styleId="Heading1">
    <w:name w:val="heading 1"/>
    <w:basedOn w:val="Normal"/>
    <w:next w:val="Normal"/>
    <w:link w:val="Heading1Char"/>
    <w:qFormat/>
    <w:rsid w:val="00E35131"/>
    <w:pPr>
      <w:keepNext/>
      <w:numPr>
        <w:numId w:val="28"/>
      </w:numPr>
      <w:outlineLvl w:val="0"/>
    </w:pPr>
    <w:rPr>
      <w:b/>
      <w:sz w:val="24"/>
    </w:rPr>
  </w:style>
  <w:style w:type="paragraph" w:styleId="Heading2">
    <w:name w:val="heading 2"/>
    <w:basedOn w:val="Normal"/>
    <w:next w:val="Normal"/>
    <w:link w:val="Heading2Char"/>
    <w:qFormat/>
    <w:rsid w:val="002C4630"/>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EC0C1B"/>
    <w:pPr>
      <w:keepNext/>
      <w:numPr>
        <w:ilvl w:val="1"/>
        <w:numId w:val="28"/>
      </w:numPr>
      <w:spacing w:before="240" w:after="60"/>
      <w:outlineLvl w:val="2"/>
    </w:pPr>
    <w:rPr>
      <w:rFonts w:cs="Arial"/>
      <w:b/>
      <w:bCs/>
      <w:szCs w:val="26"/>
    </w:rPr>
  </w:style>
  <w:style w:type="paragraph" w:styleId="Heading4">
    <w:name w:val="heading 4"/>
    <w:basedOn w:val="Normal"/>
    <w:next w:val="Normal"/>
    <w:link w:val="Heading4Char"/>
    <w:uiPriority w:val="9"/>
    <w:semiHidden/>
    <w:unhideWhenUsed/>
    <w:qFormat/>
    <w:rsid w:val="00FA5B94"/>
    <w:pPr>
      <w:keepNext/>
      <w:keepLines/>
      <w:numPr>
        <w:ilvl w:val="3"/>
        <w:numId w:val="17"/>
      </w:numPr>
      <w:spacing w:before="200"/>
      <w:outlineLvl w:val="3"/>
    </w:pPr>
    <w:rPr>
      <w:rFonts w:asciiTheme="majorHAnsi" w:eastAsiaTheme="majorEastAsia" w:hAnsiTheme="majorHAnsi" w:cstheme="majorBidi"/>
      <w:b/>
      <w:bCs/>
      <w:i/>
      <w:iCs/>
      <w:color w:val="4F81BD" w:themeColor="accent1"/>
      <w:sz w:val="24"/>
      <w:szCs w:val="24"/>
      <w:lang w:val="en-US"/>
    </w:rPr>
  </w:style>
  <w:style w:type="paragraph" w:styleId="Heading5">
    <w:name w:val="heading 5"/>
    <w:basedOn w:val="Normal"/>
    <w:next w:val="Normal"/>
    <w:link w:val="Heading5Char"/>
    <w:semiHidden/>
    <w:unhideWhenUsed/>
    <w:qFormat/>
    <w:rsid w:val="00B92DD4"/>
    <w:pPr>
      <w:keepNext/>
      <w:keepLines/>
      <w:numPr>
        <w:ilvl w:val="4"/>
        <w:numId w:val="1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B92DD4"/>
    <w:pPr>
      <w:keepNext/>
      <w:keepLines/>
      <w:numPr>
        <w:ilvl w:val="5"/>
        <w:numId w:val="1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B92DD4"/>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B92DD4"/>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92DD4"/>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444BA"/>
    <w:pPr>
      <w:spacing w:after="120"/>
    </w:pPr>
    <w:rPr>
      <w:lang w:val="en-US"/>
    </w:rPr>
  </w:style>
  <w:style w:type="paragraph" w:styleId="Header">
    <w:name w:val="header"/>
    <w:basedOn w:val="Normal"/>
    <w:link w:val="HeaderChar"/>
    <w:uiPriority w:val="99"/>
    <w:rsid w:val="00473599"/>
    <w:pPr>
      <w:tabs>
        <w:tab w:val="center" w:pos="4320"/>
        <w:tab w:val="right" w:pos="8640"/>
      </w:tabs>
    </w:pPr>
  </w:style>
  <w:style w:type="paragraph" w:styleId="Footer">
    <w:name w:val="footer"/>
    <w:basedOn w:val="Normal"/>
    <w:link w:val="FooterChar"/>
    <w:uiPriority w:val="99"/>
    <w:rsid w:val="00473599"/>
    <w:pPr>
      <w:tabs>
        <w:tab w:val="center" w:pos="4320"/>
        <w:tab w:val="right" w:pos="8640"/>
      </w:tabs>
    </w:pPr>
  </w:style>
  <w:style w:type="character" w:styleId="Strong">
    <w:name w:val="Strong"/>
    <w:basedOn w:val="DefaultParagraphFont"/>
    <w:uiPriority w:val="22"/>
    <w:qFormat/>
    <w:rsid w:val="00313BEB"/>
    <w:rPr>
      <w:rFonts w:asciiTheme="minorHAnsi" w:hAnsiTheme="minorHAnsi"/>
      <w:b/>
      <w:bCs/>
    </w:rPr>
  </w:style>
  <w:style w:type="paragraph" w:styleId="BalloonText">
    <w:name w:val="Balloon Text"/>
    <w:basedOn w:val="Normal"/>
    <w:link w:val="BalloonTextChar"/>
    <w:uiPriority w:val="99"/>
    <w:semiHidden/>
    <w:rsid w:val="00633BD8"/>
    <w:rPr>
      <w:rFonts w:ascii="Tahoma" w:hAnsi="Tahoma" w:cs="Tahoma"/>
      <w:sz w:val="16"/>
      <w:szCs w:val="16"/>
    </w:rPr>
  </w:style>
  <w:style w:type="paragraph" w:styleId="FootnoteText">
    <w:name w:val="footnote text"/>
    <w:basedOn w:val="Normal"/>
    <w:link w:val="FootnoteTextChar"/>
    <w:uiPriority w:val="99"/>
    <w:rsid w:val="00EB58D5"/>
    <w:rPr>
      <w:rFonts w:ascii="Times New Roman" w:hAnsi="Times New Roman"/>
      <w:sz w:val="20"/>
      <w:lang w:val="en-US"/>
    </w:rPr>
  </w:style>
  <w:style w:type="character" w:styleId="FootnoteReference">
    <w:name w:val="footnote reference"/>
    <w:basedOn w:val="DefaultParagraphFont"/>
    <w:rsid w:val="00EB58D5"/>
    <w:rPr>
      <w:vertAlign w:val="superscript"/>
    </w:rPr>
  </w:style>
  <w:style w:type="paragraph" w:customStyle="1" w:styleId="MinutesHeading1">
    <w:name w:val="Minutes Heading1"/>
    <w:basedOn w:val="Normal"/>
    <w:rsid w:val="00DE0FB3"/>
    <w:pPr>
      <w:numPr>
        <w:numId w:val="1"/>
      </w:numPr>
      <w:tabs>
        <w:tab w:val="left" w:pos="1985"/>
      </w:tabs>
      <w:overflowPunct w:val="0"/>
      <w:autoSpaceDE w:val="0"/>
      <w:autoSpaceDN w:val="0"/>
      <w:adjustRightInd w:val="0"/>
      <w:spacing w:line="360" w:lineRule="auto"/>
      <w:ind w:right="-354"/>
      <w:textAlignment w:val="baseline"/>
    </w:pPr>
    <w:rPr>
      <w:rFonts w:ascii="Times New Roman" w:hAnsi="Times New Roman"/>
      <w:b/>
      <w:sz w:val="20"/>
      <w:u w:val="single"/>
      <w:lang w:val="en-IE"/>
    </w:rPr>
  </w:style>
  <w:style w:type="paragraph" w:customStyle="1" w:styleId="MinutesBody1">
    <w:name w:val="Minutes Body1"/>
    <w:basedOn w:val="BodyText"/>
    <w:rsid w:val="00DE0FB3"/>
    <w:pPr>
      <w:tabs>
        <w:tab w:val="left" w:pos="1985"/>
      </w:tabs>
      <w:overflowPunct w:val="0"/>
      <w:autoSpaceDE w:val="0"/>
      <w:autoSpaceDN w:val="0"/>
      <w:adjustRightInd w:val="0"/>
      <w:spacing w:after="0" w:line="360" w:lineRule="auto"/>
      <w:ind w:left="540"/>
      <w:textAlignment w:val="baseline"/>
    </w:pPr>
    <w:rPr>
      <w:rFonts w:ascii="Times New Roman" w:hAnsi="Times New Roman"/>
      <w:sz w:val="20"/>
      <w:lang w:val="en-IE"/>
    </w:rPr>
  </w:style>
  <w:style w:type="table" w:styleId="TableGrid">
    <w:name w:val="Table Grid"/>
    <w:basedOn w:val="TableNormal"/>
    <w:uiPriority w:val="39"/>
    <w:rsid w:val="0062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A482E"/>
    <w:pPr>
      <w:spacing w:after="210" w:line="210" w:lineRule="atLeast"/>
      <w:jc w:val="both"/>
    </w:pPr>
    <w:rPr>
      <w:rFonts w:ascii="Times New Roman" w:hAnsi="Times New Roman"/>
      <w:sz w:val="17"/>
      <w:szCs w:val="17"/>
      <w:lang w:val="en-US"/>
    </w:rPr>
  </w:style>
  <w:style w:type="character" w:customStyle="1" w:styleId="FooterChar">
    <w:name w:val="Footer Char"/>
    <w:basedOn w:val="DefaultParagraphFont"/>
    <w:link w:val="Footer"/>
    <w:uiPriority w:val="99"/>
    <w:rsid w:val="00323D9F"/>
    <w:rPr>
      <w:rFonts w:ascii="Arial" w:hAnsi="Arial"/>
      <w:sz w:val="22"/>
      <w:lang w:val="en-GB" w:eastAsia="en-US"/>
    </w:rPr>
  </w:style>
  <w:style w:type="paragraph" w:styleId="ListParagraph">
    <w:name w:val="List Paragraph"/>
    <w:basedOn w:val="Normal"/>
    <w:uiPriority w:val="34"/>
    <w:qFormat/>
    <w:rsid w:val="006F7E5D"/>
    <w:pPr>
      <w:ind w:left="720"/>
    </w:pPr>
    <w:rPr>
      <w:rFonts w:ascii="Calibri" w:eastAsiaTheme="minorHAnsi" w:hAnsi="Calibri"/>
      <w:szCs w:val="22"/>
      <w:lang w:val="en-IE"/>
    </w:rPr>
  </w:style>
  <w:style w:type="character" w:styleId="Hyperlink">
    <w:name w:val="Hyperlink"/>
    <w:basedOn w:val="DefaultParagraphFont"/>
    <w:uiPriority w:val="99"/>
    <w:unhideWhenUsed/>
    <w:rsid w:val="006E7C12"/>
    <w:rPr>
      <w:color w:val="0563C1"/>
      <w:u w:val="single"/>
    </w:rPr>
  </w:style>
  <w:style w:type="character" w:customStyle="1" w:styleId="FootnoteTextChar">
    <w:name w:val="Footnote Text Char"/>
    <w:basedOn w:val="DefaultParagraphFont"/>
    <w:link w:val="FootnoteText"/>
    <w:uiPriority w:val="99"/>
    <w:rsid w:val="006E7C12"/>
    <w:rPr>
      <w:lang w:val="en-US" w:eastAsia="en-US"/>
    </w:rPr>
  </w:style>
  <w:style w:type="paragraph" w:customStyle="1" w:styleId="Default">
    <w:name w:val="Default"/>
    <w:rsid w:val="006E7C12"/>
    <w:pPr>
      <w:autoSpaceDE w:val="0"/>
      <w:autoSpaceDN w:val="0"/>
      <w:adjustRightInd w:val="0"/>
    </w:pPr>
    <w:rPr>
      <w:rFonts w:ascii="Aktiv Grotesk" w:hAnsi="Aktiv Grotesk" w:cs="Aktiv Grotesk"/>
      <w:color w:val="000000"/>
      <w:sz w:val="24"/>
      <w:szCs w:val="24"/>
      <w:lang w:val="en-GB"/>
    </w:rPr>
  </w:style>
  <w:style w:type="character" w:styleId="CommentReference">
    <w:name w:val="annotation reference"/>
    <w:basedOn w:val="DefaultParagraphFont"/>
    <w:uiPriority w:val="99"/>
    <w:unhideWhenUsed/>
    <w:rsid w:val="006E7C12"/>
    <w:rPr>
      <w:sz w:val="16"/>
      <w:szCs w:val="16"/>
    </w:rPr>
  </w:style>
  <w:style w:type="paragraph" w:styleId="CommentText">
    <w:name w:val="annotation text"/>
    <w:basedOn w:val="Normal"/>
    <w:link w:val="CommentTextChar"/>
    <w:uiPriority w:val="99"/>
    <w:unhideWhenUsed/>
    <w:rsid w:val="006E7C12"/>
    <w:rPr>
      <w:sz w:val="20"/>
    </w:rPr>
  </w:style>
  <w:style w:type="character" w:customStyle="1" w:styleId="CommentTextChar">
    <w:name w:val="Comment Text Char"/>
    <w:basedOn w:val="DefaultParagraphFont"/>
    <w:link w:val="CommentText"/>
    <w:uiPriority w:val="99"/>
    <w:rsid w:val="006E7C12"/>
    <w:rPr>
      <w:rFonts w:ascii="Arial" w:hAnsi="Arial"/>
      <w:lang w:val="en-GB" w:eastAsia="en-US"/>
    </w:rPr>
  </w:style>
  <w:style w:type="character" w:customStyle="1" w:styleId="Heading4Char">
    <w:name w:val="Heading 4 Char"/>
    <w:basedOn w:val="DefaultParagraphFont"/>
    <w:link w:val="Heading4"/>
    <w:uiPriority w:val="9"/>
    <w:semiHidden/>
    <w:rsid w:val="00FA5B94"/>
    <w:rPr>
      <w:rFonts w:asciiTheme="majorHAnsi" w:eastAsiaTheme="majorEastAsia" w:hAnsiTheme="majorHAnsi" w:cstheme="majorBidi"/>
      <w:b/>
      <w:bCs/>
      <w:i/>
      <w:iCs/>
      <w:color w:val="4F81BD" w:themeColor="accent1"/>
      <w:sz w:val="24"/>
      <w:szCs w:val="24"/>
      <w:lang w:val="en-US" w:eastAsia="en-US"/>
    </w:rPr>
  </w:style>
  <w:style w:type="character" w:customStyle="1" w:styleId="Heading1Char">
    <w:name w:val="Heading 1 Char"/>
    <w:basedOn w:val="DefaultParagraphFont"/>
    <w:link w:val="Heading1"/>
    <w:rsid w:val="00E35131"/>
    <w:rPr>
      <w:rFonts w:asciiTheme="minorHAnsi" w:hAnsiTheme="minorHAnsi"/>
      <w:b/>
      <w:sz w:val="24"/>
      <w:lang w:val="en-GB" w:eastAsia="en-US"/>
    </w:rPr>
  </w:style>
  <w:style w:type="character" w:customStyle="1" w:styleId="HeaderChar">
    <w:name w:val="Header Char"/>
    <w:basedOn w:val="DefaultParagraphFont"/>
    <w:link w:val="Header"/>
    <w:uiPriority w:val="99"/>
    <w:rsid w:val="00FA5B94"/>
    <w:rPr>
      <w:rFonts w:ascii="Arial" w:hAnsi="Arial"/>
      <w:sz w:val="22"/>
      <w:lang w:val="en-GB" w:eastAsia="en-US"/>
    </w:rPr>
  </w:style>
  <w:style w:type="paragraph" w:styleId="PlainText">
    <w:name w:val="Plain Text"/>
    <w:basedOn w:val="Normal"/>
    <w:link w:val="PlainTextChar"/>
    <w:uiPriority w:val="99"/>
    <w:unhideWhenUsed/>
    <w:rsid w:val="00FA5B94"/>
    <w:rPr>
      <w:rFonts w:ascii="Calibri" w:eastAsia="Calibri" w:hAnsi="Calibri" w:cs="Consolas"/>
      <w:szCs w:val="21"/>
      <w:lang w:val="en-IE"/>
    </w:rPr>
  </w:style>
  <w:style w:type="character" w:customStyle="1" w:styleId="PlainTextChar">
    <w:name w:val="Plain Text Char"/>
    <w:basedOn w:val="DefaultParagraphFont"/>
    <w:link w:val="PlainText"/>
    <w:uiPriority w:val="99"/>
    <w:rsid w:val="00FA5B94"/>
    <w:rPr>
      <w:rFonts w:ascii="Calibri" w:eastAsia="Calibri" w:hAnsi="Calibri" w:cs="Consolas"/>
      <w:sz w:val="22"/>
      <w:szCs w:val="21"/>
      <w:lang w:eastAsia="en-US"/>
    </w:rPr>
  </w:style>
  <w:style w:type="character" w:customStyle="1" w:styleId="BalloonTextChar">
    <w:name w:val="Balloon Text Char"/>
    <w:basedOn w:val="DefaultParagraphFont"/>
    <w:link w:val="BalloonText"/>
    <w:uiPriority w:val="99"/>
    <w:semiHidden/>
    <w:rsid w:val="00FA5B94"/>
    <w:rPr>
      <w:rFonts w:ascii="Tahoma" w:hAnsi="Tahoma" w:cs="Tahoma"/>
      <w:sz w:val="16"/>
      <w:szCs w:val="16"/>
      <w:lang w:val="en-GB" w:eastAsia="en-US"/>
    </w:rPr>
  </w:style>
  <w:style w:type="character" w:styleId="FollowedHyperlink">
    <w:name w:val="FollowedHyperlink"/>
    <w:basedOn w:val="DefaultParagraphFont"/>
    <w:uiPriority w:val="99"/>
    <w:unhideWhenUsed/>
    <w:rsid w:val="00FA5B94"/>
    <w:rPr>
      <w:color w:val="800080" w:themeColor="followedHyperlink"/>
      <w:u w:val="single"/>
    </w:rPr>
  </w:style>
  <w:style w:type="paragraph" w:styleId="NoSpacing">
    <w:name w:val="No Spacing"/>
    <w:uiPriority w:val="1"/>
    <w:qFormat/>
    <w:rsid w:val="00FA5B94"/>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A5B94"/>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FA5B94"/>
    <w:rPr>
      <w:rFonts w:ascii="Arial" w:hAnsi="Arial"/>
      <w:b/>
      <w:bCs/>
      <w:lang w:val="en-US" w:eastAsia="en-US"/>
    </w:rPr>
  </w:style>
  <w:style w:type="character" w:customStyle="1" w:styleId="Heading3Char">
    <w:name w:val="Heading 3 Char"/>
    <w:basedOn w:val="DefaultParagraphFont"/>
    <w:link w:val="Heading3"/>
    <w:uiPriority w:val="9"/>
    <w:rsid w:val="00EC0C1B"/>
    <w:rPr>
      <w:rFonts w:asciiTheme="minorHAnsi" w:hAnsiTheme="minorHAnsi" w:cs="Arial"/>
      <w:b/>
      <w:bCs/>
      <w:sz w:val="22"/>
      <w:szCs w:val="26"/>
      <w:lang w:val="en-GB" w:eastAsia="en-US"/>
    </w:rPr>
  </w:style>
  <w:style w:type="table" w:styleId="LightList-Accent5">
    <w:name w:val="Light List Accent 5"/>
    <w:basedOn w:val="TableNormal"/>
    <w:uiPriority w:val="61"/>
    <w:rsid w:val="00FA5B94"/>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FA5B94"/>
    <w:rPr>
      <w:sz w:val="24"/>
      <w:szCs w:val="24"/>
      <w:lang w:val="en-US" w:eastAsia="en-US"/>
    </w:rPr>
  </w:style>
  <w:style w:type="character" w:styleId="Mention">
    <w:name w:val="Mention"/>
    <w:basedOn w:val="DefaultParagraphFont"/>
    <w:uiPriority w:val="99"/>
    <w:unhideWhenUsed/>
    <w:rsid w:val="0094482C"/>
    <w:rPr>
      <w:color w:val="2B579A"/>
      <w:shd w:val="clear" w:color="auto" w:fill="E6E6E6"/>
    </w:rPr>
  </w:style>
  <w:style w:type="character" w:styleId="UnresolvedMention">
    <w:name w:val="Unresolved Mention"/>
    <w:basedOn w:val="DefaultParagraphFont"/>
    <w:uiPriority w:val="99"/>
    <w:unhideWhenUsed/>
    <w:rsid w:val="00320CAF"/>
    <w:rPr>
      <w:color w:val="605E5C"/>
      <w:shd w:val="clear" w:color="auto" w:fill="E1DFDD"/>
    </w:rPr>
  </w:style>
  <w:style w:type="paragraph" w:styleId="TOCHeading">
    <w:name w:val="TOC Heading"/>
    <w:basedOn w:val="Heading1"/>
    <w:next w:val="Normal"/>
    <w:uiPriority w:val="39"/>
    <w:unhideWhenUsed/>
    <w:qFormat/>
    <w:rsid w:val="007130C1"/>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51E45"/>
    <w:pPr>
      <w:tabs>
        <w:tab w:val="left" w:pos="1100"/>
        <w:tab w:val="right" w:leader="dot" w:pos="9725"/>
      </w:tabs>
      <w:spacing w:after="100"/>
    </w:pPr>
  </w:style>
  <w:style w:type="paragraph" w:customStyle="1" w:styleId="paragraph">
    <w:name w:val="paragraph"/>
    <w:basedOn w:val="Normal"/>
    <w:rsid w:val="00E14266"/>
    <w:pPr>
      <w:spacing w:before="100" w:beforeAutospacing="1" w:after="100" w:afterAutospacing="1"/>
    </w:pPr>
    <w:rPr>
      <w:rFonts w:ascii="Times New Roman" w:hAnsi="Times New Roman"/>
      <w:sz w:val="24"/>
      <w:szCs w:val="24"/>
      <w:lang w:val="en-IE" w:eastAsia="en-IE"/>
    </w:rPr>
  </w:style>
  <w:style w:type="character" w:customStyle="1" w:styleId="findhit">
    <w:name w:val="findhit"/>
    <w:basedOn w:val="DefaultParagraphFont"/>
    <w:rsid w:val="00E14266"/>
  </w:style>
  <w:style w:type="character" w:customStyle="1" w:styleId="normaltextrun">
    <w:name w:val="normaltextrun"/>
    <w:basedOn w:val="DefaultParagraphFont"/>
    <w:rsid w:val="00E14266"/>
  </w:style>
  <w:style w:type="character" w:customStyle="1" w:styleId="eop">
    <w:name w:val="eop"/>
    <w:basedOn w:val="DefaultParagraphFont"/>
    <w:rsid w:val="00E14266"/>
  </w:style>
  <w:style w:type="character" w:customStyle="1" w:styleId="Heading2Char">
    <w:name w:val="Heading 2 Char"/>
    <w:basedOn w:val="DefaultParagraphFont"/>
    <w:link w:val="Heading2"/>
    <w:rsid w:val="00315B6A"/>
    <w:rPr>
      <w:rFonts w:ascii="Arial" w:hAnsi="Arial" w:cs="Arial"/>
      <w:b/>
      <w:bCs/>
      <w:i/>
      <w:iCs/>
      <w:sz w:val="28"/>
      <w:szCs w:val="28"/>
      <w:lang w:val="en-GB" w:eastAsia="en-US"/>
    </w:rPr>
  </w:style>
  <w:style w:type="paragraph" w:styleId="BodyText2">
    <w:name w:val="Body Text 2"/>
    <w:basedOn w:val="Normal"/>
    <w:link w:val="BodyText2Char"/>
    <w:semiHidden/>
    <w:unhideWhenUsed/>
    <w:rsid w:val="00FF0992"/>
    <w:pPr>
      <w:spacing w:after="120" w:line="480" w:lineRule="auto"/>
    </w:pPr>
  </w:style>
  <w:style w:type="character" w:customStyle="1" w:styleId="BodyText2Char">
    <w:name w:val="Body Text 2 Char"/>
    <w:basedOn w:val="DefaultParagraphFont"/>
    <w:link w:val="BodyText2"/>
    <w:semiHidden/>
    <w:rsid w:val="00FF0992"/>
    <w:rPr>
      <w:rFonts w:ascii="Arial" w:hAnsi="Arial"/>
      <w:sz w:val="22"/>
      <w:lang w:val="en-GB" w:eastAsia="en-US"/>
    </w:rPr>
  </w:style>
  <w:style w:type="character" w:customStyle="1" w:styleId="Heading5Char">
    <w:name w:val="Heading 5 Char"/>
    <w:basedOn w:val="DefaultParagraphFont"/>
    <w:link w:val="Heading5"/>
    <w:semiHidden/>
    <w:rsid w:val="00B92DD4"/>
    <w:rPr>
      <w:rFonts w:asciiTheme="majorHAnsi" w:eastAsiaTheme="majorEastAsia" w:hAnsiTheme="majorHAnsi" w:cstheme="majorBidi"/>
      <w:color w:val="365F91" w:themeColor="accent1" w:themeShade="BF"/>
      <w:sz w:val="22"/>
      <w:lang w:val="en-GB" w:eastAsia="en-US"/>
    </w:rPr>
  </w:style>
  <w:style w:type="character" w:customStyle="1" w:styleId="Heading6Char">
    <w:name w:val="Heading 6 Char"/>
    <w:basedOn w:val="DefaultParagraphFont"/>
    <w:link w:val="Heading6"/>
    <w:semiHidden/>
    <w:rsid w:val="00B92DD4"/>
    <w:rPr>
      <w:rFonts w:asciiTheme="majorHAnsi" w:eastAsiaTheme="majorEastAsia" w:hAnsiTheme="majorHAnsi" w:cstheme="majorBidi"/>
      <w:color w:val="243F60" w:themeColor="accent1" w:themeShade="7F"/>
      <w:sz w:val="22"/>
      <w:lang w:val="en-GB" w:eastAsia="en-US"/>
    </w:rPr>
  </w:style>
  <w:style w:type="character" w:customStyle="1" w:styleId="Heading7Char">
    <w:name w:val="Heading 7 Char"/>
    <w:basedOn w:val="DefaultParagraphFont"/>
    <w:link w:val="Heading7"/>
    <w:semiHidden/>
    <w:rsid w:val="00B92DD4"/>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B92DD4"/>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B92DD4"/>
    <w:rPr>
      <w:rFonts w:asciiTheme="majorHAnsi" w:eastAsiaTheme="majorEastAsia" w:hAnsiTheme="majorHAnsi" w:cstheme="majorBidi"/>
      <w:i/>
      <w:iCs/>
      <w:color w:val="272727" w:themeColor="text1" w:themeTint="D8"/>
      <w:sz w:val="21"/>
      <w:szCs w:val="21"/>
      <w:lang w:val="en-GB" w:eastAsia="en-US"/>
    </w:rPr>
  </w:style>
  <w:style w:type="paragraph" w:styleId="TOC3">
    <w:name w:val="toc 3"/>
    <w:basedOn w:val="Normal"/>
    <w:next w:val="Normal"/>
    <w:autoRedefine/>
    <w:uiPriority w:val="39"/>
    <w:unhideWhenUsed/>
    <w:rsid w:val="00EB18A3"/>
    <w:pPr>
      <w:spacing w:after="100"/>
      <w:ind w:left="440"/>
    </w:pPr>
  </w:style>
  <w:style w:type="paragraph" w:styleId="TOC2">
    <w:name w:val="toc 2"/>
    <w:basedOn w:val="Normal"/>
    <w:next w:val="Normal"/>
    <w:autoRedefine/>
    <w:uiPriority w:val="39"/>
    <w:unhideWhenUsed/>
    <w:rsid w:val="00EB18A3"/>
    <w:pPr>
      <w:spacing w:after="100" w:line="259" w:lineRule="auto"/>
      <w:ind w:left="220"/>
    </w:pPr>
    <w:rPr>
      <w:rFonts w:eastAsiaTheme="minorEastAsia" w:cstheme="minorBidi"/>
      <w:szCs w:val="22"/>
      <w:lang w:val="en-IE" w:eastAsia="en-IE"/>
    </w:rPr>
  </w:style>
  <w:style w:type="paragraph" w:styleId="TOC4">
    <w:name w:val="toc 4"/>
    <w:basedOn w:val="Normal"/>
    <w:next w:val="Normal"/>
    <w:autoRedefine/>
    <w:uiPriority w:val="39"/>
    <w:unhideWhenUsed/>
    <w:rsid w:val="00EB18A3"/>
    <w:pPr>
      <w:spacing w:after="100" w:line="259" w:lineRule="auto"/>
      <w:ind w:left="660"/>
    </w:pPr>
    <w:rPr>
      <w:rFonts w:eastAsiaTheme="minorEastAsia" w:cstheme="minorBidi"/>
      <w:szCs w:val="22"/>
      <w:lang w:val="en-IE" w:eastAsia="en-IE"/>
    </w:rPr>
  </w:style>
  <w:style w:type="paragraph" w:styleId="TOC5">
    <w:name w:val="toc 5"/>
    <w:basedOn w:val="Normal"/>
    <w:next w:val="Normal"/>
    <w:autoRedefine/>
    <w:uiPriority w:val="39"/>
    <w:unhideWhenUsed/>
    <w:rsid w:val="00EB18A3"/>
    <w:pPr>
      <w:spacing w:after="100" w:line="259" w:lineRule="auto"/>
      <w:ind w:left="880"/>
    </w:pPr>
    <w:rPr>
      <w:rFonts w:eastAsiaTheme="minorEastAsia" w:cstheme="minorBidi"/>
      <w:szCs w:val="22"/>
      <w:lang w:val="en-IE" w:eastAsia="en-IE"/>
    </w:rPr>
  </w:style>
  <w:style w:type="paragraph" w:styleId="TOC6">
    <w:name w:val="toc 6"/>
    <w:basedOn w:val="Normal"/>
    <w:next w:val="Normal"/>
    <w:autoRedefine/>
    <w:uiPriority w:val="39"/>
    <w:unhideWhenUsed/>
    <w:rsid w:val="00EB18A3"/>
    <w:pPr>
      <w:spacing w:after="100" w:line="259" w:lineRule="auto"/>
      <w:ind w:left="1100"/>
    </w:pPr>
    <w:rPr>
      <w:rFonts w:eastAsiaTheme="minorEastAsia" w:cstheme="minorBidi"/>
      <w:szCs w:val="22"/>
      <w:lang w:val="en-IE" w:eastAsia="en-IE"/>
    </w:rPr>
  </w:style>
  <w:style w:type="paragraph" w:styleId="TOC7">
    <w:name w:val="toc 7"/>
    <w:basedOn w:val="Normal"/>
    <w:next w:val="Normal"/>
    <w:autoRedefine/>
    <w:uiPriority w:val="39"/>
    <w:unhideWhenUsed/>
    <w:rsid w:val="00EB18A3"/>
    <w:pPr>
      <w:spacing w:after="100" w:line="259" w:lineRule="auto"/>
      <w:ind w:left="1320"/>
    </w:pPr>
    <w:rPr>
      <w:rFonts w:eastAsiaTheme="minorEastAsia" w:cstheme="minorBidi"/>
      <w:szCs w:val="22"/>
      <w:lang w:val="en-IE" w:eastAsia="en-IE"/>
    </w:rPr>
  </w:style>
  <w:style w:type="paragraph" w:styleId="TOC8">
    <w:name w:val="toc 8"/>
    <w:basedOn w:val="Normal"/>
    <w:next w:val="Normal"/>
    <w:autoRedefine/>
    <w:uiPriority w:val="39"/>
    <w:unhideWhenUsed/>
    <w:rsid w:val="00EB18A3"/>
    <w:pPr>
      <w:spacing w:after="100" w:line="259" w:lineRule="auto"/>
      <w:ind w:left="1540"/>
    </w:pPr>
    <w:rPr>
      <w:rFonts w:eastAsiaTheme="minorEastAsia" w:cstheme="minorBidi"/>
      <w:szCs w:val="22"/>
      <w:lang w:val="en-IE" w:eastAsia="en-IE"/>
    </w:rPr>
  </w:style>
  <w:style w:type="paragraph" w:styleId="TOC9">
    <w:name w:val="toc 9"/>
    <w:basedOn w:val="Normal"/>
    <w:next w:val="Normal"/>
    <w:autoRedefine/>
    <w:uiPriority w:val="39"/>
    <w:unhideWhenUsed/>
    <w:rsid w:val="00EB18A3"/>
    <w:pPr>
      <w:spacing w:after="100" w:line="259" w:lineRule="auto"/>
      <w:ind w:left="1760"/>
    </w:pPr>
    <w:rPr>
      <w:rFonts w:eastAsiaTheme="minorEastAsia" w:cstheme="minorBidi"/>
      <w:szCs w:val="22"/>
      <w:lang w:val="en-IE" w:eastAsia="en-IE"/>
    </w:rPr>
  </w:style>
  <w:style w:type="paragraph" w:styleId="Title">
    <w:name w:val="Title"/>
    <w:basedOn w:val="Normal"/>
    <w:next w:val="Normal"/>
    <w:link w:val="TitleChar"/>
    <w:qFormat/>
    <w:rsid w:val="0009707E"/>
    <w:pPr>
      <w:jc w:val="center"/>
    </w:pPr>
    <w:rPr>
      <w:rFonts w:cstheme="minorBidi"/>
      <w:b/>
      <w:bCs/>
    </w:rPr>
  </w:style>
  <w:style w:type="character" w:customStyle="1" w:styleId="TitleChar">
    <w:name w:val="Title Char"/>
    <w:basedOn w:val="DefaultParagraphFont"/>
    <w:link w:val="Title"/>
    <w:rsid w:val="0009707E"/>
    <w:rPr>
      <w:rFonts w:asciiTheme="minorHAnsi" w:hAnsiTheme="minorHAnsi" w:cstheme="minorBidi"/>
      <w:b/>
      <w:bCs/>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734">
      <w:bodyDiv w:val="1"/>
      <w:marLeft w:val="0"/>
      <w:marRight w:val="0"/>
      <w:marTop w:val="0"/>
      <w:marBottom w:val="0"/>
      <w:divBdr>
        <w:top w:val="none" w:sz="0" w:space="0" w:color="auto"/>
        <w:left w:val="none" w:sz="0" w:space="0" w:color="auto"/>
        <w:bottom w:val="none" w:sz="0" w:space="0" w:color="auto"/>
        <w:right w:val="none" w:sz="0" w:space="0" w:color="auto"/>
      </w:divBdr>
    </w:div>
    <w:div w:id="147135745">
      <w:bodyDiv w:val="1"/>
      <w:marLeft w:val="0"/>
      <w:marRight w:val="0"/>
      <w:marTop w:val="0"/>
      <w:marBottom w:val="0"/>
      <w:divBdr>
        <w:top w:val="none" w:sz="0" w:space="0" w:color="auto"/>
        <w:left w:val="none" w:sz="0" w:space="0" w:color="auto"/>
        <w:bottom w:val="none" w:sz="0" w:space="0" w:color="auto"/>
        <w:right w:val="none" w:sz="0" w:space="0" w:color="auto"/>
      </w:divBdr>
      <w:divsChild>
        <w:div w:id="1417168250">
          <w:marLeft w:val="1800"/>
          <w:marRight w:val="0"/>
          <w:marTop w:val="100"/>
          <w:marBottom w:val="0"/>
          <w:divBdr>
            <w:top w:val="none" w:sz="0" w:space="0" w:color="auto"/>
            <w:left w:val="none" w:sz="0" w:space="0" w:color="auto"/>
            <w:bottom w:val="none" w:sz="0" w:space="0" w:color="auto"/>
            <w:right w:val="none" w:sz="0" w:space="0" w:color="auto"/>
          </w:divBdr>
        </w:div>
      </w:divsChild>
    </w:div>
    <w:div w:id="159664350">
      <w:bodyDiv w:val="1"/>
      <w:marLeft w:val="0"/>
      <w:marRight w:val="0"/>
      <w:marTop w:val="0"/>
      <w:marBottom w:val="0"/>
      <w:divBdr>
        <w:top w:val="none" w:sz="0" w:space="0" w:color="auto"/>
        <w:left w:val="none" w:sz="0" w:space="0" w:color="auto"/>
        <w:bottom w:val="none" w:sz="0" w:space="0" w:color="auto"/>
        <w:right w:val="none" w:sz="0" w:space="0" w:color="auto"/>
      </w:divBdr>
      <w:divsChild>
        <w:div w:id="468019383">
          <w:marLeft w:val="0"/>
          <w:marRight w:val="0"/>
          <w:marTop w:val="0"/>
          <w:marBottom w:val="0"/>
          <w:divBdr>
            <w:top w:val="none" w:sz="0" w:space="0" w:color="auto"/>
            <w:left w:val="none" w:sz="0" w:space="0" w:color="auto"/>
            <w:bottom w:val="none" w:sz="0" w:space="0" w:color="auto"/>
            <w:right w:val="none" w:sz="0" w:space="0" w:color="auto"/>
          </w:divBdr>
        </w:div>
        <w:div w:id="777287824">
          <w:marLeft w:val="0"/>
          <w:marRight w:val="0"/>
          <w:marTop w:val="0"/>
          <w:marBottom w:val="0"/>
          <w:divBdr>
            <w:top w:val="none" w:sz="0" w:space="0" w:color="auto"/>
            <w:left w:val="none" w:sz="0" w:space="0" w:color="auto"/>
            <w:bottom w:val="none" w:sz="0" w:space="0" w:color="auto"/>
            <w:right w:val="none" w:sz="0" w:space="0" w:color="auto"/>
          </w:divBdr>
        </w:div>
        <w:div w:id="1649625566">
          <w:marLeft w:val="0"/>
          <w:marRight w:val="0"/>
          <w:marTop w:val="0"/>
          <w:marBottom w:val="0"/>
          <w:divBdr>
            <w:top w:val="none" w:sz="0" w:space="0" w:color="auto"/>
            <w:left w:val="none" w:sz="0" w:space="0" w:color="auto"/>
            <w:bottom w:val="none" w:sz="0" w:space="0" w:color="auto"/>
            <w:right w:val="none" w:sz="0" w:space="0" w:color="auto"/>
          </w:divBdr>
        </w:div>
        <w:div w:id="1796559491">
          <w:marLeft w:val="0"/>
          <w:marRight w:val="0"/>
          <w:marTop w:val="0"/>
          <w:marBottom w:val="0"/>
          <w:divBdr>
            <w:top w:val="none" w:sz="0" w:space="0" w:color="auto"/>
            <w:left w:val="none" w:sz="0" w:space="0" w:color="auto"/>
            <w:bottom w:val="none" w:sz="0" w:space="0" w:color="auto"/>
            <w:right w:val="none" w:sz="0" w:space="0" w:color="auto"/>
          </w:divBdr>
        </w:div>
        <w:div w:id="1898467628">
          <w:marLeft w:val="0"/>
          <w:marRight w:val="0"/>
          <w:marTop w:val="0"/>
          <w:marBottom w:val="0"/>
          <w:divBdr>
            <w:top w:val="none" w:sz="0" w:space="0" w:color="auto"/>
            <w:left w:val="none" w:sz="0" w:space="0" w:color="auto"/>
            <w:bottom w:val="none" w:sz="0" w:space="0" w:color="auto"/>
            <w:right w:val="none" w:sz="0" w:space="0" w:color="auto"/>
          </w:divBdr>
        </w:div>
      </w:divsChild>
    </w:div>
    <w:div w:id="205022111">
      <w:bodyDiv w:val="1"/>
      <w:marLeft w:val="0"/>
      <w:marRight w:val="0"/>
      <w:marTop w:val="0"/>
      <w:marBottom w:val="0"/>
      <w:divBdr>
        <w:top w:val="none" w:sz="0" w:space="0" w:color="auto"/>
        <w:left w:val="none" w:sz="0" w:space="0" w:color="auto"/>
        <w:bottom w:val="none" w:sz="0" w:space="0" w:color="auto"/>
        <w:right w:val="none" w:sz="0" w:space="0" w:color="auto"/>
      </w:divBdr>
    </w:div>
    <w:div w:id="240607494">
      <w:bodyDiv w:val="1"/>
      <w:marLeft w:val="0"/>
      <w:marRight w:val="0"/>
      <w:marTop w:val="0"/>
      <w:marBottom w:val="0"/>
      <w:divBdr>
        <w:top w:val="none" w:sz="0" w:space="0" w:color="auto"/>
        <w:left w:val="none" w:sz="0" w:space="0" w:color="auto"/>
        <w:bottom w:val="none" w:sz="0" w:space="0" w:color="auto"/>
        <w:right w:val="none" w:sz="0" w:space="0" w:color="auto"/>
      </w:divBdr>
    </w:div>
    <w:div w:id="295255458">
      <w:bodyDiv w:val="1"/>
      <w:marLeft w:val="0"/>
      <w:marRight w:val="0"/>
      <w:marTop w:val="0"/>
      <w:marBottom w:val="0"/>
      <w:divBdr>
        <w:top w:val="none" w:sz="0" w:space="0" w:color="auto"/>
        <w:left w:val="none" w:sz="0" w:space="0" w:color="auto"/>
        <w:bottom w:val="none" w:sz="0" w:space="0" w:color="auto"/>
        <w:right w:val="none" w:sz="0" w:space="0" w:color="auto"/>
      </w:divBdr>
    </w:div>
    <w:div w:id="333074018">
      <w:bodyDiv w:val="1"/>
      <w:marLeft w:val="0"/>
      <w:marRight w:val="0"/>
      <w:marTop w:val="0"/>
      <w:marBottom w:val="0"/>
      <w:divBdr>
        <w:top w:val="none" w:sz="0" w:space="0" w:color="auto"/>
        <w:left w:val="none" w:sz="0" w:space="0" w:color="auto"/>
        <w:bottom w:val="none" w:sz="0" w:space="0" w:color="auto"/>
        <w:right w:val="none" w:sz="0" w:space="0" w:color="auto"/>
      </w:divBdr>
      <w:divsChild>
        <w:div w:id="32922114">
          <w:marLeft w:val="0"/>
          <w:marRight w:val="0"/>
          <w:marTop w:val="0"/>
          <w:marBottom w:val="0"/>
          <w:divBdr>
            <w:top w:val="none" w:sz="0" w:space="0" w:color="auto"/>
            <w:left w:val="none" w:sz="0" w:space="0" w:color="auto"/>
            <w:bottom w:val="none" w:sz="0" w:space="0" w:color="auto"/>
            <w:right w:val="none" w:sz="0" w:space="0" w:color="auto"/>
          </w:divBdr>
        </w:div>
        <w:div w:id="628366079">
          <w:marLeft w:val="0"/>
          <w:marRight w:val="0"/>
          <w:marTop w:val="0"/>
          <w:marBottom w:val="0"/>
          <w:divBdr>
            <w:top w:val="none" w:sz="0" w:space="0" w:color="auto"/>
            <w:left w:val="none" w:sz="0" w:space="0" w:color="auto"/>
            <w:bottom w:val="none" w:sz="0" w:space="0" w:color="auto"/>
            <w:right w:val="none" w:sz="0" w:space="0" w:color="auto"/>
          </w:divBdr>
        </w:div>
        <w:div w:id="1094979902">
          <w:marLeft w:val="0"/>
          <w:marRight w:val="0"/>
          <w:marTop w:val="0"/>
          <w:marBottom w:val="0"/>
          <w:divBdr>
            <w:top w:val="none" w:sz="0" w:space="0" w:color="auto"/>
            <w:left w:val="none" w:sz="0" w:space="0" w:color="auto"/>
            <w:bottom w:val="none" w:sz="0" w:space="0" w:color="auto"/>
            <w:right w:val="none" w:sz="0" w:space="0" w:color="auto"/>
          </w:divBdr>
        </w:div>
      </w:divsChild>
    </w:div>
    <w:div w:id="344596706">
      <w:bodyDiv w:val="1"/>
      <w:marLeft w:val="0"/>
      <w:marRight w:val="0"/>
      <w:marTop w:val="0"/>
      <w:marBottom w:val="0"/>
      <w:divBdr>
        <w:top w:val="none" w:sz="0" w:space="0" w:color="auto"/>
        <w:left w:val="none" w:sz="0" w:space="0" w:color="auto"/>
        <w:bottom w:val="none" w:sz="0" w:space="0" w:color="auto"/>
        <w:right w:val="none" w:sz="0" w:space="0" w:color="auto"/>
      </w:divBdr>
    </w:div>
    <w:div w:id="374620062">
      <w:marLeft w:val="0"/>
      <w:marRight w:val="0"/>
      <w:marTop w:val="0"/>
      <w:marBottom w:val="0"/>
      <w:divBdr>
        <w:top w:val="none" w:sz="0" w:space="0" w:color="auto"/>
        <w:left w:val="none" w:sz="0" w:space="0" w:color="auto"/>
        <w:bottom w:val="none" w:sz="0" w:space="0" w:color="auto"/>
        <w:right w:val="none" w:sz="0" w:space="0" w:color="auto"/>
      </w:divBdr>
    </w:div>
    <w:div w:id="713504810">
      <w:bodyDiv w:val="1"/>
      <w:marLeft w:val="0"/>
      <w:marRight w:val="0"/>
      <w:marTop w:val="0"/>
      <w:marBottom w:val="0"/>
      <w:divBdr>
        <w:top w:val="none" w:sz="0" w:space="0" w:color="auto"/>
        <w:left w:val="none" w:sz="0" w:space="0" w:color="auto"/>
        <w:bottom w:val="none" w:sz="0" w:space="0" w:color="auto"/>
        <w:right w:val="none" w:sz="0" w:space="0" w:color="auto"/>
      </w:divBdr>
    </w:div>
    <w:div w:id="776800166">
      <w:bodyDiv w:val="1"/>
      <w:marLeft w:val="0"/>
      <w:marRight w:val="0"/>
      <w:marTop w:val="0"/>
      <w:marBottom w:val="0"/>
      <w:divBdr>
        <w:top w:val="none" w:sz="0" w:space="0" w:color="auto"/>
        <w:left w:val="none" w:sz="0" w:space="0" w:color="auto"/>
        <w:bottom w:val="none" w:sz="0" w:space="0" w:color="auto"/>
        <w:right w:val="none" w:sz="0" w:space="0" w:color="auto"/>
      </w:divBdr>
    </w:div>
    <w:div w:id="805198072">
      <w:bodyDiv w:val="1"/>
      <w:marLeft w:val="0"/>
      <w:marRight w:val="0"/>
      <w:marTop w:val="0"/>
      <w:marBottom w:val="0"/>
      <w:divBdr>
        <w:top w:val="none" w:sz="0" w:space="0" w:color="auto"/>
        <w:left w:val="none" w:sz="0" w:space="0" w:color="auto"/>
        <w:bottom w:val="none" w:sz="0" w:space="0" w:color="auto"/>
        <w:right w:val="none" w:sz="0" w:space="0" w:color="auto"/>
      </w:divBdr>
    </w:div>
    <w:div w:id="867257493">
      <w:bodyDiv w:val="1"/>
      <w:marLeft w:val="0"/>
      <w:marRight w:val="0"/>
      <w:marTop w:val="0"/>
      <w:marBottom w:val="0"/>
      <w:divBdr>
        <w:top w:val="none" w:sz="0" w:space="0" w:color="auto"/>
        <w:left w:val="none" w:sz="0" w:space="0" w:color="auto"/>
        <w:bottom w:val="none" w:sz="0" w:space="0" w:color="auto"/>
        <w:right w:val="none" w:sz="0" w:space="0" w:color="auto"/>
      </w:divBdr>
    </w:div>
    <w:div w:id="936980907">
      <w:bodyDiv w:val="1"/>
      <w:marLeft w:val="0"/>
      <w:marRight w:val="0"/>
      <w:marTop w:val="0"/>
      <w:marBottom w:val="0"/>
      <w:divBdr>
        <w:top w:val="none" w:sz="0" w:space="0" w:color="auto"/>
        <w:left w:val="none" w:sz="0" w:space="0" w:color="auto"/>
        <w:bottom w:val="none" w:sz="0" w:space="0" w:color="auto"/>
        <w:right w:val="none" w:sz="0" w:space="0" w:color="auto"/>
      </w:divBdr>
    </w:div>
    <w:div w:id="1065376531">
      <w:bodyDiv w:val="1"/>
      <w:marLeft w:val="0"/>
      <w:marRight w:val="0"/>
      <w:marTop w:val="0"/>
      <w:marBottom w:val="0"/>
      <w:divBdr>
        <w:top w:val="none" w:sz="0" w:space="0" w:color="auto"/>
        <w:left w:val="none" w:sz="0" w:space="0" w:color="auto"/>
        <w:bottom w:val="none" w:sz="0" w:space="0" w:color="auto"/>
        <w:right w:val="none" w:sz="0" w:space="0" w:color="auto"/>
      </w:divBdr>
    </w:div>
    <w:div w:id="1114446475">
      <w:bodyDiv w:val="1"/>
      <w:marLeft w:val="0"/>
      <w:marRight w:val="0"/>
      <w:marTop w:val="0"/>
      <w:marBottom w:val="0"/>
      <w:divBdr>
        <w:top w:val="none" w:sz="0" w:space="0" w:color="auto"/>
        <w:left w:val="none" w:sz="0" w:space="0" w:color="auto"/>
        <w:bottom w:val="none" w:sz="0" w:space="0" w:color="auto"/>
        <w:right w:val="none" w:sz="0" w:space="0" w:color="auto"/>
      </w:divBdr>
    </w:div>
    <w:div w:id="1114905737">
      <w:bodyDiv w:val="1"/>
      <w:marLeft w:val="0"/>
      <w:marRight w:val="0"/>
      <w:marTop w:val="0"/>
      <w:marBottom w:val="0"/>
      <w:divBdr>
        <w:top w:val="none" w:sz="0" w:space="0" w:color="auto"/>
        <w:left w:val="none" w:sz="0" w:space="0" w:color="auto"/>
        <w:bottom w:val="none" w:sz="0" w:space="0" w:color="auto"/>
        <w:right w:val="none" w:sz="0" w:space="0" w:color="auto"/>
      </w:divBdr>
      <w:divsChild>
        <w:div w:id="72699364">
          <w:marLeft w:val="0"/>
          <w:marRight w:val="0"/>
          <w:marTop w:val="0"/>
          <w:marBottom w:val="0"/>
          <w:divBdr>
            <w:top w:val="single" w:sz="6" w:space="0" w:color="CCCCCC"/>
            <w:left w:val="single" w:sz="6" w:space="0" w:color="CCCCCC"/>
            <w:bottom w:val="single" w:sz="6" w:space="0" w:color="CCCCCC"/>
            <w:right w:val="single" w:sz="6" w:space="0" w:color="CCCCCC"/>
          </w:divBdr>
        </w:div>
        <w:div w:id="109670605">
          <w:marLeft w:val="0"/>
          <w:marRight w:val="0"/>
          <w:marTop w:val="0"/>
          <w:marBottom w:val="0"/>
          <w:divBdr>
            <w:top w:val="single" w:sz="6" w:space="0" w:color="CCCCCC"/>
            <w:left w:val="single" w:sz="6" w:space="0" w:color="CCCCCC"/>
            <w:bottom w:val="single" w:sz="6" w:space="0" w:color="CCCCCC"/>
            <w:right w:val="single" w:sz="6" w:space="0" w:color="CCCCCC"/>
          </w:divBdr>
        </w:div>
        <w:div w:id="115567719">
          <w:marLeft w:val="0"/>
          <w:marRight w:val="0"/>
          <w:marTop w:val="0"/>
          <w:marBottom w:val="0"/>
          <w:divBdr>
            <w:top w:val="none" w:sz="0" w:space="0" w:color="auto"/>
            <w:left w:val="none" w:sz="0" w:space="0" w:color="auto"/>
            <w:bottom w:val="none" w:sz="0" w:space="0" w:color="auto"/>
            <w:right w:val="none" w:sz="0" w:space="0" w:color="auto"/>
          </w:divBdr>
          <w:divsChild>
            <w:div w:id="1634678307">
              <w:marLeft w:val="0"/>
              <w:marRight w:val="0"/>
              <w:marTop w:val="0"/>
              <w:marBottom w:val="0"/>
              <w:divBdr>
                <w:top w:val="none" w:sz="0" w:space="0" w:color="auto"/>
                <w:left w:val="none" w:sz="0" w:space="0" w:color="auto"/>
                <w:bottom w:val="none" w:sz="0" w:space="0" w:color="auto"/>
                <w:right w:val="none" w:sz="0" w:space="0" w:color="auto"/>
              </w:divBdr>
            </w:div>
          </w:divsChild>
        </w:div>
        <w:div w:id="140775296">
          <w:marLeft w:val="0"/>
          <w:marRight w:val="0"/>
          <w:marTop w:val="0"/>
          <w:marBottom w:val="0"/>
          <w:divBdr>
            <w:top w:val="single" w:sz="6" w:space="0" w:color="CCCCCC"/>
            <w:left w:val="single" w:sz="6" w:space="0" w:color="CCCCCC"/>
            <w:bottom w:val="single" w:sz="6" w:space="0" w:color="CCCCCC"/>
            <w:right w:val="single" w:sz="6" w:space="0" w:color="CCCCCC"/>
          </w:divBdr>
        </w:div>
        <w:div w:id="213009550">
          <w:marLeft w:val="0"/>
          <w:marRight w:val="0"/>
          <w:marTop w:val="0"/>
          <w:marBottom w:val="0"/>
          <w:divBdr>
            <w:top w:val="single" w:sz="6" w:space="0" w:color="CCCCCC"/>
            <w:left w:val="single" w:sz="6" w:space="0" w:color="CCCCCC"/>
            <w:bottom w:val="single" w:sz="6" w:space="0" w:color="CCCCCC"/>
            <w:right w:val="single" w:sz="6" w:space="0" w:color="CCCCCC"/>
          </w:divBdr>
        </w:div>
        <w:div w:id="221136571">
          <w:marLeft w:val="0"/>
          <w:marRight w:val="0"/>
          <w:marTop w:val="0"/>
          <w:marBottom w:val="0"/>
          <w:divBdr>
            <w:top w:val="single" w:sz="6" w:space="0" w:color="CCCCCC"/>
            <w:left w:val="single" w:sz="6" w:space="0" w:color="CCCCCC"/>
            <w:bottom w:val="single" w:sz="6" w:space="0" w:color="CCCCCC"/>
            <w:right w:val="single" w:sz="6" w:space="0" w:color="CCCCCC"/>
          </w:divBdr>
        </w:div>
        <w:div w:id="235363474">
          <w:marLeft w:val="0"/>
          <w:marRight w:val="0"/>
          <w:marTop w:val="0"/>
          <w:marBottom w:val="0"/>
          <w:divBdr>
            <w:top w:val="single" w:sz="6" w:space="0" w:color="CCCCCC"/>
            <w:left w:val="single" w:sz="6" w:space="0" w:color="CCCCCC"/>
            <w:bottom w:val="single" w:sz="6" w:space="0" w:color="CCCCCC"/>
            <w:right w:val="single" w:sz="6" w:space="0" w:color="CCCCCC"/>
          </w:divBdr>
        </w:div>
        <w:div w:id="474689913">
          <w:marLeft w:val="0"/>
          <w:marRight w:val="0"/>
          <w:marTop w:val="0"/>
          <w:marBottom w:val="0"/>
          <w:divBdr>
            <w:top w:val="single" w:sz="6" w:space="0" w:color="CCCCCC"/>
            <w:left w:val="single" w:sz="6" w:space="0" w:color="CCCCCC"/>
            <w:bottom w:val="single" w:sz="6" w:space="0" w:color="CCCCCC"/>
            <w:right w:val="single" w:sz="6" w:space="0" w:color="CCCCCC"/>
          </w:divBdr>
        </w:div>
        <w:div w:id="512186088">
          <w:marLeft w:val="0"/>
          <w:marRight w:val="0"/>
          <w:marTop w:val="0"/>
          <w:marBottom w:val="0"/>
          <w:divBdr>
            <w:top w:val="single" w:sz="6" w:space="0" w:color="CCCCCC"/>
            <w:left w:val="single" w:sz="6" w:space="0" w:color="CCCCCC"/>
            <w:bottom w:val="single" w:sz="6" w:space="0" w:color="CCCCCC"/>
            <w:right w:val="single" w:sz="6" w:space="0" w:color="CCCCCC"/>
          </w:divBdr>
        </w:div>
        <w:div w:id="618949116">
          <w:marLeft w:val="0"/>
          <w:marRight w:val="0"/>
          <w:marTop w:val="0"/>
          <w:marBottom w:val="0"/>
          <w:divBdr>
            <w:top w:val="single" w:sz="6" w:space="0" w:color="CCCCCC"/>
            <w:left w:val="single" w:sz="6" w:space="0" w:color="CCCCCC"/>
            <w:bottom w:val="single" w:sz="6" w:space="0" w:color="CCCCCC"/>
            <w:right w:val="single" w:sz="6" w:space="0" w:color="CCCCCC"/>
          </w:divBdr>
        </w:div>
        <w:div w:id="805045404">
          <w:marLeft w:val="0"/>
          <w:marRight w:val="0"/>
          <w:marTop w:val="0"/>
          <w:marBottom w:val="0"/>
          <w:divBdr>
            <w:top w:val="single" w:sz="6" w:space="0" w:color="CCCCCC"/>
            <w:left w:val="single" w:sz="6" w:space="0" w:color="CCCCCC"/>
            <w:bottom w:val="single" w:sz="6" w:space="0" w:color="CCCCCC"/>
            <w:right w:val="single" w:sz="6" w:space="0" w:color="CCCCCC"/>
          </w:divBdr>
        </w:div>
        <w:div w:id="1320380562">
          <w:marLeft w:val="0"/>
          <w:marRight w:val="0"/>
          <w:marTop w:val="0"/>
          <w:marBottom w:val="0"/>
          <w:divBdr>
            <w:top w:val="single" w:sz="6" w:space="0" w:color="CCCCCC"/>
            <w:left w:val="single" w:sz="6" w:space="0" w:color="CCCCCC"/>
            <w:bottom w:val="single" w:sz="6" w:space="0" w:color="CCCCCC"/>
            <w:right w:val="single" w:sz="6" w:space="0" w:color="CCCCCC"/>
          </w:divBdr>
        </w:div>
        <w:div w:id="1494299736">
          <w:marLeft w:val="0"/>
          <w:marRight w:val="0"/>
          <w:marTop w:val="0"/>
          <w:marBottom w:val="0"/>
          <w:divBdr>
            <w:top w:val="single" w:sz="6" w:space="0" w:color="CCCCCC"/>
            <w:left w:val="single" w:sz="6" w:space="0" w:color="CCCCCC"/>
            <w:bottom w:val="single" w:sz="6" w:space="0" w:color="CCCCCC"/>
            <w:right w:val="single" w:sz="6" w:space="0" w:color="CCCCCC"/>
          </w:divBdr>
        </w:div>
        <w:div w:id="1666782907">
          <w:marLeft w:val="0"/>
          <w:marRight w:val="0"/>
          <w:marTop w:val="0"/>
          <w:marBottom w:val="0"/>
          <w:divBdr>
            <w:top w:val="single" w:sz="6" w:space="0" w:color="CCCCCC"/>
            <w:left w:val="single" w:sz="6" w:space="0" w:color="CCCCCC"/>
            <w:bottom w:val="single" w:sz="6" w:space="0" w:color="CCCCCC"/>
            <w:right w:val="single" w:sz="6" w:space="0" w:color="CCCCCC"/>
          </w:divBdr>
        </w:div>
        <w:div w:id="18672085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58226730">
      <w:bodyDiv w:val="1"/>
      <w:marLeft w:val="0"/>
      <w:marRight w:val="0"/>
      <w:marTop w:val="0"/>
      <w:marBottom w:val="0"/>
      <w:divBdr>
        <w:top w:val="none" w:sz="0" w:space="0" w:color="auto"/>
        <w:left w:val="none" w:sz="0" w:space="0" w:color="auto"/>
        <w:bottom w:val="none" w:sz="0" w:space="0" w:color="auto"/>
        <w:right w:val="none" w:sz="0" w:space="0" w:color="auto"/>
      </w:divBdr>
    </w:div>
    <w:div w:id="1176918954">
      <w:marLeft w:val="0"/>
      <w:marRight w:val="0"/>
      <w:marTop w:val="0"/>
      <w:marBottom w:val="0"/>
      <w:divBdr>
        <w:top w:val="none" w:sz="0" w:space="0" w:color="auto"/>
        <w:left w:val="none" w:sz="0" w:space="0" w:color="auto"/>
        <w:bottom w:val="none" w:sz="0" w:space="0" w:color="auto"/>
        <w:right w:val="none" w:sz="0" w:space="0" w:color="auto"/>
      </w:divBdr>
    </w:div>
    <w:div w:id="1178229561">
      <w:bodyDiv w:val="1"/>
      <w:marLeft w:val="0"/>
      <w:marRight w:val="0"/>
      <w:marTop w:val="0"/>
      <w:marBottom w:val="0"/>
      <w:divBdr>
        <w:top w:val="none" w:sz="0" w:space="0" w:color="auto"/>
        <w:left w:val="none" w:sz="0" w:space="0" w:color="auto"/>
        <w:bottom w:val="none" w:sz="0" w:space="0" w:color="auto"/>
        <w:right w:val="none" w:sz="0" w:space="0" w:color="auto"/>
      </w:divBdr>
    </w:div>
    <w:div w:id="1340503300">
      <w:bodyDiv w:val="1"/>
      <w:marLeft w:val="0"/>
      <w:marRight w:val="0"/>
      <w:marTop w:val="0"/>
      <w:marBottom w:val="0"/>
      <w:divBdr>
        <w:top w:val="none" w:sz="0" w:space="0" w:color="auto"/>
        <w:left w:val="none" w:sz="0" w:space="0" w:color="auto"/>
        <w:bottom w:val="none" w:sz="0" w:space="0" w:color="auto"/>
        <w:right w:val="none" w:sz="0" w:space="0" w:color="auto"/>
      </w:divBdr>
      <w:divsChild>
        <w:div w:id="336663842">
          <w:marLeft w:val="0"/>
          <w:marRight w:val="0"/>
          <w:marTop w:val="0"/>
          <w:marBottom w:val="0"/>
          <w:divBdr>
            <w:top w:val="none" w:sz="0" w:space="0" w:color="auto"/>
            <w:left w:val="none" w:sz="0" w:space="0" w:color="auto"/>
            <w:bottom w:val="none" w:sz="0" w:space="0" w:color="auto"/>
            <w:right w:val="none" w:sz="0" w:space="0" w:color="auto"/>
          </w:divBdr>
        </w:div>
        <w:div w:id="942495084">
          <w:marLeft w:val="0"/>
          <w:marRight w:val="0"/>
          <w:marTop w:val="0"/>
          <w:marBottom w:val="0"/>
          <w:divBdr>
            <w:top w:val="none" w:sz="0" w:space="0" w:color="auto"/>
            <w:left w:val="none" w:sz="0" w:space="0" w:color="auto"/>
            <w:bottom w:val="none" w:sz="0" w:space="0" w:color="auto"/>
            <w:right w:val="none" w:sz="0" w:space="0" w:color="auto"/>
          </w:divBdr>
        </w:div>
        <w:div w:id="1011181607">
          <w:marLeft w:val="0"/>
          <w:marRight w:val="0"/>
          <w:marTop w:val="0"/>
          <w:marBottom w:val="0"/>
          <w:divBdr>
            <w:top w:val="none" w:sz="0" w:space="0" w:color="auto"/>
            <w:left w:val="none" w:sz="0" w:space="0" w:color="auto"/>
            <w:bottom w:val="none" w:sz="0" w:space="0" w:color="auto"/>
            <w:right w:val="none" w:sz="0" w:space="0" w:color="auto"/>
          </w:divBdr>
        </w:div>
        <w:div w:id="1409963491">
          <w:marLeft w:val="0"/>
          <w:marRight w:val="0"/>
          <w:marTop w:val="0"/>
          <w:marBottom w:val="0"/>
          <w:divBdr>
            <w:top w:val="none" w:sz="0" w:space="0" w:color="auto"/>
            <w:left w:val="none" w:sz="0" w:space="0" w:color="auto"/>
            <w:bottom w:val="none" w:sz="0" w:space="0" w:color="auto"/>
            <w:right w:val="none" w:sz="0" w:space="0" w:color="auto"/>
          </w:divBdr>
        </w:div>
      </w:divsChild>
    </w:div>
    <w:div w:id="1341465269">
      <w:bodyDiv w:val="1"/>
      <w:marLeft w:val="0"/>
      <w:marRight w:val="0"/>
      <w:marTop w:val="0"/>
      <w:marBottom w:val="0"/>
      <w:divBdr>
        <w:top w:val="none" w:sz="0" w:space="0" w:color="auto"/>
        <w:left w:val="none" w:sz="0" w:space="0" w:color="auto"/>
        <w:bottom w:val="none" w:sz="0" w:space="0" w:color="auto"/>
        <w:right w:val="none" w:sz="0" w:space="0" w:color="auto"/>
      </w:divBdr>
    </w:div>
    <w:div w:id="1366061400">
      <w:marLeft w:val="0"/>
      <w:marRight w:val="0"/>
      <w:marTop w:val="0"/>
      <w:marBottom w:val="0"/>
      <w:divBdr>
        <w:top w:val="none" w:sz="0" w:space="0" w:color="auto"/>
        <w:left w:val="none" w:sz="0" w:space="0" w:color="auto"/>
        <w:bottom w:val="none" w:sz="0" w:space="0" w:color="auto"/>
        <w:right w:val="none" w:sz="0" w:space="0" w:color="auto"/>
      </w:divBdr>
    </w:div>
    <w:div w:id="1380545243">
      <w:bodyDiv w:val="1"/>
      <w:marLeft w:val="0"/>
      <w:marRight w:val="0"/>
      <w:marTop w:val="0"/>
      <w:marBottom w:val="0"/>
      <w:divBdr>
        <w:top w:val="none" w:sz="0" w:space="0" w:color="auto"/>
        <w:left w:val="none" w:sz="0" w:space="0" w:color="auto"/>
        <w:bottom w:val="none" w:sz="0" w:space="0" w:color="auto"/>
        <w:right w:val="none" w:sz="0" w:space="0" w:color="auto"/>
      </w:divBdr>
    </w:div>
    <w:div w:id="1472749610">
      <w:bodyDiv w:val="1"/>
      <w:marLeft w:val="0"/>
      <w:marRight w:val="0"/>
      <w:marTop w:val="0"/>
      <w:marBottom w:val="0"/>
      <w:divBdr>
        <w:top w:val="none" w:sz="0" w:space="0" w:color="auto"/>
        <w:left w:val="none" w:sz="0" w:space="0" w:color="auto"/>
        <w:bottom w:val="none" w:sz="0" w:space="0" w:color="auto"/>
        <w:right w:val="none" w:sz="0" w:space="0" w:color="auto"/>
      </w:divBdr>
    </w:div>
    <w:div w:id="1480001885">
      <w:bodyDiv w:val="1"/>
      <w:marLeft w:val="0"/>
      <w:marRight w:val="0"/>
      <w:marTop w:val="0"/>
      <w:marBottom w:val="0"/>
      <w:divBdr>
        <w:top w:val="none" w:sz="0" w:space="0" w:color="auto"/>
        <w:left w:val="none" w:sz="0" w:space="0" w:color="auto"/>
        <w:bottom w:val="none" w:sz="0" w:space="0" w:color="auto"/>
        <w:right w:val="none" w:sz="0" w:space="0" w:color="auto"/>
      </w:divBdr>
    </w:div>
    <w:div w:id="1569343563">
      <w:bodyDiv w:val="1"/>
      <w:marLeft w:val="0"/>
      <w:marRight w:val="0"/>
      <w:marTop w:val="0"/>
      <w:marBottom w:val="0"/>
      <w:divBdr>
        <w:top w:val="none" w:sz="0" w:space="0" w:color="auto"/>
        <w:left w:val="none" w:sz="0" w:space="0" w:color="auto"/>
        <w:bottom w:val="none" w:sz="0" w:space="0" w:color="auto"/>
        <w:right w:val="none" w:sz="0" w:space="0" w:color="auto"/>
      </w:divBdr>
      <w:divsChild>
        <w:div w:id="915942882">
          <w:marLeft w:val="0"/>
          <w:marRight w:val="0"/>
          <w:marTop w:val="0"/>
          <w:marBottom w:val="0"/>
          <w:divBdr>
            <w:top w:val="none" w:sz="0" w:space="0" w:color="auto"/>
            <w:left w:val="none" w:sz="0" w:space="0" w:color="auto"/>
            <w:bottom w:val="none" w:sz="0" w:space="0" w:color="auto"/>
            <w:right w:val="none" w:sz="0" w:space="0" w:color="auto"/>
          </w:divBdr>
        </w:div>
      </w:divsChild>
    </w:div>
    <w:div w:id="1893534880">
      <w:marLeft w:val="0"/>
      <w:marRight w:val="0"/>
      <w:marTop w:val="0"/>
      <w:marBottom w:val="0"/>
      <w:divBdr>
        <w:top w:val="none" w:sz="0" w:space="0" w:color="auto"/>
        <w:left w:val="none" w:sz="0" w:space="0" w:color="auto"/>
        <w:bottom w:val="none" w:sz="0" w:space="0" w:color="auto"/>
        <w:right w:val="none" w:sz="0" w:space="0" w:color="auto"/>
      </w:divBdr>
    </w:div>
    <w:div w:id="1926454496">
      <w:bodyDiv w:val="1"/>
      <w:marLeft w:val="0"/>
      <w:marRight w:val="0"/>
      <w:marTop w:val="0"/>
      <w:marBottom w:val="0"/>
      <w:divBdr>
        <w:top w:val="none" w:sz="0" w:space="0" w:color="auto"/>
        <w:left w:val="none" w:sz="0" w:space="0" w:color="auto"/>
        <w:bottom w:val="none" w:sz="0" w:space="0" w:color="auto"/>
        <w:right w:val="none" w:sz="0" w:space="0" w:color="auto"/>
      </w:divBdr>
      <w:divsChild>
        <w:div w:id="1154880873">
          <w:marLeft w:val="0"/>
          <w:marRight w:val="0"/>
          <w:marTop w:val="0"/>
          <w:marBottom w:val="0"/>
          <w:divBdr>
            <w:top w:val="none" w:sz="0" w:space="0" w:color="auto"/>
            <w:left w:val="none" w:sz="0" w:space="0" w:color="auto"/>
            <w:bottom w:val="none" w:sz="0" w:space="0" w:color="auto"/>
            <w:right w:val="none" w:sz="0" w:space="0" w:color="auto"/>
          </w:divBdr>
        </w:div>
        <w:div w:id="1790779908">
          <w:marLeft w:val="0"/>
          <w:marRight w:val="0"/>
          <w:marTop w:val="0"/>
          <w:marBottom w:val="0"/>
          <w:divBdr>
            <w:top w:val="none" w:sz="0" w:space="0" w:color="auto"/>
            <w:left w:val="none" w:sz="0" w:space="0" w:color="auto"/>
            <w:bottom w:val="none" w:sz="0" w:space="0" w:color="auto"/>
            <w:right w:val="none" w:sz="0" w:space="0" w:color="auto"/>
          </w:divBdr>
        </w:div>
      </w:divsChild>
    </w:div>
    <w:div w:id="2012559167">
      <w:bodyDiv w:val="1"/>
      <w:marLeft w:val="0"/>
      <w:marRight w:val="0"/>
      <w:marTop w:val="0"/>
      <w:marBottom w:val="0"/>
      <w:divBdr>
        <w:top w:val="none" w:sz="0" w:space="0" w:color="auto"/>
        <w:left w:val="none" w:sz="0" w:space="0" w:color="auto"/>
        <w:bottom w:val="none" w:sz="0" w:space="0" w:color="auto"/>
        <w:right w:val="none" w:sz="0" w:space="0" w:color="auto"/>
      </w:divBdr>
    </w:div>
    <w:div w:id="2024553535">
      <w:bodyDiv w:val="1"/>
      <w:marLeft w:val="0"/>
      <w:marRight w:val="0"/>
      <w:marTop w:val="0"/>
      <w:marBottom w:val="0"/>
      <w:divBdr>
        <w:top w:val="none" w:sz="0" w:space="0" w:color="auto"/>
        <w:left w:val="none" w:sz="0" w:space="0" w:color="auto"/>
        <w:bottom w:val="none" w:sz="0" w:space="0" w:color="auto"/>
        <w:right w:val="none" w:sz="0" w:space="0" w:color="auto"/>
      </w:divBdr>
    </w:div>
    <w:div w:id="2024554927">
      <w:bodyDiv w:val="1"/>
      <w:marLeft w:val="0"/>
      <w:marRight w:val="0"/>
      <w:marTop w:val="0"/>
      <w:marBottom w:val="0"/>
      <w:divBdr>
        <w:top w:val="none" w:sz="0" w:space="0" w:color="auto"/>
        <w:left w:val="none" w:sz="0" w:space="0" w:color="auto"/>
        <w:bottom w:val="none" w:sz="0" w:space="0" w:color="auto"/>
        <w:right w:val="none" w:sz="0" w:space="0" w:color="auto"/>
      </w:divBdr>
    </w:div>
    <w:div w:id="2035767196">
      <w:bodyDiv w:val="1"/>
      <w:marLeft w:val="0"/>
      <w:marRight w:val="0"/>
      <w:marTop w:val="0"/>
      <w:marBottom w:val="0"/>
      <w:divBdr>
        <w:top w:val="none" w:sz="0" w:space="0" w:color="auto"/>
        <w:left w:val="none" w:sz="0" w:space="0" w:color="auto"/>
        <w:bottom w:val="none" w:sz="0" w:space="0" w:color="auto"/>
        <w:right w:val="none" w:sz="0" w:space="0" w:color="auto"/>
      </w:divBdr>
    </w:div>
    <w:div w:id="2055615569">
      <w:bodyDiv w:val="1"/>
      <w:marLeft w:val="0"/>
      <w:marRight w:val="0"/>
      <w:marTop w:val="0"/>
      <w:marBottom w:val="0"/>
      <w:divBdr>
        <w:top w:val="none" w:sz="0" w:space="0" w:color="auto"/>
        <w:left w:val="none" w:sz="0" w:space="0" w:color="auto"/>
        <w:bottom w:val="none" w:sz="0" w:space="0" w:color="auto"/>
        <w:right w:val="none" w:sz="0" w:space="0" w:color="auto"/>
      </w:divBdr>
    </w:div>
    <w:div w:id="2078090585">
      <w:bodyDiv w:val="1"/>
      <w:marLeft w:val="0"/>
      <w:marRight w:val="0"/>
      <w:marTop w:val="0"/>
      <w:marBottom w:val="0"/>
      <w:divBdr>
        <w:top w:val="none" w:sz="0" w:space="0" w:color="auto"/>
        <w:left w:val="none" w:sz="0" w:space="0" w:color="auto"/>
        <w:bottom w:val="none" w:sz="0" w:space="0" w:color="auto"/>
        <w:right w:val="none" w:sz="0" w:space="0" w:color="auto"/>
      </w:divBdr>
    </w:div>
    <w:div w:id="21470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hway@researchireland.ie" TargetMode="External"/><Relationship Id="rId18" Type="http://schemas.openxmlformats.org/officeDocument/2006/relationships/hyperlink" Target="mailto:arc@researchireland.i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fi.ie/funding/award-management/research-impact/" TargetMode="External"/><Relationship Id="rId7" Type="http://schemas.openxmlformats.org/officeDocument/2006/relationships/settings" Target="settings.xml"/><Relationship Id="rId12" Type="http://schemas.openxmlformats.org/officeDocument/2006/relationships/hyperlink" Target="mailto:pathway@researchireland.ie" TargetMode="External"/><Relationship Id="rId17" Type="http://schemas.openxmlformats.org/officeDocument/2006/relationships/hyperlink" Target="mailto:irdif@researchireland.ie" TargetMode="External"/><Relationship Id="rId25" Type="http://schemas.openxmlformats.org/officeDocument/2006/relationships/hyperlink" Target="https://www.researchireland.ie/funding/pathway/" TargetMode="External"/><Relationship Id="rId2" Type="http://schemas.openxmlformats.org/officeDocument/2006/relationships/customXml" Target="../customXml/item2.xml"/><Relationship Id="rId16" Type="http://schemas.openxmlformats.org/officeDocument/2006/relationships/hyperlink" Target="mailto:challenges@researchireland.ie" TargetMode="External"/><Relationship Id="rId20" Type="http://schemas.openxmlformats.org/officeDocument/2006/relationships/hyperlink" Target="https://www.researchireland.ie/funding/pathwa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axess.ec.europa.eu/career-development/researchers" TargetMode="External"/><Relationship Id="rId24" Type="http://schemas.openxmlformats.org/officeDocument/2006/relationships/hyperlink" Target="http://genderedinnovations.stanford.edu/index.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athway@researchireland.ie" TargetMode="External"/><Relationship Id="rId23" Type="http://schemas.openxmlformats.org/officeDocument/2006/relationships/hyperlink" Target="http://dx.doi.org/10.1038/s41586-019-1657-6"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athway@researcireland.i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researchireland.ie" TargetMode="External"/><Relationship Id="rId22" Type="http://schemas.openxmlformats.org/officeDocument/2006/relationships/hyperlink" Target="https://www.sfi.ie/funding/sfi-policies-and-guidance/ethical-and-scientific-issues/" TargetMode="External"/><Relationship Id="rId27" Type="http://schemas.openxmlformats.org/officeDocument/2006/relationships/header" Target="header2.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638342479DF44EB0D150EB70DAE516" ma:contentTypeVersion="4" ma:contentTypeDescription="Create a new document." ma:contentTypeScope="" ma:versionID="ed8f187c54474d3f9c62a211b2b1d702">
  <xsd:schema xmlns:xsd="http://www.w3.org/2001/XMLSchema" xmlns:xs="http://www.w3.org/2001/XMLSchema" xmlns:p="http://schemas.microsoft.com/office/2006/metadata/properties" xmlns:ns2="314ce554-038e-4233-9acd-01f34ffdc146" targetNamespace="http://schemas.microsoft.com/office/2006/metadata/properties" ma:root="true" ma:fieldsID="1ae76bb69bf40b67b0bf270f17aa70e3" ns2:_="">
    <xsd:import namespace="314ce554-038e-4233-9acd-01f34ffdc1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ce554-038e-4233-9acd-01f34ffdc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5433F-50F0-4C82-BA39-A5D93D0128BB}">
  <ds:schemaRef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314ce554-038e-4233-9acd-01f34ffdc14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6F8894C-7A95-4147-9F93-5EB0C0279890}">
  <ds:schemaRefs>
    <ds:schemaRef ds:uri="http://schemas.microsoft.com/sharepoint/v3/contenttype/forms"/>
  </ds:schemaRefs>
</ds:datastoreItem>
</file>

<file path=customXml/itemProps3.xml><?xml version="1.0" encoding="utf-8"?>
<ds:datastoreItem xmlns:ds="http://schemas.openxmlformats.org/officeDocument/2006/customXml" ds:itemID="{AB2A2C8E-B7D6-4AAE-BCF3-ACDE1A159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ce554-038e-4233-9acd-01f34ffdc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52BA9E-9420-4402-8787-A89C7DA6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16</Pages>
  <Words>7731</Words>
  <Characters>43935</Characters>
  <Application>Microsoft Office Word</Application>
  <DocSecurity>0</DocSecurity>
  <Lines>366</Lines>
  <Paragraphs>103</Paragraphs>
  <ScaleCrop>false</ScaleCrop>
  <Company>Forfas</Company>
  <LinksUpToDate>false</LinksUpToDate>
  <CharactersWithSpaces>51563</CharactersWithSpaces>
  <SharedDoc>false</SharedDoc>
  <HLinks>
    <vt:vector size="186" baseType="variant">
      <vt:variant>
        <vt:i4>6619188</vt:i4>
      </vt:variant>
      <vt:variant>
        <vt:i4>96</vt:i4>
      </vt:variant>
      <vt:variant>
        <vt:i4>0</vt:i4>
      </vt:variant>
      <vt:variant>
        <vt:i4>5</vt:i4>
      </vt:variant>
      <vt:variant>
        <vt:lpwstr>https://www.researchireland.ie/funding/pathway/</vt:lpwstr>
      </vt:variant>
      <vt:variant>
        <vt:lpwstr/>
      </vt:variant>
      <vt:variant>
        <vt:i4>6619174</vt:i4>
      </vt:variant>
      <vt:variant>
        <vt:i4>90</vt:i4>
      </vt:variant>
      <vt:variant>
        <vt:i4>0</vt:i4>
      </vt:variant>
      <vt:variant>
        <vt:i4>5</vt:i4>
      </vt:variant>
      <vt:variant>
        <vt:lpwstr>http://genderedinnovations.stanford.edu/index.html</vt:lpwstr>
      </vt:variant>
      <vt:variant>
        <vt:lpwstr/>
      </vt:variant>
      <vt:variant>
        <vt:i4>7798825</vt:i4>
      </vt:variant>
      <vt:variant>
        <vt:i4>87</vt:i4>
      </vt:variant>
      <vt:variant>
        <vt:i4>0</vt:i4>
      </vt:variant>
      <vt:variant>
        <vt:i4>5</vt:i4>
      </vt:variant>
      <vt:variant>
        <vt:lpwstr>http://dx.doi.org/10.1038/s41586-019-1657-6</vt:lpwstr>
      </vt:variant>
      <vt:variant>
        <vt:lpwstr/>
      </vt:variant>
      <vt:variant>
        <vt:i4>3932199</vt:i4>
      </vt:variant>
      <vt:variant>
        <vt:i4>84</vt:i4>
      </vt:variant>
      <vt:variant>
        <vt:i4>0</vt:i4>
      </vt:variant>
      <vt:variant>
        <vt:i4>5</vt:i4>
      </vt:variant>
      <vt:variant>
        <vt:lpwstr>https://www.sfi.ie/funding/sfi-policies-and-guidance/ethical-and-scientific-issues/</vt:lpwstr>
      </vt:variant>
      <vt:variant>
        <vt:lpwstr/>
      </vt:variant>
      <vt:variant>
        <vt:i4>70</vt:i4>
      </vt:variant>
      <vt:variant>
        <vt:i4>81</vt:i4>
      </vt:variant>
      <vt:variant>
        <vt:i4>0</vt:i4>
      </vt:variant>
      <vt:variant>
        <vt:i4>5</vt:i4>
      </vt:variant>
      <vt:variant>
        <vt:lpwstr>https://www.sfi.ie/funding/award-management/research-impact/</vt:lpwstr>
      </vt:variant>
      <vt:variant>
        <vt:lpwstr/>
      </vt:variant>
      <vt:variant>
        <vt:i4>6619188</vt:i4>
      </vt:variant>
      <vt:variant>
        <vt:i4>78</vt:i4>
      </vt:variant>
      <vt:variant>
        <vt:i4>0</vt:i4>
      </vt:variant>
      <vt:variant>
        <vt:i4>5</vt:i4>
      </vt:variant>
      <vt:variant>
        <vt:lpwstr>https://www.researchireland.ie/funding/pathway/</vt:lpwstr>
      </vt:variant>
      <vt:variant>
        <vt:lpwstr/>
      </vt:variant>
      <vt:variant>
        <vt:i4>5242992</vt:i4>
      </vt:variant>
      <vt:variant>
        <vt:i4>75</vt:i4>
      </vt:variant>
      <vt:variant>
        <vt:i4>0</vt:i4>
      </vt:variant>
      <vt:variant>
        <vt:i4>5</vt:i4>
      </vt:variant>
      <vt:variant>
        <vt:lpwstr>mailto:pathway@researcireland.ie</vt:lpwstr>
      </vt:variant>
      <vt:variant>
        <vt:lpwstr/>
      </vt:variant>
      <vt:variant>
        <vt:i4>196668</vt:i4>
      </vt:variant>
      <vt:variant>
        <vt:i4>72</vt:i4>
      </vt:variant>
      <vt:variant>
        <vt:i4>0</vt:i4>
      </vt:variant>
      <vt:variant>
        <vt:i4>5</vt:i4>
      </vt:variant>
      <vt:variant>
        <vt:lpwstr>mailto:arc@researchireland.ie</vt:lpwstr>
      </vt:variant>
      <vt:variant>
        <vt:lpwstr/>
      </vt:variant>
      <vt:variant>
        <vt:i4>6946901</vt:i4>
      </vt:variant>
      <vt:variant>
        <vt:i4>69</vt:i4>
      </vt:variant>
      <vt:variant>
        <vt:i4>0</vt:i4>
      </vt:variant>
      <vt:variant>
        <vt:i4>5</vt:i4>
      </vt:variant>
      <vt:variant>
        <vt:lpwstr>mailto:irdif@researchireland.ie</vt:lpwstr>
      </vt:variant>
      <vt:variant>
        <vt:lpwstr/>
      </vt:variant>
      <vt:variant>
        <vt:i4>6684764</vt:i4>
      </vt:variant>
      <vt:variant>
        <vt:i4>66</vt:i4>
      </vt:variant>
      <vt:variant>
        <vt:i4>0</vt:i4>
      </vt:variant>
      <vt:variant>
        <vt:i4>5</vt:i4>
      </vt:variant>
      <vt:variant>
        <vt:lpwstr>mailto:challenges@researchireland.ie</vt:lpwstr>
      </vt:variant>
      <vt:variant>
        <vt:lpwstr/>
      </vt:variant>
      <vt:variant>
        <vt:i4>720934</vt:i4>
      </vt:variant>
      <vt:variant>
        <vt:i4>63</vt:i4>
      </vt:variant>
      <vt:variant>
        <vt:i4>0</vt:i4>
      </vt:variant>
      <vt:variant>
        <vt:i4>5</vt:i4>
      </vt:variant>
      <vt:variant>
        <vt:lpwstr>mailto:pathway@researchireland.ie</vt:lpwstr>
      </vt:variant>
      <vt:variant>
        <vt:lpwstr/>
      </vt:variant>
      <vt:variant>
        <vt:i4>720934</vt:i4>
      </vt:variant>
      <vt:variant>
        <vt:i4>60</vt:i4>
      </vt:variant>
      <vt:variant>
        <vt:i4>0</vt:i4>
      </vt:variant>
      <vt:variant>
        <vt:i4>5</vt:i4>
      </vt:variant>
      <vt:variant>
        <vt:lpwstr>mailto:pathway@researchireland.ie</vt:lpwstr>
      </vt:variant>
      <vt:variant>
        <vt:lpwstr/>
      </vt:variant>
      <vt:variant>
        <vt:i4>720934</vt:i4>
      </vt:variant>
      <vt:variant>
        <vt:i4>57</vt:i4>
      </vt:variant>
      <vt:variant>
        <vt:i4>0</vt:i4>
      </vt:variant>
      <vt:variant>
        <vt:i4>5</vt:i4>
      </vt:variant>
      <vt:variant>
        <vt:lpwstr>mailto:pathway@researchireland.ie</vt:lpwstr>
      </vt:variant>
      <vt:variant>
        <vt:lpwstr/>
      </vt:variant>
      <vt:variant>
        <vt:i4>720934</vt:i4>
      </vt:variant>
      <vt:variant>
        <vt:i4>54</vt:i4>
      </vt:variant>
      <vt:variant>
        <vt:i4>0</vt:i4>
      </vt:variant>
      <vt:variant>
        <vt:i4>5</vt:i4>
      </vt:variant>
      <vt:variant>
        <vt:lpwstr>mailto:pathway@researchireland.ie</vt:lpwstr>
      </vt:variant>
      <vt:variant>
        <vt:lpwstr/>
      </vt:variant>
      <vt:variant>
        <vt:i4>1376351</vt:i4>
      </vt:variant>
      <vt:variant>
        <vt:i4>51</vt:i4>
      </vt:variant>
      <vt:variant>
        <vt:i4>0</vt:i4>
      </vt:variant>
      <vt:variant>
        <vt:i4>5</vt:i4>
      </vt:variant>
      <vt:variant>
        <vt:lpwstr>https://euraxess.ec.europa.eu/career-development/researchers</vt:lpwstr>
      </vt:variant>
      <vt:variant>
        <vt:lpwstr/>
      </vt:variant>
      <vt:variant>
        <vt:i4>1048630</vt:i4>
      </vt:variant>
      <vt:variant>
        <vt:i4>44</vt:i4>
      </vt:variant>
      <vt:variant>
        <vt:i4>0</vt:i4>
      </vt:variant>
      <vt:variant>
        <vt:i4>5</vt:i4>
      </vt:variant>
      <vt:variant>
        <vt:lpwstr/>
      </vt:variant>
      <vt:variant>
        <vt:lpwstr>_Toc224555556</vt:lpwstr>
      </vt:variant>
      <vt:variant>
        <vt:i4>1048630</vt:i4>
      </vt:variant>
      <vt:variant>
        <vt:i4>38</vt:i4>
      </vt:variant>
      <vt:variant>
        <vt:i4>0</vt:i4>
      </vt:variant>
      <vt:variant>
        <vt:i4>5</vt:i4>
      </vt:variant>
      <vt:variant>
        <vt:lpwstr/>
      </vt:variant>
      <vt:variant>
        <vt:lpwstr>_Toc224555555</vt:lpwstr>
      </vt:variant>
      <vt:variant>
        <vt:i4>1048630</vt:i4>
      </vt:variant>
      <vt:variant>
        <vt:i4>32</vt:i4>
      </vt:variant>
      <vt:variant>
        <vt:i4>0</vt:i4>
      </vt:variant>
      <vt:variant>
        <vt:i4>5</vt:i4>
      </vt:variant>
      <vt:variant>
        <vt:lpwstr/>
      </vt:variant>
      <vt:variant>
        <vt:lpwstr>_Toc224555554</vt:lpwstr>
      </vt:variant>
      <vt:variant>
        <vt:i4>1048630</vt:i4>
      </vt:variant>
      <vt:variant>
        <vt:i4>26</vt:i4>
      </vt:variant>
      <vt:variant>
        <vt:i4>0</vt:i4>
      </vt:variant>
      <vt:variant>
        <vt:i4>5</vt:i4>
      </vt:variant>
      <vt:variant>
        <vt:lpwstr/>
      </vt:variant>
      <vt:variant>
        <vt:lpwstr>_Toc224555553</vt:lpwstr>
      </vt:variant>
      <vt:variant>
        <vt:i4>1048630</vt:i4>
      </vt:variant>
      <vt:variant>
        <vt:i4>20</vt:i4>
      </vt:variant>
      <vt:variant>
        <vt:i4>0</vt:i4>
      </vt:variant>
      <vt:variant>
        <vt:i4>5</vt:i4>
      </vt:variant>
      <vt:variant>
        <vt:lpwstr/>
      </vt:variant>
      <vt:variant>
        <vt:lpwstr>_Toc224555552</vt:lpwstr>
      </vt:variant>
      <vt:variant>
        <vt:i4>1048630</vt:i4>
      </vt:variant>
      <vt:variant>
        <vt:i4>14</vt:i4>
      </vt:variant>
      <vt:variant>
        <vt:i4>0</vt:i4>
      </vt:variant>
      <vt:variant>
        <vt:i4>5</vt:i4>
      </vt:variant>
      <vt:variant>
        <vt:lpwstr/>
      </vt:variant>
      <vt:variant>
        <vt:lpwstr>_Toc224555551</vt:lpwstr>
      </vt:variant>
      <vt:variant>
        <vt:i4>1048630</vt:i4>
      </vt:variant>
      <vt:variant>
        <vt:i4>8</vt:i4>
      </vt:variant>
      <vt:variant>
        <vt:i4>0</vt:i4>
      </vt:variant>
      <vt:variant>
        <vt:i4>5</vt:i4>
      </vt:variant>
      <vt:variant>
        <vt:lpwstr/>
      </vt:variant>
      <vt:variant>
        <vt:lpwstr>_Toc224555550</vt:lpwstr>
      </vt:variant>
      <vt:variant>
        <vt:i4>1114166</vt:i4>
      </vt:variant>
      <vt:variant>
        <vt:i4>2</vt:i4>
      </vt:variant>
      <vt:variant>
        <vt:i4>0</vt:i4>
      </vt:variant>
      <vt:variant>
        <vt:i4>5</vt:i4>
      </vt:variant>
      <vt:variant>
        <vt:lpwstr/>
      </vt:variant>
      <vt:variant>
        <vt:lpwstr>_Toc224555549</vt:lpwstr>
      </vt:variant>
      <vt:variant>
        <vt:i4>2162778</vt:i4>
      </vt:variant>
      <vt:variant>
        <vt:i4>21</vt:i4>
      </vt:variant>
      <vt:variant>
        <vt:i4>0</vt:i4>
      </vt:variant>
      <vt:variant>
        <vt:i4>5</vt:i4>
      </vt:variant>
      <vt:variant>
        <vt:lpwstr>mailto:paul.kelly@researchireland.ie</vt:lpwstr>
      </vt:variant>
      <vt:variant>
        <vt:lpwstr/>
      </vt:variant>
      <vt:variant>
        <vt:i4>2162778</vt:i4>
      </vt:variant>
      <vt:variant>
        <vt:i4>18</vt:i4>
      </vt:variant>
      <vt:variant>
        <vt:i4>0</vt:i4>
      </vt:variant>
      <vt:variant>
        <vt:i4>5</vt:i4>
      </vt:variant>
      <vt:variant>
        <vt:lpwstr>mailto:paul.kelly@researchireland.ie</vt:lpwstr>
      </vt:variant>
      <vt:variant>
        <vt:lpwstr/>
      </vt:variant>
      <vt:variant>
        <vt:i4>2162778</vt:i4>
      </vt:variant>
      <vt:variant>
        <vt:i4>15</vt:i4>
      </vt:variant>
      <vt:variant>
        <vt:i4>0</vt:i4>
      </vt:variant>
      <vt:variant>
        <vt:i4>5</vt:i4>
      </vt:variant>
      <vt:variant>
        <vt:lpwstr>mailto:paul.kelly@researchireland.ie</vt:lpwstr>
      </vt:variant>
      <vt:variant>
        <vt:lpwstr/>
      </vt:variant>
      <vt:variant>
        <vt:i4>2162778</vt:i4>
      </vt:variant>
      <vt:variant>
        <vt:i4>12</vt:i4>
      </vt:variant>
      <vt:variant>
        <vt:i4>0</vt:i4>
      </vt:variant>
      <vt:variant>
        <vt:i4>5</vt:i4>
      </vt:variant>
      <vt:variant>
        <vt:lpwstr>mailto:paul.kelly@researchireland.ie</vt:lpwstr>
      </vt:variant>
      <vt:variant>
        <vt:lpwstr/>
      </vt:variant>
      <vt:variant>
        <vt:i4>2162778</vt:i4>
      </vt:variant>
      <vt:variant>
        <vt:i4>9</vt:i4>
      </vt:variant>
      <vt:variant>
        <vt:i4>0</vt:i4>
      </vt:variant>
      <vt:variant>
        <vt:i4>5</vt:i4>
      </vt:variant>
      <vt:variant>
        <vt:lpwstr>mailto:paul.kelly@researchireland.ie</vt:lpwstr>
      </vt:variant>
      <vt:variant>
        <vt:lpwstr/>
      </vt:variant>
      <vt:variant>
        <vt:i4>2162778</vt:i4>
      </vt:variant>
      <vt:variant>
        <vt:i4>6</vt:i4>
      </vt:variant>
      <vt:variant>
        <vt:i4>0</vt:i4>
      </vt:variant>
      <vt:variant>
        <vt:i4>5</vt:i4>
      </vt:variant>
      <vt:variant>
        <vt:lpwstr>mailto:paul.kelly@researchireland.ie</vt:lpwstr>
      </vt:variant>
      <vt:variant>
        <vt:lpwstr/>
      </vt:variant>
      <vt:variant>
        <vt:i4>2162778</vt:i4>
      </vt:variant>
      <vt:variant>
        <vt:i4>3</vt:i4>
      </vt:variant>
      <vt:variant>
        <vt:i4>0</vt:i4>
      </vt:variant>
      <vt:variant>
        <vt:i4>5</vt:i4>
      </vt:variant>
      <vt:variant>
        <vt:lpwstr>mailto:paul.kelly@researchireland.ie</vt:lpwstr>
      </vt:variant>
      <vt:variant>
        <vt:lpwstr/>
      </vt:variant>
      <vt:variant>
        <vt:i4>2162778</vt:i4>
      </vt:variant>
      <vt:variant>
        <vt:i4>0</vt:i4>
      </vt:variant>
      <vt:variant>
        <vt:i4>0</vt:i4>
      </vt:variant>
      <vt:variant>
        <vt:i4>5</vt:i4>
      </vt:variant>
      <vt:variant>
        <vt:lpwstr>mailto:paul.kelly@researchireland.ie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Lisa</dc:creator>
  <cp:keywords/>
  <cp:lastModifiedBy>Paul Kelly</cp:lastModifiedBy>
  <cp:revision>79</cp:revision>
  <cp:lastPrinted>2024-01-10T09:58:00Z</cp:lastPrinted>
  <dcterms:created xsi:type="dcterms:W3CDTF">2026-03-16T12:42:00Z</dcterms:created>
  <dcterms:modified xsi:type="dcterms:W3CDTF">2026-03-25T11:37:00Z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0x01010060638342479DF44EB0D150EB70DAE516</vt:lpwstr>
  </property>
  <property fmtid="{D5CDD505-2E9C-101B-9397-08002B2CF9AE}" pid="3" name="AuthorIds_UIVersion_19968">
    <vt:lpwstr>25</vt:lpwstr>
  </property>
  <property fmtid="{D5CDD505-2E9C-101B-9397-08002B2CF9AE}" pid="4" name="AuthorIds_UIVersion_29184">
    <vt:lpwstr>22</vt:lpwstr>
  </property>
  <property fmtid="{D5CDD505-2E9C-101B-9397-08002B2CF9AE}" pid="5" name="AuthorIds_UIVersion_34816">
    <vt:lpwstr>25</vt:lpwstr>
  </property>
  <property fmtid="{D5CDD505-2E9C-101B-9397-08002B2CF9AE}" pid="6" name="Order">
    <vt:r8>532700</vt:r8>
  </property>
  <property fmtid="{D5CDD505-2E9C-101B-9397-08002B2CF9AE}" pid="7" name="xd_Signature">
    <vt:bool>false</vt:bool>
  </property>
  <property fmtid="{D5CDD505-2E9C-101B-9397-08002B2CF9AE}" pid="8" name="AuthorIds_UIVersion_36864">
    <vt:lpwstr>22</vt:lpwstr>
  </property>
  <property fmtid="{D5CDD505-2E9C-101B-9397-08002B2CF9AE}" pid="9" name="SharedWithUsers">
    <vt:lpwstr>25;#Teresa Brophy;#21;#Roisin Cheshire</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ies>
</file>