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3C2F" w14:textId="77777777" w:rsidR="00136357" w:rsidRDefault="00136357" w:rsidP="00136357">
      <w:pPr>
        <w:ind w:left="0"/>
        <w:rPr>
          <w:rFonts w:ascii="Aptos" w:hAnsi="Aptos"/>
        </w:rPr>
      </w:pPr>
    </w:p>
    <w:p w14:paraId="6FC4C3F1" w14:textId="77777777" w:rsidR="00136357" w:rsidRPr="005449C2" w:rsidRDefault="00136357" w:rsidP="00136357">
      <w:pPr>
        <w:jc w:val="center"/>
        <w:rPr>
          <w:rFonts w:ascii="Aptos" w:hAnsi="Aptos"/>
        </w:rPr>
      </w:pPr>
      <w:r w:rsidRPr="001257B5">
        <w:rPr>
          <w:rFonts w:ascii="Aptos" w:hAnsi="Aptos"/>
          <w:noProof/>
        </w:rPr>
        <w:drawing>
          <wp:anchor distT="0" distB="0" distL="114300" distR="114300" simplePos="0" relativeHeight="251660288" behindDoc="0" locked="0" layoutInCell="1" allowOverlap="1" wp14:anchorId="4961320A" wp14:editId="33577D0E">
            <wp:simplePos x="0" y="0"/>
            <wp:positionH relativeFrom="margin">
              <wp:align>left</wp:align>
            </wp:positionH>
            <wp:positionV relativeFrom="paragraph">
              <wp:posOffset>115824</wp:posOffset>
            </wp:positionV>
            <wp:extent cx="2564136" cy="527050"/>
            <wp:effectExtent l="0" t="0" r="7620" b="6350"/>
            <wp:wrapNone/>
            <wp:docPr id="1096494490" name="Picture 1096494490" descr="The Taighde Eireann -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94490" name="Picture 1096494490" descr="The Taighde Eireann - Research Ireland logo"/>
                    <pic:cNvPicPr/>
                  </pic:nvPicPr>
                  <pic:blipFill>
                    <a:blip r:embed="rId8">
                      <a:extLst>
                        <a:ext uri="{28A0092B-C50C-407E-A947-70E740481C1C}">
                          <a14:useLocalDpi xmlns:a14="http://schemas.microsoft.com/office/drawing/2010/main" val="0"/>
                        </a:ext>
                      </a:extLst>
                    </a:blip>
                    <a:stretch>
                      <a:fillRect/>
                    </a:stretch>
                  </pic:blipFill>
                  <pic:spPr>
                    <a:xfrm>
                      <a:off x="0" y="0"/>
                      <a:ext cx="2564136" cy="527050"/>
                    </a:xfrm>
                    <a:prstGeom prst="rect">
                      <a:avLst/>
                    </a:prstGeom>
                  </pic:spPr>
                </pic:pic>
              </a:graphicData>
            </a:graphic>
          </wp:anchor>
        </w:drawing>
      </w:r>
    </w:p>
    <w:p w14:paraId="6A9DF1E7" w14:textId="77777777" w:rsidR="00136357" w:rsidRPr="001257B5" w:rsidRDefault="00136357" w:rsidP="00136357">
      <w:pPr>
        <w:jc w:val="center"/>
        <w:rPr>
          <w:rFonts w:ascii="Aptos" w:hAnsi="Aptos"/>
          <w:lang w:val="en-GB"/>
        </w:rPr>
      </w:pPr>
      <w:r w:rsidRPr="001257B5">
        <w:rPr>
          <w:rFonts w:ascii="Aptos" w:hAnsi="Aptos"/>
          <w:noProof/>
        </w:rPr>
        <w:drawing>
          <wp:anchor distT="0" distB="0" distL="114300" distR="114300" simplePos="0" relativeHeight="251659264" behindDoc="0" locked="0" layoutInCell="1" allowOverlap="1" wp14:anchorId="3BAEE2AF" wp14:editId="0522DBF9">
            <wp:simplePos x="0" y="0"/>
            <wp:positionH relativeFrom="column">
              <wp:posOffset>3225800</wp:posOffset>
            </wp:positionH>
            <wp:positionV relativeFrom="paragraph">
              <wp:posOffset>10795</wp:posOffset>
            </wp:positionV>
            <wp:extent cx="2112010" cy="533400"/>
            <wp:effectExtent l="0" t="0" r="2540" b="0"/>
            <wp:wrapNone/>
            <wp:docPr id="650101224" name="Picture 1" descr="The UKRI - A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1224" name="Picture 1" descr="The UKRI - AHR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01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626C6" w14:textId="77777777" w:rsidR="00136357" w:rsidRPr="001257B5" w:rsidRDefault="00136357" w:rsidP="00136357">
      <w:pPr>
        <w:jc w:val="center"/>
        <w:rPr>
          <w:rFonts w:ascii="Aptos" w:hAnsi="Aptos"/>
          <w:b/>
          <w:bCs/>
          <w:caps/>
          <w:sz w:val="44"/>
          <w:szCs w:val="44"/>
          <w:lang w:val="en-GB"/>
        </w:rPr>
      </w:pPr>
    </w:p>
    <w:p w14:paraId="2C1A5D70" w14:textId="77777777" w:rsidR="00136357" w:rsidRPr="001257B5" w:rsidRDefault="00136357" w:rsidP="00136357">
      <w:pPr>
        <w:jc w:val="center"/>
        <w:rPr>
          <w:rFonts w:ascii="Aptos" w:hAnsi="Aptos"/>
          <w:b/>
          <w:bCs/>
          <w:caps/>
          <w:sz w:val="30"/>
          <w:szCs w:val="30"/>
          <w:lang w:val="en-GB"/>
        </w:rPr>
      </w:pPr>
    </w:p>
    <w:p w14:paraId="0A7F4D8F" w14:textId="77777777" w:rsidR="00136357" w:rsidRPr="001257B5" w:rsidRDefault="00136357" w:rsidP="00136357">
      <w:pPr>
        <w:jc w:val="center"/>
        <w:rPr>
          <w:rFonts w:ascii="Aptos" w:hAnsi="Aptos"/>
          <w:b/>
          <w:bCs/>
          <w:caps/>
          <w:sz w:val="30"/>
          <w:szCs w:val="30"/>
          <w:lang w:val="en-GB"/>
        </w:rPr>
      </w:pPr>
    </w:p>
    <w:p w14:paraId="50CF1F72" w14:textId="77777777" w:rsidR="00136357" w:rsidRPr="001257B5" w:rsidRDefault="00136357" w:rsidP="00136357">
      <w:pPr>
        <w:jc w:val="center"/>
        <w:rPr>
          <w:rFonts w:ascii="Aptos" w:hAnsi="Aptos"/>
          <w:b/>
          <w:bCs/>
          <w:caps/>
          <w:sz w:val="30"/>
          <w:szCs w:val="30"/>
          <w:lang w:val="en-GB"/>
        </w:rPr>
      </w:pPr>
    </w:p>
    <w:p w14:paraId="34F6309B" w14:textId="77777777" w:rsidR="00136357" w:rsidRDefault="00136357" w:rsidP="00136357">
      <w:pPr>
        <w:jc w:val="center"/>
        <w:rPr>
          <w:rFonts w:ascii="Aptos" w:hAnsi="Aptos"/>
          <w:b/>
          <w:bCs/>
          <w:caps/>
          <w:sz w:val="30"/>
          <w:szCs w:val="30"/>
          <w:lang w:val="en-GB"/>
        </w:rPr>
      </w:pPr>
      <w:r w:rsidRPr="1126F185">
        <w:rPr>
          <w:rFonts w:ascii="Aptos" w:hAnsi="Aptos"/>
          <w:b/>
          <w:bCs/>
          <w:caps/>
          <w:sz w:val="30"/>
          <w:szCs w:val="30"/>
          <w:lang w:val="en-GB"/>
        </w:rPr>
        <w:t>AHRC-Research ireland Collaboration</w:t>
      </w:r>
    </w:p>
    <w:p w14:paraId="63B37C21" w14:textId="77777777" w:rsidR="00136357" w:rsidRPr="001257B5" w:rsidRDefault="00136357" w:rsidP="00136357">
      <w:pPr>
        <w:jc w:val="center"/>
        <w:rPr>
          <w:rFonts w:ascii="Aptos" w:hAnsi="Aptos"/>
          <w:b/>
          <w:bCs/>
          <w:caps/>
          <w:sz w:val="30"/>
          <w:szCs w:val="30"/>
          <w:lang w:val="en-GB"/>
        </w:rPr>
      </w:pPr>
    </w:p>
    <w:p w14:paraId="77ADE550" w14:textId="77777777" w:rsidR="00136357" w:rsidRPr="00A16C58" w:rsidRDefault="00136357" w:rsidP="00136357">
      <w:pPr>
        <w:jc w:val="center"/>
        <w:rPr>
          <w:rFonts w:ascii="Aptos" w:eastAsiaTheme="minorEastAsia" w:hAnsi="Aptos"/>
          <w:sz w:val="32"/>
          <w:szCs w:val="32"/>
          <w:lang w:val="en-GB"/>
        </w:rPr>
      </w:pPr>
      <w:r w:rsidRPr="00A16C58">
        <w:rPr>
          <w:rFonts w:ascii="Aptos" w:eastAsiaTheme="minorEastAsia" w:hAnsi="Aptos"/>
          <w:b/>
          <w:bCs/>
          <w:caps/>
          <w:sz w:val="32"/>
          <w:szCs w:val="32"/>
          <w:lang w:val="en-GB"/>
        </w:rPr>
        <w:t>UK-Ireland Collaboration in the Creative Economy - Research Networking</w:t>
      </w:r>
      <w:r w:rsidRPr="00A16C58">
        <w:rPr>
          <w:rFonts w:ascii="Aptos" w:eastAsiaTheme="minorEastAsia" w:hAnsi="Aptos"/>
          <w:b/>
          <w:bCs/>
          <w:caps/>
          <w:sz w:val="32"/>
          <w:szCs w:val="32"/>
        </w:rPr>
        <w:t> Awards</w:t>
      </w:r>
    </w:p>
    <w:p w14:paraId="65431A68" w14:textId="77777777" w:rsidR="00136357" w:rsidRPr="001257B5" w:rsidRDefault="00136357" w:rsidP="00136357">
      <w:pPr>
        <w:jc w:val="center"/>
        <w:rPr>
          <w:rFonts w:ascii="Aptos" w:eastAsiaTheme="minorEastAsia" w:hAnsi="Aptos"/>
          <w:b/>
          <w:bCs/>
          <w:sz w:val="44"/>
          <w:szCs w:val="44"/>
          <w:lang w:val="en-GB"/>
        </w:rPr>
      </w:pPr>
    </w:p>
    <w:p w14:paraId="5A58FACB" w14:textId="77777777" w:rsidR="00136357" w:rsidRDefault="00136357" w:rsidP="00136357">
      <w:pPr>
        <w:jc w:val="center"/>
        <w:rPr>
          <w:rFonts w:ascii="Aptos" w:eastAsiaTheme="minorEastAsia" w:hAnsi="Aptos"/>
          <w:b/>
          <w:bCs/>
          <w:sz w:val="36"/>
          <w:szCs w:val="36"/>
          <w:lang w:val="en-GB"/>
        </w:rPr>
      </w:pPr>
      <w:r w:rsidRPr="7ED74F27">
        <w:rPr>
          <w:rFonts w:ascii="Aptos" w:eastAsiaTheme="minorEastAsia" w:hAnsi="Aptos"/>
          <w:b/>
          <w:bCs/>
          <w:sz w:val="36"/>
          <w:szCs w:val="36"/>
          <w:lang w:val="en-GB"/>
        </w:rPr>
        <w:t xml:space="preserve">Guidance </w:t>
      </w:r>
    </w:p>
    <w:p w14:paraId="229A36FB" w14:textId="77777777" w:rsidR="00136357" w:rsidRDefault="00136357" w:rsidP="00136357">
      <w:pPr>
        <w:jc w:val="center"/>
        <w:rPr>
          <w:rFonts w:ascii="Aptos" w:eastAsiaTheme="minorEastAsia" w:hAnsi="Aptos"/>
          <w:b/>
          <w:bCs/>
          <w:sz w:val="36"/>
          <w:szCs w:val="36"/>
          <w:lang w:val="en-GB"/>
        </w:rPr>
      </w:pPr>
    </w:p>
    <w:p w14:paraId="113C10FB" w14:textId="77777777" w:rsidR="00136357" w:rsidRDefault="00136357" w:rsidP="00136357">
      <w:pPr>
        <w:jc w:val="center"/>
        <w:rPr>
          <w:rFonts w:ascii="Aptos" w:eastAsiaTheme="minorEastAsia" w:hAnsi="Aptos"/>
          <w:b/>
          <w:bCs/>
          <w:sz w:val="36"/>
          <w:szCs w:val="36"/>
          <w:lang w:val="en-GB"/>
        </w:rPr>
      </w:pPr>
      <w:r>
        <w:rPr>
          <w:rFonts w:ascii="Aptos" w:eastAsiaTheme="minorEastAsia" w:hAnsi="Aptos"/>
          <w:b/>
          <w:bCs/>
          <w:sz w:val="36"/>
          <w:szCs w:val="36"/>
          <w:lang w:val="en-GB"/>
        </w:rPr>
        <w:t xml:space="preserve">And </w:t>
      </w:r>
    </w:p>
    <w:p w14:paraId="48641FD6" w14:textId="77777777" w:rsidR="00136357" w:rsidRDefault="00136357" w:rsidP="00136357">
      <w:pPr>
        <w:jc w:val="center"/>
        <w:rPr>
          <w:rFonts w:ascii="Aptos" w:eastAsiaTheme="minorEastAsia" w:hAnsi="Aptos"/>
          <w:b/>
          <w:bCs/>
          <w:sz w:val="36"/>
          <w:szCs w:val="36"/>
          <w:lang w:val="en-GB"/>
        </w:rPr>
      </w:pPr>
    </w:p>
    <w:p w14:paraId="4426267D" w14:textId="27290805" w:rsidR="00136357" w:rsidRPr="001257B5" w:rsidRDefault="00136357" w:rsidP="00C63537">
      <w:pPr>
        <w:jc w:val="center"/>
        <w:rPr>
          <w:rFonts w:ascii="Aptos" w:eastAsiaTheme="minorEastAsia" w:hAnsi="Aptos"/>
          <w:b/>
          <w:bCs/>
          <w:sz w:val="36"/>
          <w:szCs w:val="36"/>
          <w:lang w:val="en-GB"/>
        </w:rPr>
      </w:pPr>
      <w:r>
        <w:rPr>
          <w:rFonts w:ascii="Aptos" w:eastAsiaTheme="minorEastAsia" w:hAnsi="Aptos"/>
          <w:b/>
          <w:bCs/>
          <w:sz w:val="36"/>
          <w:szCs w:val="36"/>
          <w:lang w:val="en-GB"/>
        </w:rPr>
        <w:t>Research Ireland Documentation</w:t>
      </w:r>
    </w:p>
    <w:p w14:paraId="069F69C6" w14:textId="77777777" w:rsidR="00136357" w:rsidRDefault="00136357" w:rsidP="00C63537">
      <w:pPr>
        <w:jc w:val="center"/>
        <w:rPr>
          <w:rFonts w:ascii="Aptos" w:eastAsiaTheme="minorEastAsia" w:hAnsi="Aptos"/>
          <w:b/>
          <w:bCs/>
          <w:sz w:val="36"/>
          <w:szCs w:val="36"/>
          <w:lang w:val="en-GB"/>
        </w:rPr>
      </w:pPr>
    </w:p>
    <w:p w14:paraId="38A14A45" w14:textId="77777777" w:rsidR="00C63537" w:rsidRDefault="00C63537" w:rsidP="00C63537">
      <w:pPr>
        <w:jc w:val="center"/>
        <w:rPr>
          <w:rFonts w:ascii="Aptos" w:eastAsiaTheme="minorEastAsia" w:hAnsi="Aptos"/>
          <w:b/>
          <w:bCs/>
          <w:sz w:val="36"/>
          <w:szCs w:val="36"/>
          <w:lang w:val="en-GB"/>
        </w:rPr>
      </w:pPr>
    </w:p>
    <w:p w14:paraId="69836D7D" w14:textId="77777777" w:rsidR="00136357" w:rsidRDefault="00136357" w:rsidP="00136357">
      <w:pPr>
        <w:jc w:val="center"/>
        <w:rPr>
          <w:rFonts w:ascii="Aptos" w:hAnsi="Aptos"/>
          <w:lang w:val="en-GB"/>
        </w:rPr>
      </w:pPr>
    </w:p>
    <w:p w14:paraId="3C5C60EF" w14:textId="7B005C25" w:rsidR="00A86FF7" w:rsidRPr="003F3A9B" w:rsidRDefault="00A86FF7" w:rsidP="00A86FF7">
      <w:pPr>
        <w:ind w:left="0"/>
        <w:jc w:val="center"/>
        <w:rPr>
          <w:rFonts w:ascii="Aptos" w:eastAsiaTheme="minorEastAsia" w:hAnsi="Aptos"/>
          <w:b/>
          <w:bCs/>
          <w:color w:val="EE0000"/>
          <w:sz w:val="28"/>
          <w:szCs w:val="28"/>
          <w:lang w:val="en-GB"/>
        </w:rPr>
      </w:pPr>
      <w:r w:rsidRPr="003F3A9B">
        <w:rPr>
          <w:rFonts w:ascii="Aptos" w:eastAsiaTheme="minorEastAsia" w:hAnsi="Aptos"/>
          <w:b/>
          <w:bCs/>
          <w:color w:val="EE0000"/>
          <w:sz w:val="28"/>
          <w:szCs w:val="28"/>
          <w:lang w:val="en-GB"/>
        </w:rPr>
        <w:t xml:space="preserve">Version </w:t>
      </w:r>
      <w:r>
        <w:rPr>
          <w:rFonts w:ascii="Aptos" w:eastAsiaTheme="minorEastAsia" w:hAnsi="Aptos"/>
          <w:b/>
          <w:bCs/>
          <w:color w:val="EE0000"/>
          <w:sz w:val="28"/>
          <w:szCs w:val="28"/>
          <w:lang w:val="en-GB"/>
        </w:rPr>
        <w:t>3</w:t>
      </w:r>
      <w:r w:rsidRPr="003F3A9B">
        <w:rPr>
          <w:rFonts w:ascii="Aptos" w:eastAsiaTheme="minorEastAsia" w:hAnsi="Aptos"/>
          <w:b/>
          <w:bCs/>
          <w:color w:val="EE0000"/>
          <w:sz w:val="28"/>
          <w:szCs w:val="28"/>
          <w:lang w:val="en-GB"/>
        </w:rPr>
        <w:t xml:space="preserve">_Published </w:t>
      </w:r>
      <w:r>
        <w:rPr>
          <w:rFonts w:ascii="Aptos" w:eastAsiaTheme="minorEastAsia" w:hAnsi="Aptos"/>
          <w:b/>
          <w:bCs/>
          <w:color w:val="EE0000"/>
          <w:sz w:val="28"/>
          <w:szCs w:val="28"/>
          <w:lang w:val="en-GB"/>
        </w:rPr>
        <w:t>1</w:t>
      </w:r>
      <w:r w:rsidR="00BE6CAE">
        <w:rPr>
          <w:rFonts w:ascii="Aptos" w:eastAsiaTheme="minorEastAsia" w:hAnsi="Aptos"/>
          <w:b/>
          <w:bCs/>
          <w:color w:val="EE0000"/>
          <w:sz w:val="28"/>
          <w:szCs w:val="28"/>
          <w:lang w:val="en-GB"/>
        </w:rPr>
        <w:t>9</w:t>
      </w:r>
      <w:r w:rsidRPr="003F3A9B">
        <w:rPr>
          <w:rFonts w:ascii="Aptos" w:eastAsiaTheme="minorEastAsia" w:hAnsi="Aptos"/>
          <w:b/>
          <w:bCs/>
          <w:color w:val="EE0000"/>
          <w:sz w:val="28"/>
          <w:szCs w:val="28"/>
          <w:lang w:val="en-GB"/>
        </w:rPr>
        <w:t xml:space="preserve"> February 2026</w:t>
      </w:r>
    </w:p>
    <w:p w14:paraId="3EFF7B61" w14:textId="77777777" w:rsidR="00A86FF7" w:rsidRPr="003F3A9B" w:rsidRDefault="00A86FF7" w:rsidP="00A86FF7">
      <w:pPr>
        <w:ind w:left="0"/>
        <w:rPr>
          <w:rFonts w:ascii="Aptos" w:eastAsiaTheme="minorEastAsia" w:hAnsi="Aptos"/>
          <w:b/>
          <w:bCs/>
          <w:sz w:val="28"/>
          <w:szCs w:val="28"/>
          <w:lang w:val="en-GB"/>
        </w:rPr>
      </w:pPr>
    </w:p>
    <w:p w14:paraId="6A2D1632" w14:textId="42AC576D" w:rsidR="00A86FF7" w:rsidRDefault="00A86FF7" w:rsidP="00A86FF7">
      <w:pPr>
        <w:ind w:left="0"/>
        <w:jc w:val="center"/>
        <w:rPr>
          <w:rFonts w:ascii="Aptos" w:eastAsiaTheme="minorEastAsia" w:hAnsi="Aptos"/>
          <w:b/>
          <w:bCs/>
          <w:color w:val="EE0000"/>
          <w:sz w:val="28"/>
          <w:szCs w:val="28"/>
          <w:lang w:val="en-GB"/>
        </w:rPr>
      </w:pPr>
      <w:r w:rsidRPr="00A86FF7">
        <w:rPr>
          <w:rFonts w:ascii="Aptos" w:eastAsiaTheme="minorEastAsia" w:hAnsi="Aptos"/>
          <w:b/>
          <w:bCs/>
          <w:color w:val="EE0000"/>
          <w:sz w:val="28"/>
          <w:szCs w:val="28"/>
          <w:lang w:val="en-GB"/>
        </w:rPr>
        <w:t>Updated guidance on p</w:t>
      </w:r>
      <w:r>
        <w:rPr>
          <w:rFonts w:ascii="Aptos" w:eastAsiaTheme="minorEastAsia" w:hAnsi="Aptos"/>
          <w:b/>
          <w:bCs/>
          <w:color w:val="EE0000"/>
          <w:sz w:val="28"/>
          <w:szCs w:val="28"/>
          <w:lang w:val="en-GB"/>
        </w:rPr>
        <w:t>.</w:t>
      </w:r>
      <w:r w:rsidRPr="00A86FF7">
        <w:rPr>
          <w:rFonts w:ascii="Aptos" w:eastAsiaTheme="minorEastAsia" w:hAnsi="Aptos"/>
          <w:b/>
          <w:bCs/>
          <w:color w:val="EE0000"/>
          <w:sz w:val="28"/>
          <w:szCs w:val="28"/>
          <w:lang w:val="en-GB"/>
        </w:rPr>
        <w:t>3 (Appendices removed</w:t>
      </w:r>
      <w:r w:rsidR="001C6E65">
        <w:rPr>
          <w:rFonts w:ascii="Aptos" w:eastAsiaTheme="minorEastAsia" w:hAnsi="Aptos"/>
          <w:b/>
          <w:bCs/>
          <w:color w:val="EE0000"/>
          <w:sz w:val="28"/>
          <w:szCs w:val="28"/>
          <w:lang w:val="en-GB"/>
        </w:rPr>
        <w:t xml:space="preserve"> from Table of Contents</w:t>
      </w:r>
      <w:r w:rsidRPr="00A86FF7">
        <w:rPr>
          <w:rFonts w:ascii="Aptos" w:eastAsiaTheme="minorEastAsia" w:hAnsi="Aptos"/>
          <w:b/>
          <w:bCs/>
          <w:color w:val="EE0000"/>
          <w:sz w:val="28"/>
          <w:szCs w:val="28"/>
          <w:lang w:val="en-GB"/>
        </w:rPr>
        <w:t xml:space="preserve">); </w:t>
      </w:r>
      <w:r>
        <w:rPr>
          <w:rFonts w:ascii="Aptos" w:eastAsiaTheme="minorEastAsia" w:hAnsi="Aptos"/>
          <w:b/>
          <w:bCs/>
          <w:color w:val="EE0000"/>
          <w:sz w:val="28"/>
          <w:szCs w:val="28"/>
          <w:lang w:val="en-GB"/>
        </w:rPr>
        <w:t>p.</w:t>
      </w:r>
      <w:r w:rsidRPr="00A86FF7">
        <w:rPr>
          <w:rFonts w:ascii="Aptos" w:eastAsiaTheme="minorEastAsia" w:hAnsi="Aptos"/>
          <w:b/>
          <w:bCs/>
          <w:color w:val="EE0000"/>
          <w:sz w:val="28"/>
          <w:szCs w:val="28"/>
          <w:lang w:val="en-GB"/>
        </w:rPr>
        <w:t>6 (Research Ireland additional documentation)</w:t>
      </w:r>
      <w:r w:rsidR="00EA2391">
        <w:rPr>
          <w:rFonts w:ascii="Aptos" w:eastAsiaTheme="minorEastAsia" w:hAnsi="Aptos"/>
          <w:b/>
          <w:bCs/>
          <w:color w:val="EE0000"/>
          <w:sz w:val="28"/>
          <w:szCs w:val="28"/>
          <w:lang w:val="en-GB"/>
        </w:rPr>
        <w:t>; p.9 (Budget form)</w:t>
      </w:r>
    </w:p>
    <w:p w14:paraId="5EB973D3" w14:textId="77777777" w:rsidR="00A86FF7" w:rsidRDefault="00A86FF7" w:rsidP="00A86FF7">
      <w:pPr>
        <w:ind w:left="0"/>
        <w:rPr>
          <w:rFonts w:ascii="Aptos" w:eastAsiaTheme="minorEastAsia" w:hAnsi="Aptos"/>
          <w:b/>
          <w:bCs/>
          <w:color w:val="EE0000"/>
          <w:sz w:val="28"/>
          <w:szCs w:val="28"/>
          <w:lang w:val="en-GB"/>
        </w:rPr>
      </w:pPr>
    </w:p>
    <w:p w14:paraId="0B9D4291" w14:textId="031646F1" w:rsidR="00A86FF7" w:rsidRPr="003F3A9B" w:rsidRDefault="00A86FF7" w:rsidP="00A86FF7">
      <w:pPr>
        <w:ind w:left="0"/>
        <w:jc w:val="center"/>
        <w:rPr>
          <w:rFonts w:ascii="Aptos" w:eastAsiaTheme="minorEastAsia" w:hAnsi="Aptos"/>
          <w:b/>
          <w:bCs/>
          <w:color w:val="EE0000"/>
          <w:sz w:val="28"/>
          <w:szCs w:val="28"/>
          <w:lang w:val="en-GB"/>
        </w:rPr>
      </w:pPr>
      <w:r>
        <w:rPr>
          <w:rFonts w:ascii="Aptos" w:eastAsiaTheme="minorEastAsia" w:hAnsi="Aptos"/>
          <w:b/>
          <w:bCs/>
          <w:color w:val="EE0000"/>
          <w:sz w:val="28"/>
          <w:szCs w:val="28"/>
          <w:lang w:val="en-GB"/>
        </w:rPr>
        <w:t xml:space="preserve">V2 updates (6 February 2026): </w:t>
      </w:r>
      <w:r w:rsidRPr="00A86FF7">
        <w:rPr>
          <w:rFonts w:ascii="Aptos" w:eastAsiaTheme="minorEastAsia" w:hAnsi="Aptos"/>
          <w:b/>
          <w:bCs/>
          <w:color w:val="EE0000"/>
          <w:sz w:val="28"/>
          <w:szCs w:val="28"/>
          <w:lang w:val="en-GB"/>
        </w:rPr>
        <w:t>p</w:t>
      </w:r>
      <w:r>
        <w:rPr>
          <w:rFonts w:ascii="Aptos" w:eastAsiaTheme="minorEastAsia" w:hAnsi="Aptos"/>
          <w:b/>
          <w:bCs/>
          <w:color w:val="EE0000"/>
          <w:sz w:val="28"/>
          <w:szCs w:val="28"/>
          <w:lang w:val="en-GB"/>
        </w:rPr>
        <w:t>.</w:t>
      </w:r>
      <w:r w:rsidRPr="00A86FF7">
        <w:rPr>
          <w:rFonts w:ascii="Aptos" w:eastAsiaTheme="minorEastAsia" w:hAnsi="Aptos"/>
          <w:b/>
          <w:bCs/>
          <w:color w:val="EE0000"/>
          <w:sz w:val="28"/>
          <w:szCs w:val="28"/>
          <w:lang w:val="en-GB"/>
        </w:rPr>
        <w:t>7 (PhD requirement); p</w:t>
      </w:r>
      <w:r>
        <w:rPr>
          <w:rFonts w:ascii="Aptos" w:eastAsiaTheme="minorEastAsia" w:hAnsi="Aptos"/>
          <w:b/>
          <w:bCs/>
          <w:color w:val="EE0000"/>
          <w:sz w:val="28"/>
          <w:szCs w:val="28"/>
          <w:lang w:val="en-GB"/>
        </w:rPr>
        <w:t>.</w:t>
      </w:r>
      <w:r w:rsidRPr="00A86FF7">
        <w:rPr>
          <w:rFonts w:ascii="Aptos" w:eastAsiaTheme="minorEastAsia" w:hAnsi="Aptos"/>
          <w:b/>
          <w:bCs/>
          <w:color w:val="EE0000"/>
          <w:sz w:val="28"/>
          <w:szCs w:val="28"/>
          <w:lang w:val="en-GB"/>
        </w:rPr>
        <w:t>9 (</w:t>
      </w:r>
      <w:r>
        <w:rPr>
          <w:rFonts w:ascii="Aptos" w:eastAsiaTheme="minorEastAsia" w:hAnsi="Aptos"/>
          <w:b/>
          <w:bCs/>
          <w:color w:val="EE0000"/>
          <w:sz w:val="28"/>
          <w:szCs w:val="28"/>
          <w:lang w:val="en-GB"/>
        </w:rPr>
        <w:t>b</w:t>
      </w:r>
      <w:r w:rsidRPr="00A86FF7">
        <w:rPr>
          <w:rFonts w:ascii="Aptos" w:eastAsiaTheme="minorEastAsia" w:hAnsi="Aptos"/>
          <w:b/>
          <w:bCs/>
          <w:color w:val="EE0000"/>
          <w:sz w:val="28"/>
          <w:szCs w:val="28"/>
          <w:lang w:val="en-GB"/>
        </w:rPr>
        <w:t>udget clarification); p</w:t>
      </w:r>
      <w:r>
        <w:rPr>
          <w:rFonts w:ascii="Aptos" w:eastAsiaTheme="minorEastAsia" w:hAnsi="Aptos"/>
          <w:b/>
          <w:bCs/>
          <w:color w:val="EE0000"/>
          <w:sz w:val="28"/>
          <w:szCs w:val="28"/>
          <w:lang w:val="en-GB"/>
        </w:rPr>
        <w:t>.</w:t>
      </w:r>
      <w:r w:rsidRPr="00A86FF7">
        <w:rPr>
          <w:rFonts w:ascii="Aptos" w:eastAsiaTheme="minorEastAsia" w:hAnsi="Aptos"/>
          <w:b/>
          <w:bCs/>
          <w:color w:val="EE0000"/>
          <w:sz w:val="28"/>
          <w:szCs w:val="28"/>
          <w:lang w:val="en-GB"/>
        </w:rPr>
        <w:t>10 (</w:t>
      </w:r>
      <w:r>
        <w:rPr>
          <w:rFonts w:ascii="Aptos" w:eastAsiaTheme="minorEastAsia" w:hAnsi="Aptos"/>
          <w:b/>
          <w:bCs/>
          <w:color w:val="EE0000"/>
          <w:sz w:val="28"/>
          <w:szCs w:val="28"/>
          <w:lang w:val="en-GB"/>
        </w:rPr>
        <w:t>r</w:t>
      </w:r>
      <w:r w:rsidRPr="00A86FF7">
        <w:rPr>
          <w:rFonts w:ascii="Aptos" w:eastAsiaTheme="minorEastAsia" w:hAnsi="Aptos"/>
          <w:b/>
          <w:bCs/>
          <w:color w:val="EE0000"/>
          <w:sz w:val="28"/>
          <w:szCs w:val="28"/>
          <w:lang w:val="en-GB"/>
        </w:rPr>
        <w:t xml:space="preserve">eplacement </w:t>
      </w:r>
      <w:r>
        <w:rPr>
          <w:rFonts w:ascii="Aptos" w:eastAsiaTheme="minorEastAsia" w:hAnsi="Aptos"/>
          <w:b/>
          <w:bCs/>
          <w:color w:val="EE0000"/>
          <w:sz w:val="28"/>
          <w:szCs w:val="28"/>
          <w:lang w:val="en-GB"/>
        </w:rPr>
        <w:t>c</w:t>
      </w:r>
      <w:r w:rsidRPr="00A86FF7">
        <w:rPr>
          <w:rFonts w:ascii="Aptos" w:eastAsiaTheme="minorEastAsia" w:hAnsi="Aptos"/>
          <w:b/>
          <w:bCs/>
          <w:color w:val="EE0000"/>
          <w:sz w:val="28"/>
          <w:szCs w:val="28"/>
          <w:lang w:val="en-GB"/>
        </w:rPr>
        <w:t>osts).</w:t>
      </w:r>
    </w:p>
    <w:p w14:paraId="03150A30" w14:textId="77777777" w:rsidR="00A86FF7" w:rsidRDefault="00A86FF7" w:rsidP="00136357">
      <w:pPr>
        <w:jc w:val="center"/>
        <w:rPr>
          <w:rFonts w:ascii="Aptos" w:hAnsi="Aptos"/>
          <w:lang w:val="en-GB"/>
        </w:rPr>
      </w:pPr>
    </w:p>
    <w:p w14:paraId="720C471F" w14:textId="77777777" w:rsidR="00136357" w:rsidRPr="001257B5" w:rsidRDefault="00136357" w:rsidP="00136357">
      <w:pPr>
        <w:spacing w:after="160"/>
        <w:jc w:val="center"/>
        <w:rPr>
          <w:rFonts w:ascii="Aptos" w:hAnsi="Aptos"/>
        </w:rPr>
      </w:pPr>
    </w:p>
    <w:p w14:paraId="5C1173FC" w14:textId="77777777" w:rsidR="00136357" w:rsidRPr="001257B5" w:rsidRDefault="00136357" w:rsidP="00136357">
      <w:pPr>
        <w:spacing w:after="160"/>
        <w:jc w:val="center"/>
        <w:rPr>
          <w:rFonts w:ascii="Aptos" w:hAnsi="Aptos"/>
        </w:rPr>
      </w:pPr>
    </w:p>
    <w:p w14:paraId="249B70FA" w14:textId="77777777" w:rsidR="00136357" w:rsidRPr="001257B5" w:rsidRDefault="00136357" w:rsidP="00136357">
      <w:pPr>
        <w:spacing w:after="160"/>
        <w:jc w:val="center"/>
        <w:rPr>
          <w:rFonts w:ascii="Aptos" w:hAnsi="Aptos"/>
        </w:rPr>
      </w:pPr>
    </w:p>
    <w:p w14:paraId="7A49E5E8" w14:textId="77777777" w:rsidR="00136357" w:rsidRPr="001257B5" w:rsidRDefault="00136357" w:rsidP="00136357">
      <w:pPr>
        <w:spacing w:after="160"/>
        <w:jc w:val="center"/>
        <w:rPr>
          <w:rFonts w:ascii="Aptos" w:hAnsi="Aptos"/>
        </w:rPr>
      </w:pPr>
    </w:p>
    <w:p w14:paraId="0005F33D" w14:textId="77777777" w:rsidR="00136357" w:rsidRPr="001257B5" w:rsidRDefault="00136357" w:rsidP="00136357">
      <w:pPr>
        <w:spacing w:after="160"/>
        <w:jc w:val="center"/>
        <w:rPr>
          <w:rFonts w:ascii="Aptos" w:hAnsi="Aptos"/>
        </w:rPr>
      </w:pPr>
    </w:p>
    <w:p w14:paraId="7F512BAB" w14:textId="77777777" w:rsidR="00136357" w:rsidRPr="001257B5" w:rsidRDefault="00136357" w:rsidP="00136357">
      <w:pPr>
        <w:spacing w:after="160"/>
        <w:jc w:val="center"/>
        <w:rPr>
          <w:rFonts w:ascii="Aptos" w:hAnsi="Aptos"/>
        </w:rPr>
      </w:pPr>
    </w:p>
    <w:p w14:paraId="232B0A29" w14:textId="77777777" w:rsidR="00136357" w:rsidRDefault="00136357" w:rsidP="00193574">
      <w:pPr>
        <w:spacing w:after="160"/>
        <w:ind w:left="0"/>
        <w:rPr>
          <w:rFonts w:ascii="Aptos" w:hAnsi="Aptos"/>
        </w:rPr>
      </w:pPr>
    </w:p>
    <w:p w14:paraId="45317F8B" w14:textId="77777777" w:rsidR="00136357" w:rsidRPr="001257B5" w:rsidRDefault="00136357" w:rsidP="00136357">
      <w:pPr>
        <w:spacing w:after="160"/>
        <w:jc w:val="center"/>
        <w:rPr>
          <w:rFonts w:ascii="Aptos" w:hAnsi="Aptos"/>
        </w:rPr>
      </w:pPr>
      <w:r w:rsidRPr="001257B5">
        <w:rPr>
          <w:rFonts w:ascii="Aptos" w:hAnsi="Aptos"/>
        </w:rPr>
        <w:t xml:space="preserve"> </w:t>
      </w:r>
    </w:p>
    <w:p w14:paraId="16F6CE44" w14:textId="77777777" w:rsidR="00136357" w:rsidRPr="001257B5" w:rsidRDefault="00136357" w:rsidP="00136357">
      <w:pPr>
        <w:ind w:left="0"/>
        <w:jc w:val="both"/>
        <w:rPr>
          <w:rFonts w:ascii="Aptos" w:eastAsiaTheme="minorEastAsia" w:hAnsi="Aptos"/>
          <w:b/>
          <w:bCs/>
          <w:lang w:val="en-GB"/>
        </w:rPr>
      </w:pPr>
      <w:r w:rsidRPr="001257B5">
        <w:rPr>
          <w:rFonts w:ascii="Aptos" w:eastAsiaTheme="minorEastAsia" w:hAnsi="Aptos"/>
          <w:b/>
          <w:bCs/>
          <w:lang w:val="en-GB"/>
        </w:rPr>
        <w:t xml:space="preserve">Terms of Reference </w:t>
      </w:r>
    </w:p>
    <w:p w14:paraId="1553C738" w14:textId="77777777" w:rsidR="00136357" w:rsidRPr="001257B5" w:rsidRDefault="00136357" w:rsidP="00136357">
      <w:pPr>
        <w:jc w:val="both"/>
        <w:rPr>
          <w:rFonts w:ascii="Aptos" w:eastAsiaTheme="minorEastAsia" w:hAnsi="Aptos"/>
          <w:b/>
          <w:bCs/>
          <w:lang w:val="en-GB"/>
        </w:rPr>
      </w:pPr>
    </w:p>
    <w:p w14:paraId="4A0E71E1" w14:textId="77777777" w:rsidR="00136357" w:rsidRPr="001257B5" w:rsidRDefault="00136357" w:rsidP="00136357">
      <w:pPr>
        <w:ind w:left="0"/>
        <w:jc w:val="both"/>
        <w:rPr>
          <w:rFonts w:ascii="Aptos" w:eastAsiaTheme="minorEastAsia" w:hAnsi="Aptos"/>
          <w:lang w:val="en-GB"/>
        </w:rPr>
      </w:pPr>
      <w:r w:rsidRPr="001257B5">
        <w:rPr>
          <w:rFonts w:ascii="Aptos" w:eastAsiaTheme="minorEastAsia" w:hAnsi="Aptos"/>
          <w:lang w:val="en-GB"/>
        </w:rPr>
        <w:t xml:space="preserve">While every effort has been made to ensure the accuracy and reliability of this document, it is provided for information purposes only and as a guide to expected developments. It is not intended, and should not be relied upon, as any form of warranty, representation, undertaking, contractual, or other commitment binding in law upon </w:t>
      </w:r>
      <w:proofErr w:type="spellStart"/>
      <w:r w:rsidRPr="001257B5">
        <w:rPr>
          <w:rFonts w:ascii="Aptos" w:eastAsiaTheme="minorEastAsia" w:hAnsi="Aptos"/>
          <w:lang w:val="en-GB"/>
        </w:rPr>
        <w:t>Taighde</w:t>
      </w:r>
      <w:proofErr w:type="spellEnd"/>
      <w:r w:rsidRPr="001257B5">
        <w:rPr>
          <w:rFonts w:ascii="Aptos" w:eastAsiaTheme="minorEastAsia" w:hAnsi="Aptos"/>
          <w:lang w:val="en-GB"/>
        </w:rPr>
        <w:t xml:space="preserve"> Éireann - Research Ireland (“Research Ireland”), the Government of Ireland, or any of their respective servants or agents. Research Ireland Grant Conditions (to include General Terms and Conditions and Letters of Offer) shall govern the administration of Research Ireland grants and awards to the exclusion of this and any other oral, written, or recorded statement. All responses to this Call for Submission of Proposals will be treated in confidence and no information contained therein will be communicated to any third party without the written permission of the applicant except insofar as is specifically required for the consideration and evaluation of the proposal or as may be required under law, including the Research and Innovation Act 2024 and the Freedom of Information Acts 1997, (Amendment) 2003 and 2014.</w:t>
      </w:r>
    </w:p>
    <w:p w14:paraId="2733A9F8" w14:textId="77777777" w:rsidR="00136357" w:rsidRPr="001257B5" w:rsidRDefault="00136357" w:rsidP="00136357">
      <w:pPr>
        <w:jc w:val="both"/>
        <w:rPr>
          <w:rFonts w:ascii="Aptos" w:eastAsiaTheme="minorEastAsia" w:hAnsi="Aptos"/>
          <w:b/>
          <w:bCs/>
          <w:lang w:val="en-GB"/>
        </w:rPr>
      </w:pPr>
    </w:p>
    <w:p w14:paraId="040C51C9" w14:textId="77777777" w:rsidR="00136357" w:rsidRPr="001257B5" w:rsidRDefault="00136357" w:rsidP="00136357">
      <w:pPr>
        <w:jc w:val="both"/>
        <w:rPr>
          <w:rFonts w:ascii="Aptos" w:eastAsiaTheme="minorEastAsia" w:hAnsi="Aptos"/>
          <w:lang w:val="en-GB"/>
        </w:rPr>
      </w:pPr>
    </w:p>
    <w:p w14:paraId="67AA3275" w14:textId="77777777" w:rsidR="00136357" w:rsidRPr="001257B5" w:rsidRDefault="00136357" w:rsidP="00136357">
      <w:pPr>
        <w:spacing w:after="160"/>
        <w:ind w:left="0"/>
        <w:rPr>
          <w:rFonts w:ascii="Aptos" w:eastAsiaTheme="minorEastAsia" w:hAnsi="Aptos"/>
          <w:lang w:val="en-GB"/>
        </w:rPr>
      </w:pPr>
      <w:r w:rsidRPr="001257B5">
        <w:rPr>
          <w:rFonts w:ascii="Aptos" w:eastAsiaTheme="minorEastAsia" w:hAnsi="Aptos"/>
          <w:lang w:val="en-GB"/>
        </w:rPr>
        <w:br w:type="page"/>
      </w:r>
    </w:p>
    <w:p w14:paraId="075E9351" w14:textId="77777777" w:rsidR="00136357" w:rsidRPr="001257B5" w:rsidRDefault="00136357" w:rsidP="00136357">
      <w:pPr>
        <w:ind w:left="0"/>
        <w:rPr>
          <w:rFonts w:ascii="Aptos" w:hAnsi="Aptos" w:cstheme="minorHAnsi"/>
          <w:b/>
          <w:bCs/>
          <w:color w:val="FF0000"/>
          <w:sz w:val="22"/>
          <w:lang w:val="en-GB"/>
        </w:rPr>
      </w:pPr>
    </w:p>
    <w:sdt>
      <w:sdtPr>
        <w:rPr>
          <w:rFonts w:ascii="Aptos" w:eastAsiaTheme="minorEastAsia" w:hAnsi="Aptos" w:cstheme="minorBidi"/>
          <w:b/>
          <w:bCs/>
          <w:color w:val="auto"/>
          <w:sz w:val="24"/>
          <w:szCs w:val="24"/>
          <w:lang w:val="en-GB"/>
        </w:rPr>
        <w:id w:val="-466277580"/>
        <w:docPartObj>
          <w:docPartGallery w:val="Table of Contents"/>
          <w:docPartUnique/>
        </w:docPartObj>
      </w:sdtPr>
      <w:sdtEndPr>
        <w:rPr>
          <w:noProof/>
        </w:rPr>
      </w:sdtEndPr>
      <w:sdtContent>
        <w:p w14:paraId="5246319D" w14:textId="77777777" w:rsidR="00136357" w:rsidRPr="001257B5" w:rsidRDefault="00136357" w:rsidP="00136357">
          <w:pPr>
            <w:pStyle w:val="TOCHeading"/>
            <w:jc w:val="center"/>
            <w:rPr>
              <w:rFonts w:ascii="Aptos" w:hAnsi="Aptos"/>
              <w:lang w:val="en-GB"/>
            </w:rPr>
          </w:pPr>
          <w:r w:rsidRPr="001257B5">
            <w:rPr>
              <w:rFonts w:ascii="Aptos" w:hAnsi="Aptos" w:cstheme="minorBidi"/>
              <w:b/>
              <w:bCs/>
              <w:color w:val="auto"/>
              <w:sz w:val="24"/>
              <w:szCs w:val="24"/>
              <w:lang w:val="en-GB"/>
            </w:rPr>
            <w:t>Table of contents</w:t>
          </w:r>
        </w:p>
        <w:p w14:paraId="69EA2DCC" w14:textId="77777777" w:rsidR="00136357" w:rsidRPr="001257B5" w:rsidRDefault="00136357" w:rsidP="00136357">
          <w:pPr>
            <w:rPr>
              <w:rFonts w:ascii="Aptos" w:hAnsi="Aptos"/>
              <w:lang w:val="en-GB"/>
            </w:rPr>
          </w:pPr>
        </w:p>
        <w:p w14:paraId="37925C16" w14:textId="3A353459" w:rsidR="00193574" w:rsidRDefault="00136357">
          <w:pPr>
            <w:pStyle w:val="TOC1"/>
            <w:rPr>
              <w:rFonts w:eastAsiaTheme="minorEastAsia"/>
              <w:noProof/>
              <w:kern w:val="2"/>
              <w:szCs w:val="24"/>
              <w:lang w:eastAsia="en-IE"/>
              <w14:ligatures w14:val="standardContextual"/>
            </w:rPr>
          </w:pPr>
          <w:r w:rsidRPr="001257B5">
            <w:rPr>
              <w:rFonts w:ascii="Aptos" w:hAnsi="Aptos"/>
              <w:lang w:val="en-GB"/>
            </w:rPr>
            <w:fldChar w:fldCharType="begin"/>
          </w:r>
          <w:r w:rsidRPr="001257B5">
            <w:rPr>
              <w:rFonts w:ascii="Aptos" w:hAnsi="Aptos"/>
              <w:lang w:val="en-GB"/>
            </w:rPr>
            <w:instrText xml:space="preserve"> TOC \o "1-3" \h \z \u </w:instrText>
          </w:r>
          <w:r w:rsidRPr="001257B5">
            <w:rPr>
              <w:rFonts w:ascii="Aptos" w:hAnsi="Aptos"/>
              <w:lang w:val="en-GB"/>
            </w:rPr>
            <w:fldChar w:fldCharType="separate"/>
          </w:r>
          <w:hyperlink w:anchor="_Toc222144751" w:history="1">
            <w:r w:rsidR="00193574" w:rsidRPr="00CF52CA">
              <w:rPr>
                <w:rStyle w:val="Hyperlink"/>
                <w:rFonts w:ascii="Aptos" w:hAnsi="Aptos"/>
                <w:b/>
                <w:bCs/>
                <w:noProof/>
                <w:lang w:val="en-GB"/>
              </w:rPr>
              <w:t>1.</w:t>
            </w:r>
            <w:r w:rsidR="00193574">
              <w:rPr>
                <w:rFonts w:eastAsiaTheme="minorEastAsia"/>
                <w:noProof/>
                <w:kern w:val="2"/>
                <w:szCs w:val="24"/>
                <w:lang w:eastAsia="en-IE"/>
                <w14:ligatures w14:val="standardContextual"/>
              </w:rPr>
              <w:tab/>
            </w:r>
            <w:r w:rsidR="00193574" w:rsidRPr="00CF52CA">
              <w:rPr>
                <w:rStyle w:val="Hyperlink"/>
                <w:rFonts w:ascii="Aptos" w:hAnsi="Aptos"/>
                <w:b/>
                <w:bCs/>
                <w:noProof/>
                <w:lang w:val="en-GB"/>
              </w:rPr>
              <w:t>Overview of the scheme</w:t>
            </w:r>
            <w:r w:rsidR="00193574">
              <w:rPr>
                <w:noProof/>
                <w:webHidden/>
              </w:rPr>
              <w:tab/>
            </w:r>
            <w:r w:rsidR="00193574">
              <w:rPr>
                <w:noProof/>
                <w:webHidden/>
              </w:rPr>
              <w:fldChar w:fldCharType="begin"/>
            </w:r>
            <w:r w:rsidR="00193574">
              <w:rPr>
                <w:noProof/>
                <w:webHidden/>
              </w:rPr>
              <w:instrText xml:space="preserve"> PAGEREF _Toc222144751 \h </w:instrText>
            </w:r>
            <w:r w:rsidR="00193574">
              <w:rPr>
                <w:noProof/>
                <w:webHidden/>
              </w:rPr>
            </w:r>
            <w:r w:rsidR="00193574">
              <w:rPr>
                <w:noProof/>
                <w:webHidden/>
              </w:rPr>
              <w:fldChar w:fldCharType="separate"/>
            </w:r>
            <w:r w:rsidR="00193574">
              <w:rPr>
                <w:noProof/>
                <w:webHidden/>
              </w:rPr>
              <w:t>4</w:t>
            </w:r>
            <w:r w:rsidR="00193574">
              <w:rPr>
                <w:noProof/>
                <w:webHidden/>
              </w:rPr>
              <w:fldChar w:fldCharType="end"/>
            </w:r>
          </w:hyperlink>
        </w:p>
        <w:p w14:paraId="04E3882B" w14:textId="1C653EBB" w:rsidR="00193574" w:rsidRDefault="00193574">
          <w:pPr>
            <w:pStyle w:val="TOC1"/>
            <w:rPr>
              <w:rFonts w:eastAsiaTheme="minorEastAsia"/>
              <w:noProof/>
              <w:kern w:val="2"/>
              <w:szCs w:val="24"/>
              <w:lang w:eastAsia="en-IE"/>
              <w14:ligatures w14:val="standardContextual"/>
            </w:rPr>
          </w:pPr>
          <w:hyperlink w:anchor="_Toc222144752" w:history="1">
            <w:r w:rsidRPr="00CF52CA">
              <w:rPr>
                <w:rStyle w:val="Hyperlink"/>
                <w:rFonts w:ascii="Aptos" w:hAnsi="Aptos"/>
                <w:b/>
                <w:bCs/>
                <w:noProof/>
                <w:lang w:val="en-GB"/>
              </w:rPr>
              <w:t>2.</w:t>
            </w:r>
            <w:r>
              <w:rPr>
                <w:rFonts w:eastAsiaTheme="minorEastAsia"/>
                <w:noProof/>
                <w:kern w:val="2"/>
                <w:szCs w:val="24"/>
                <w:lang w:eastAsia="en-IE"/>
                <w14:ligatures w14:val="standardContextual"/>
              </w:rPr>
              <w:tab/>
            </w:r>
            <w:r w:rsidRPr="00CF52CA">
              <w:rPr>
                <w:rStyle w:val="Hyperlink"/>
                <w:rFonts w:ascii="Aptos" w:hAnsi="Aptos"/>
                <w:b/>
                <w:bCs/>
                <w:noProof/>
                <w:lang w:val="en-GB"/>
              </w:rPr>
              <w:t>Applying to the scheme</w:t>
            </w:r>
            <w:r>
              <w:rPr>
                <w:noProof/>
                <w:webHidden/>
              </w:rPr>
              <w:tab/>
            </w:r>
            <w:r>
              <w:rPr>
                <w:noProof/>
                <w:webHidden/>
              </w:rPr>
              <w:fldChar w:fldCharType="begin"/>
            </w:r>
            <w:r>
              <w:rPr>
                <w:noProof/>
                <w:webHidden/>
              </w:rPr>
              <w:instrText xml:space="preserve"> PAGEREF _Toc222144752 \h </w:instrText>
            </w:r>
            <w:r>
              <w:rPr>
                <w:noProof/>
                <w:webHidden/>
              </w:rPr>
            </w:r>
            <w:r>
              <w:rPr>
                <w:noProof/>
                <w:webHidden/>
              </w:rPr>
              <w:fldChar w:fldCharType="separate"/>
            </w:r>
            <w:r>
              <w:rPr>
                <w:noProof/>
                <w:webHidden/>
              </w:rPr>
              <w:t>5</w:t>
            </w:r>
            <w:r>
              <w:rPr>
                <w:noProof/>
                <w:webHidden/>
              </w:rPr>
              <w:fldChar w:fldCharType="end"/>
            </w:r>
          </w:hyperlink>
        </w:p>
        <w:p w14:paraId="27EB9ABC" w14:textId="5198A5B2" w:rsidR="00193574" w:rsidRDefault="00193574">
          <w:pPr>
            <w:pStyle w:val="TOC1"/>
            <w:rPr>
              <w:rFonts w:eastAsiaTheme="minorEastAsia"/>
              <w:noProof/>
              <w:kern w:val="2"/>
              <w:szCs w:val="24"/>
              <w:lang w:eastAsia="en-IE"/>
              <w14:ligatures w14:val="standardContextual"/>
            </w:rPr>
          </w:pPr>
          <w:hyperlink w:anchor="_Toc222144753" w:history="1">
            <w:r w:rsidRPr="00CF52CA">
              <w:rPr>
                <w:rStyle w:val="Hyperlink"/>
                <w:rFonts w:ascii="Aptos" w:hAnsi="Aptos"/>
                <w:b/>
                <w:bCs/>
                <w:noProof/>
                <w:lang w:val="en-GB"/>
              </w:rPr>
              <w:t>3.</w:t>
            </w:r>
            <w:r>
              <w:rPr>
                <w:rFonts w:eastAsiaTheme="minorEastAsia"/>
                <w:noProof/>
                <w:kern w:val="2"/>
                <w:szCs w:val="24"/>
                <w:lang w:eastAsia="en-IE"/>
                <w14:ligatures w14:val="standardContextual"/>
              </w:rPr>
              <w:tab/>
            </w:r>
            <w:r w:rsidRPr="00CF52CA">
              <w:rPr>
                <w:rStyle w:val="Hyperlink"/>
                <w:rFonts w:ascii="Aptos" w:hAnsi="Aptos"/>
                <w:b/>
                <w:bCs/>
                <w:noProof/>
                <w:lang w:val="en-GB"/>
              </w:rPr>
              <w:t>Research Ireland Additional Documentation</w:t>
            </w:r>
            <w:r>
              <w:rPr>
                <w:noProof/>
                <w:webHidden/>
              </w:rPr>
              <w:tab/>
            </w:r>
            <w:r>
              <w:rPr>
                <w:noProof/>
                <w:webHidden/>
              </w:rPr>
              <w:fldChar w:fldCharType="begin"/>
            </w:r>
            <w:r>
              <w:rPr>
                <w:noProof/>
                <w:webHidden/>
              </w:rPr>
              <w:instrText xml:space="preserve"> PAGEREF _Toc222144753 \h </w:instrText>
            </w:r>
            <w:r>
              <w:rPr>
                <w:noProof/>
                <w:webHidden/>
              </w:rPr>
            </w:r>
            <w:r>
              <w:rPr>
                <w:noProof/>
                <w:webHidden/>
              </w:rPr>
              <w:fldChar w:fldCharType="separate"/>
            </w:r>
            <w:r>
              <w:rPr>
                <w:noProof/>
                <w:webHidden/>
              </w:rPr>
              <w:t>6</w:t>
            </w:r>
            <w:r>
              <w:rPr>
                <w:noProof/>
                <w:webHidden/>
              </w:rPr>
              <w:fldChar w:fldCharType="end"/>
            </w:r>
          </w:hyperlink>
        </w:p>
        <w:p w14:paraId="149BF238" w14:textId="329A7217" w:rsidR="00193574" w:rsidRDefault="00193574">
          <w:pPr>
            <w:pStyle w:val="TOC1"/>
            <w:rPr>
              <w:rFonts w:eastAsiaTheme="minorEastAsia"/>
              <w:noProof/>
              <w:kern w:val="2"/>
              <w:szCs w:val="24"/>
              <w:lang w:eastAsia="en-IE"/>
              <w14:ligatures w14:val="standardContextual"/>
            </w:rPr>
          </w:pPr>
          <w:hyperlink w:anchor="_Toc222144754" w:history="1">
            <w:r w:rsidRPr="00CF52CA">
              <w:rPr>
                <w:rStyle w:val="Hyperlink"/>
                <w:rFonts w:ascii="Aptos" w:hAnsi="Aptos"/>
                <w:b/>
                <w:bCs/>
                <w:noProof/>
                <w:lang w:val="en-GB"/>
              </w:rPr>
              <w:t>4.</w:t>
            </w:r>
            <w:r>
              <w:rPr>
                <w:rFonts w:eastAsiaTheme="minorEastAsia"/>
                <w:noProof/>
                <w:kern w:val="2"/>
                <w:szCs w:val="24"/>
                <w:lang w:eastAsia="en-IE"/>
                <w14:ligatures w14:val="standardContextual"/>
              </w:rPr>
              <w:tab/>
            </w:r>
            <w:r w:rsidRPr="00CF52CA">
              <w:rPr>
                <w:rStyle w:val="Hyperlink"/>
                <w:rFonts w:ascii="Aptos" w:hAnsi="Aptos"/>
                <w:b/>
                <w:bCs/>
                <w:noProof/>
                <w:lang w:val="en-GB"/>
              </w:rPr>
              <w:t>Eligibility Criteria for Irish Co-Lead</w:t>
            </w:r>
            <w:r>
              <w:rPr>
                <w:noProof/>
                <w:webHidden/>
              </w:rPr>
              <w:tab/>
            </w:r>
            <w:r>
              <w:rPr>
                <w:noProof/>
                <w:webHidden/>
              </w:rPr>
              <w:fldChar w:fldCharType="begin"/>
            </w:r>
            <w:r>
              <w:rPr>
                <w:noProof/>
                <w:webHidden/>
              </w:rPr>
              <w:instrText xml:space="preserve"> PAGEREF _Toc222144754 \h </w:instrText>
            </w:r>
            <w:r>
              <w:rPr>
                <w:noProof/>
                <w:webHidden/>
              </w:rPr>
            </w:r>
            <w:r>
              <w:rPr>
                <w:noProof/>
                <w:webHidden/>
              </w:rPr>
              <w:fldChar w:fldCharType="separate"/>
            </w:r>
            <w:r>
              <w:rPr>
                <w:noProof/>
                <w:webHidden/>
              </w:rPr>
              <w:t>7</w:t>
            </w:r>
            <w:r>
              <w:rPr>
                <w:noProof/>
                <w:webHidden/>
              </w:rPr>
              <w:fldChar w:fldCharType="end"/>
            </w:r>
          </w:hyperlink>
        </w:p>
        <w:p w14:paraId="3DA8129B" w14:textId="29343F2B" w:rsidR="00193574" w:rsidRDefault="00193574">
          <w:pPr>
            <w:pStyle w:val="TOC3"/>
            <w:tabs>
              <w:tab w:val="right" w:leader="dot" w:pos="9016"/>
            </w:tabs>
            <w:rPr>
              <w:rFonts w:eastAsiaTheme="minorEastAsia"/>
              <w:noProof/>
              <w:kern w:val="2"/>
              <w:szCs w:val="24"/>
              <w:lang w:eastAsia="en-IE"/>
              <w14:ligatures w14:val="standardContextual"/>
            </w:rPr>
          </w:pPr>
          <w:hyperlink w:anchor="_Toc222144755" w:history="1">
            <w:r w:rsidRPr="00CF52CA">
              <w:rPr>
                <w:rStyle w:val="Hyperlink"/>
                <w:rFonts w:ascii="Aptos" w:hAnsi="Aptos"/>
                <w:noProof/>
              </w:rPr>
              <w:t>4.1 Employment Status</w:t>
            </w:r>
            <w:r>
              <w:rPr>
                <w:noProof/>
                <w:webHidden/>
              </w:rPr>
              <w:tab/>
            </w:r>
            <w:r>
              <w:rPr>
                <w:noProof/>
                <w:webHidden/>
              </w:rPr>
              <w:fldChar w:fldCharType="begin"/>
            </w:r>
            <w:r>
              <w:rPr>
                <w:noProof/>
                <w:webHidden/>
              </w:rPr>
              <w:instrText xml:space="preserve"> PAGEREF _Toc222144755 \h </w:instrText>
            </w:r>
            <w:r>
              <w:rPr>
                <w:noProof/>
                <w:webHidden/>
              </w:rPr>
            </w:r>
            <w:r>
              <w:rPr>
                <w:noProof/>
                <w:webHidden/>
              </w:rPr>
              <w:fldChar w:fldCharType="separate"/>
            </w:r>
            <w:r>
              <w:rPr>
                <w:noProof/>
                <w:webHidden/>
              </w:rPr>
              <w:t>7</w:t>
            </w:r>
            <w:r>
              <w:rPr>
                <w:noProof/>
                <w:webHidden/>
              </w:rPr>
              <w:fldChar w:fldCharType="end"/>
            </w:r>
          </w:hyperlink>
        </w:p>
        <w:p w14:paraId="73DE89FD" w14:textId="383EDF68" w:rsidR="00193574" w:rsidRDefault="00193574">
          <w:pPr>
            <w:pStyle w:val="TOC3"/>
            <w:tabs>
              <w:tab w:val="right" w:leader="dot" w:pos="9016"/>
            </w:tabs>
            <w:rPr>
              <w:rFonts w:eastAsiaTheme="minorEastAsia"/>
              <w:noProof/>
              <w:kern w:val="2"/>
              <w:szCs w:val="24"/>
              <w:lang w:eastAsia="en-IE"/>
              <w14:ligatures w14:val="standardContextual"/>
            </w:rPr>
          </w:pPr>
          <w:hyperlink w:anchor="_Toc222144756" w:history="1">
            <w:r w:rsidRPr="00CF52CA">
              <w:rPr>
                <w:rStyle w:val="Hyperlink"/>
                <w:rFonts w:ascii="Aptos" w:hAnsi="Aptos"/>
                <w:noProof/>
              </w:rPr>
              <w:t>4.2 Host Research Body Letter of Endorsement (up to two sides of A4)</w:t>
            </w:r>
            <w:r>
              <w:rPr>
                <w:noProof/>
                <w:webHidden/>
              </w:rPr>
              <w:tab/>
            </w:r>
            <w:r>
              <w:rPr>
                <w:noProof/>
                <w:webHidden/>
              </w:rPr>
              <w:fldChar w:fldCharType="begin"/>
            </w:r>
            <w:r>
              <w:rPr>
                <w:noProof/>
                <w:webHidden/>
              </w:rPr>
              <w:instrText xml:space="preserve"> PAGEREF _Toc222144756 \h </w:instrText>
            </w:r>
            <w:r>
              <w:rPr>
                <w:noProof/>
                <w:webHidden/>
              </w:rPr>
            </w:r>
            <w:r>
              <w:rPr>
                <w:noProof/>
                <w:webHidden/>
              </w:rPr>
              <w:fldChar w:fldCharType="separate"/>
            </w:r>
            <w:r>
              <w:rPr>
                <w:noProof/>
                <w:webHidden/>
              </w:rPr>
              <w:t>8</w:t>
            </w:r>
            <w:r>
              <w:rPr>
                <w:noProof/>
                <w:webHidden/>
              </w:rPr>
              <w:fldChar w:fldCharType="end"/>
            </w:r>
          </w:hyperlink>
        </w:p>
        <w:p w14:paraId="3B60AC44" w14:textId="219153D5" w:rsidR="00193574" w:rsidRDefault="00193574">
          <w:pPr>
            <w:pStyle w:val="TOC1"/>
            <w:rPr>
              <w:rFonts w:eastAsiaTheme="minorEastAsia"/>
              <w:noProof/>
              <w:kern w:val="2"/>
              <w:szCs w:val="24"/>
              <w:lang w:eastAsia="en-IE"/>
              <w14:ligatures w14:val="standardContextual"/>
            </w:rPr>
          </w:pPr>
          <w:hyperlink w:anchor="_Toc222144757" w:history="1">
            <w:r w:rsidRPr="00CF52CA">
              <w:rPr>
                <w:rStyle w:val="Hyperlink"/>
                <w:rFonts w:ascii="Aptos" w:hAnsi="Aptos"/>
                <w:b/>
                <w:bCs/>
                <w:noProof/>
                <w:lang w:val="en-GB"/>
              </w:rPr>
              <w:t>5.</w:t>
            </w:r>
            <w:r>
              <w:rPr>
                <w:rFonts w:eastAsiaTheme="minorEastAsia"/>
                <w:noProof/>
                <w:kern w:val="2"/>
                <w:szCs w:val="24"/>
                <w:lang w:eastAsia="en-IE"/>
                <w14:ligatures w14:val="standardContextual"/>
              </w:rPr>
              <w:tab/>
            </w:r>
            <w:r w:rsidRPr="00CF52CA">
              <w:rPr>
                <w:rStyle w:val="Hyperlink"/>
                <w:rFonts w:ascii="Aptos" w:hAnsi="Aptos"/>
                <w:b/>
                <w:bCs/>
                <w:noProof/>
                <w:lang w:val="en-GB"/>
              </w:rPr>
              <w:t>Budget for Research Ireland</w:t>
            </w:r>
            <w:r>
              <w:rPr>
                <w:noProof/>
                <w:webHidden/>
              </w:rPr>
              <w:tab/>
            </w:r>
            <w:r>
              <w:rPr>
                <w:noProof/>
                <w:webHidden/>
              </w:rPr>
              <w:fldChar w:fldCharType="begin"/>
            </w:r>
            <w:r>
              <w:rPr>
                <w:noProof/>
                <w:webHidden/>
              </w:rPr>
              <w:instrText xml:space="preserve"> PAGEREF _Toc222144757 \h </w:instrText>
            </w:r>
            <w:r>
              <w:rPr>
                <w:noProof/>
                <w:webHidden/>
              </w:rPr>
            </w:r>
            <w:r>
              <w:rPr>
                <w:noProof/>
                <w:webHidden/>
              </w:rPr>
              <w:fldChar w:fldCharType="separate"/>
            </w:r>
            <w:r>
              <w:rPr>
                <w:noProof/>
                <w:webHidden/>
              </w:rPr>
              <w:t>9</w:t>
            </w:r>
            <w:r>
              <w:rPr>
                <w:noProof/>
                <w:webHidden/>
              </w:rPr>
              <w:fldChar w:fldCharType="end"/>
            </w:r>
          </w:hyperlink>
        </w:p>
        <w:p w14:paraId="06BD8233" w14:textId="6EC9DAD0" w:rsidR="00193574" w:rsidRDefault="00193574">
          <w:pPr>
            <w:pStyle w:val="TOC1"/>
            <w:rPr>
              <w:rFonts w:eastAsiaTheme="minorEastAsia"/>
              <w:noProof/>
              <w:kern w:val="2"/>
              <w:szCs w:val="24"/>
              <w:lang w:eastAsia="en-IE"/>
              <w14:ligatures w14:val="standardContextual"/>
            </w:rPr>
          </w:pPr>
          <w:hyperlink w:anchor="_Toc222144758" w:history="1">
            <w:r w:rsidRPr="00CF52CA">
              <w:rPr>
                <w:rStyle w:val="Hyperlink"/>
                <w:b/>
                <w:bCs/>
                <w:noProof/>
              </w:rPr>
              <w:t xml:space="preserve">6. </w:t>
            </w:r>
            <w:r w:rsidR="0048681B">
              <w:rPr>
                <w:rStyle w:val="Hyperlink"/>
                <w:b/>
                <w:bCs/>
                <w:noProof/>
              </w:rPr>
              <w:tab/>
            </w:r>
            <w:r w:rsidRPr="00CF52CA">
              <w:rPr>
                <w:rStyle w:val="Hyperlink"/>
                <w:b/>
                <w:bCs/>
                <w:noProof/>
              </w:rPr>
              <w:t>Research Ireland Policies and Positions</w:t>
            </w:r>
            <w:r>
              <w:rPr>
                <w:noProof/>
                <w:webHidden/>
              </w:rPr>
              <w:tab/>
            </w:r>
            <w:r>
              <w:rPr>
                <w:noProof/>
                <w:webHidden/>
              </w:rPr>
              <w:fldChar w:fldCharType="begin"/>
            </w:r>
            <w:r>
              <w:rPr>
                <w:noProof/>
                <w:webHidden/>
              </w:rPr>
              <w:instrText xml:space="preserve"> PAGEREF _Toc222144758 \h </w:instrText>
            </w:r>
            <w:r>
              <w:rPr>
                <w:noProof/>
                <w:webHidden/>
              </w:rPr>
            </w:r>
            <w:r>
              <w:rPr>
                <w:noProof/>
                <w:webHidden/>
              </w:rPr>
              <w:fldChar w:fldCharType="separate"/>
            </w:r>
            <w:r>
              <w:rPr>
                <w:noProof/>
                <w:webHidden/>
              </w:rPr>
              <w:t>11</w:t>
            </w:r>
            <w:r>
              <w:rPr>
                <w:noProof/>
                <w:webHidden/>
              </w:rPr>
              <w:fldChar w:fldCharType="end"/>
            </w:r>
          </w:hyperlink>
        </w:p>
        <w:p w14:paraId="2F389BAC" w14:textId="2886D254" w:rsidR="00193574" w:rsidRDefault="00193574">
          <w:pPr>
            <w:pStyle w:val="TOC3"/>
            <w:tabs>
              <w:tab w:val="left" w:pos="1200"/>
              <w:tab w:val="right" w:leader="dot" w:pos="9016"/>
            </w:tabs>
            <w:rPr>
              <w:rFonts w:eastAsiaTheme="minorEastAsia"/>
              <w:noProof/>
              <w:kern w:val="2"/>
              <w:szCs w:val="24"/>
              <w:lang w:eastAsia="en-IE"/>
              <w14:ligatures w14:val="standardContextual"/>
            </w:rPr>
          </w:pPr>
          <w:hyperlink w:anchor="_Toc222144761" w:history="1">
            <w:r w:rsidRPr="00CF52CA">
              <w:rPr>
                <w:rStyle w:val="Hyperlink"/>
                <w:rFonts w:ascii="Aptos" w:hAnsi="Aptos"/>
                <w:noProof/>
                <w:lang w:eastAsia="en-IE"/>
              </w:rPr>
              <w:t>6.1</w:t>
            </w:r>
            <w:r w:rsidR="0048681B">
              <w:rPr>
                <w:rStyle w:val="Hyperlink"/>
                <w:rFonts w:ascii="Aptos" w:hAnsi="Aptos"/>
                <w:noProof/>
                <w:lang w:eastAsia="en-IE"/>
              </w:rPr>
              <w:t xml:space="preserve"> </w:t>
            </w:r>
            <w:r w:rsidRPr="00CF52CA">
              <w:rPr>
                <w:rStyle w:val="Hyperlink"/>
                <w:rFonts w:ascii="Aptos" w:hAnsi="Aptos"/>
                <w:noProof/>
                <w:lang w:eastAsia="en-IE"/>
              </w:rPr>
              <w:t>State Aid and Research Ireland Grant Funding</w:t>
            </w:r>
            <w:r>
              <w:rPr>
                <w:noProof/>
                <w:webHidden/>
              </w:rPr>
              <w:tab/>
            </w:r>
            <w:r>
              <w:rPr>
                <w:noProof/>
                <w:webHidden/>
              </w:rPr>
              <w:fldChar w:fldCharType="begin"/>
            </w:r>
            <w:r>
              <w:rPr>
                <w:noProof/>
                <w:webHidden/>
              </w:rPr>
              <w:instrText xml:space="preserve"> PAGEREF _Toc222144761 \h </w:instrText>
            </w:r>
            <w:r>
              <w:rPr>
                <w:noProof/>
                <w:webHidden/>
              </w:rPr>
            </w:r>
            <w:r>
              <w:rPr>
                <w:noProof/>
                <w:webHidden/>
              </w:rPr>
              <w:fldChar w:fldCharType="separate"/>
            </w:r>
            <w:r>
              <w:rPr>
                <w:noProof/>
                <w:webHidden/>
              </w:rPr>
              <w:t>11</w:t>
            </w:r>
            <w:r>
              <w:rPr>
                <w:noProof/>
                <w:webHidden/>
              </w:rPr>
              <w:fldChar w:fldCharType="end"/>
            </w:r>
          </w:hyperlink>
        </w:p>
        <w:p w14:paraId="29B8D15B" w14:textId="573FB9AE" w:rsidR="00193574" w:rsidRDefault="00193574">
          <w:pPr>
            <w:pStyle w:val="TOC3"/>
            <w:tabs>
              <w:tab w:val="left" w:pos="1200"/>
              <w:tab w:val="right" w:leader="dot" w:pos="9016"/>
            </w:tabs>
            <w:rPr>
              <w:rFonts w:eastAsiaTheme="minorEastAsia"/>
              <w:noProof/>
              <w:kern w:val="2"/>
              <w:szCs w:val="24"/>
              <w:lang w:eastAsia="en-IE"/>
              <w14:ligatures w14:val="standardContextual"/>
            </w:rPr>
          </w:pPr>
          <w:hyperlink w:anchor="_Toc222144762" w:history="1">
            <w:r w:rsidRPr="00CF52CA">
              <w:rPr>
                <w:rStyle w:val="Hyperlink"/>
                <w:rFonts w:ascii="Aptos" w:hAnsi="Aptos"/>
                <w:noProof/>
              </w:rPr>
              <w:t>6.2</w:t>
            </w:r>
            <w:r w:rsidR="0048681B">
              <w:rPr>
                <w:rStyle w:val="Hyperlink"/>
                <w:rFonts w:ascii="Aptos" w:hAnsi="Aptos"/>
                <w:noProof/>
              </w:rPr>
              <w:t xml:space="preserve"> </w:t>
            </w:r>
            <w:r w:rsidRPr="00CF52CA">
              <w:rPr>
                <w:rStyle w:val="Hyperlink"/>
                <w:rFonts w:ascii="Aptos" w:hAnsi="Aptos"/>
                <w:noProof/>
              </w:rPr>
              <w:t>Research Ireland’s External Equality, Diversity, and Inclusion (EDI) Strategy 2023-2028</w:t>
            </w:r>
            <w:r>
              <w:rPr>
                <w:noProof/>
                <w:webHidden/>
              </w:rPr>
              <w:tab/>
            </w:r>
            <w:r>
              <w:rPr>
                <w:noProof/>
                <w:webHidden/>
              </w:rPr>
              <w:fldChar w:fldCharType="begin"/>
            </w:r>
            <w:r>
              <w:rPr>
                <w:noProof/>
                <w:webHidden/>
              </w:rPr>
              <w:instrText xml:space="preserve"> PAGEREF _Toc222144762 \h </w:instrText>
            </w:r>
            <w:r>
              <w:rPr>
                <w:noProof/>
                <w:webHidden/>
              </w:rPr>
            </w:r>
            <w:r>
              <w:rPr>
                <w:noProof/>
                <w:webHidden/>
              </w:rPr>
              <w:fldChar w:fldCharType="separate"/>
            </w:r>
            <w:r>
              <w:rPr>
                <w:noProof/>
                <w:webHidden/>
              </w:rPr>
              <w:t>13</w:t>
            </w:r>
            <w:r>
              <w:rPr>
                <w:noProof/>
                <w:webHidden/>
              </w:rPr>
              <w:fldChar w:fldCharType="end"/>
            </w:r>
          </w:hyperlink>
        </w:p>
        <w:p w14:paraId="3244488E" w14:textId="42C327E5" w:rsidR="00193574" w:rsidRDefault="00193574">
          <w:pPr>
            <w:pStyle w:val="TOC3"/>
            <w:tabs>
              <w:tab w:val="left" w:pos="1200"/>
              <w:tab w:val="right" w:leader="dot" w:pos="9016"/>
            </w:tabs>
            <w:rPr>
              <w:rFonts w:eastAsiaTheme="minorEastAsia"/>
              <w:noProof/>
              <w:kern w:val="2"/>
              <w:szCs w:val="24"/>
              <w:lang w:eastAsia="en-IE"/>
              <w14:ligatures w14:val="standardContextual"/>
            </w:rPr>
          </w:pPr>
          <w:hyperlink w:anchor="_Toc222144763" w:history="1">
            <w:r w:rsidRPr="00CF52CA">
              <w:rPr>
                <w:rStyle w:val="Hyperlink"/>
                <w:rFonts w:ascii="Aptos" w:hAnsi="Aptos"/>
                <w:noProof/>
              </w:rPr>
              <w:t>6.3</w:t>
            </w:r>
            <w:r w:rsidR="0048681B">
              <w:rPr>
                <w:rFonts w:eastAsiaTheme="minorEastAsia"/>
                <w:noProof/>
                <w:kern w:val="2"/>
                <w:szCs w:val="24"/>
                <w:lang w:eastAsia="en-IE"/>
                <w14:ligatures w14:val="standardContextual"/>
              </w:rPr>
              <w:t xml:space="preserve"> </w:t>
            </w:r>
            <w:r w:rsidRPr="00CF52CA">
              <w:rPr>
                <w:rStyle w:val="Hyperlink"/>
                <w:rFonts w:ascii="Aptos" w:hAnsi="Aptos"/>
                <w:noProof/>
              </w:rPr>
              <w:t>Declaration of Research Assessment (DORA) Principles</w:t>
            </w:r>
            <w:r>
              <w:rPr>
                <w:noProof/>
                <w:webHidden/>
              </w:rPr>
              <w:tab/>
            </w:r>
            <w:r>
              <w:rPr>
                <w:noProof/>
                <w:webHidden/>
              </w:rPr>
              <w:fldChar w:fldCharType="begin"/>
            </w:r>
            <w:r>
              <w:rPr>
                <w:noProof/>
                <w:webHidden/>
              </w:rPr>
              <w:instrText xml:space="preserve"> PAGEREF _Toc222144763 \h </w:instrText>
            </w:r>
            <w:r>
              <w:rPr>
                <w:noProof/>
                <w:webHidden/>
              </w:rPr>
            </w:r>
            <w:r>
              <w:rPr>
                <w:noProof/>
                <w:webHidden/>
              </w:rPr>
              <w:fldChar w:fldCharType="separate"/>
            </w:r>
            <w:r>
              <w:rPr>
                <w:noProof/>
                <w:webHidden/>
              </w:rPr>
              <w:t>14</w:t>
            </w:r>
            <w:r>
              <w:rPr>
                <w:noProof/>
                <w:webHidden/>
              </w:rPr>
              <w:fldChar w:fldCharType="end"/>
            </w:r>
          </w:hyperlink>
        </w:p>
        <w:p w14:paraId="41440AA4" w14:textId="7A227ED6" w:rsidR="00136357" w:rsidRPr="001257B5" w:rsidRDefault="00136357" w:rsidP="00136357">
          <w:pPr>
            <w:ind w:left="0"/>
            <w:rPr>
              <w:rFonts w:ascii="Aptos" w:hAnsi="Aptos"/>
              <w:lang w:val="en-GB"/>
            </w:rPr>
          </w:pPr>
          <w:r w:rsidRPr="001257B5">
            <w:rPr>
              <w:rFonts w:ascii="Aptos" w:hAnsi="Aptos"/>
              <w:noProof/>
              <w:lang w:val="en-GB"/>
            </w:rPr>
            <w:fldChar w:fldCharType="end"/>
          </w:r>
        </w:p>
        <w:p w14:paraId="6A58FDCF" w14:textId="77777777" w:rsidR="00136357" w:rsidRPr="001257B5" w:rsidRDefault="00000000" w:rsidP="00136357">
          <w:pPr>
            <w:ind w:left="0"/>
            <w:rPr>
              <w:rFonts w:ascii="Aptos" w:hAnsi="Aptos"/>
              <w:lang w:val="en-GB"/>
            </w:rPr>
          </w:pPr>
        </w:p>
      </w:sdtContent>
    </w:sdt>
    <w:p w14:paraId="730DCBEF" w14:textId="77777777" w:rsidR="00136357" w:rsidRPr="001257B5" w:rsidRDefault="00136357" w:rsidP="00136357">
      <w:pPr>
        <w:rPr>
          <w:rFonts w:ascii="Aptos" w:hAnsi="Aptos" w:cstheme="minorHAnsi"/>
          <w:szCs w:val="24"/>
          <w:lang w:val="en-GB"/>
        </w:rPr>
      </w:pPr>
    </w:p>
    <w:p w14:paraId="73557294" w14:textId="77777777" w:rsidR="00136357" w:rsidRPr="001257B5" w:rsidRDefault="00136357" w:rsidP="00136357">
      <w:pPr>
        <w:spacing w:after="160"/>
        <w:ind w:left="0"/>
        <w:rPr>
          <w:rFonts w:ascii="Aptos" w:hAnsi="Aptos" w:cstheme="minorHAnsi"/>
          <w:szCs w:val="24"/>
          <w:lang w:val="en-GB"/>
        </w:rPr>
      </w:pPr>
      <w:r w:rsidRPr="001257B5">
        <w:rPr>
          <w:rFonts w:ascii="Aptos" w:hAnsi="Aptos" w:cstheme="minorHAnsi"/>
          <w:szCs w:val="24"/>
          <w:lang w:val="en-GB"/>
        </w:rPr>
        <w:br w:type="page"/>
      </w:r>
    </w:p>
    <w:p w14:paraId="30198131" w14:textId="77777777" w:rsidR="00136357" w:rsidRPr="001257B5" w:rsidRDefault="00136357" w:rsidP="00136357">
      <w:pPr>
        <w:rPr>
          <w:rFonts w:ascii="Aptos" w:hAnsi="Aptos" w:cstheme="minorHAnsi"/>
          <w:szCs w:val="24"/>
          <w:lang w:val="en-GB"/>
        </w:rPr>
      </w:pPr>
    </w:p>
    <w:p w14:paraId="5D7DFE27" w14:textId="77777777" w:rsidR="00136357" w:rsidRPr="001257B5" w:rsidRDefault="00136357" w:rsidP="00136357">
      <w:pPr>
        <w:pStyle w:val="Heading1"/>
        <w:numPr>
          <w:ilvl w:val="0"/>
          <w:numId w:val="2"/>
        </w:numPr>
        <w:spacing w:before="0"/>
        <w:ind w:left="357" w:hanging="357"/>
        <w:rPr>
          <w:rFonts w:ascii="Aptos" w:hAnsi="Aptos"/>
          <w:b/>
          <w:bCs/>
          <w:lang w:val="en-GB"/>
        </w:rPr>
      </w:pPr>
      <w:bookmarkStart w:id="0" w:name="_Toc222144751"/>
      <w:bookmarkStart w:id="1" w:name="_Toc1869766534"/>
      <w:bookmarkStart w:id="2" w:name="_Toc438424420"/>
      <w:bookmarkStart w:id="3" w:name="_Toc1497849013"/>
      <w:bookmarkStart w:id="4" w:name="_Toc2071466455"/>
      <w:r w:rsidRPr="001257B5">
        <w:rPr>
          <w:rFonts w:ascii="Aptos" w:hAnsi="Aptos"/>
          <w:b/>
          <w:bCs/>
          <w:lang w:val="en-GB"/>
        </w:rPr>
        <w:t>Overview of the scheme</w:t>
      </w:r>
      <w:bookmarkEnd w:id="0"/>
      <w:r w:rsidRPr="001257B5">
        <w:rPr>
          <w:rFonts w:ascii="Aptos" w:hAnsi="Aptos"/>
          <w:b/>
          <w:bCs/>
          <w:lang w:val="en-GB"/>
        </w:rPr>
        <w:t xml:space="preserve"> </w:t>
      </w:r>
      <w:bookmarkEnd w:id="1"/>
      <w:bookmarkEnd w:id="2"/>
      <w:bookmarkEnd w:id="3"/>
      <w:bookmarkEnd w:id="4"/>
    </w:p>
    <w:p w14:paraId="458C17B4" w14:textId="77777777" w:rsidR="00136357" w:rsidRPr="00FD1BA1" w:rsidRDefault="00136357" w:rsidP="00136357">
      <w:pPr>
        <w:ind w:left="0"/>
        <w:jc w:val="both"/>
        <w:rPr>
          <w:rFonts w:ascii="Aptos" w:eastAsia="Calibri" w:hAnsi="Aptos" w:cs="DokChampa"/>
        </w:rPr>
      </w:pPr>
      <w:r w:rsidRPr="00FD1BA1">
        <w:rPr>
          <w:rFonts w:ascii="Aptos" w:eastAsia="Calibri" w:hAnsi="Aptos" w:cs="DokChampa"/>
        </w:rPr>
        <w:t> </w:t>
      </w:r>
    </w:p>
    <w:p w14:paraId="2A761FB2" w14:textId="77777777" w:rsidR="00136357" w:rsidRPr="00FD1BA1" w:rsidRDefault="00136357" w:rsidP="00136357">
      <w:pPr>
        <w:ind w:left="0"/>
        <w:jc w:val="both"/>
        <w:rPr>
          <w:rFonts w:ascii="Aptos" w:eastAsia="Calibri" w:hAnsi="Aptos" w:cs="DokChampa"/>
        </w:rPr>
      </w:pPr>
      <w:r w:rsidRPr="09865839">
        <w:rPr>
          <w:rFonts w:ascii="Aptos" w:eastAsia="Calibri" w:hAnsi="Aptos" w:cs="DokChampa"/>
          <w:lang w:val="en-GB"/>
        </w:rPr>
        <w:t>AHRC and Research Ireland are collaborating on a new research programme that will deliver transformational impact on creative economy research between the UK and Ireland. The programme will exploit complementary strengths in the creative economy between centres of excellence in both countries, leading to new and sustainable collaborations and strengthening world-class research and industry capacity across UK and Irish ecosystem</w:t>
      </w:r>
      <w:r>
        <w:rPr>
          <w:rFonts w:ascii="Aptos" w:eastAsia="Calibri" w:hAnsi="Aptos" w:cs="DokChampa"/>
          <w:lang w:val="en-GB"/>
        </w:rPr>
        <w:t>s</w:t>
      </w:r>
      <w:r w:rsidRPr="09865839">
        <w:rPr>
          <w:rFonts w:ascii="Aptos" w:eastAsia="Calibri" w:hAnsi="Aptos" w:cs="DokChampa"/>
          <w:lang w:val="en-GB"/>
        </w:rPr>
        <w:t>.   </w:t>
      </w:r>
      <w:r w:rsidRPr="09865839">
        <w:rPr>
          <w:rFonts w:ascii="Aptos" w:eastAsia="Calibri" w:hAnsi="Aptos" w:cs="DokChampa"/>
        </w:rPr>
        <w:t> </w:t>
      </w:r>
    </w:p>
    <w:p w14:paraId="10AAB833" w14:textId="77777777" w:rsidR="00136357" w:rsidRDefault="00136357" w:rsidP="00136357">
      <w:pPr>
        <w:ind w:left="0"/>
        <w:jc w:val="both"/>
        <w:rPr>
          <w:rFonts w:ascii="Aptos" w:eastAsia="Calibri" w:hAnsi="Aptos" w:cs="DokChampa"/>
        </w:rPr>
      </w:pPr>
    </w:p>
    <w:p w14:paraId="0069296A" w14:textId="77777777" w:rsidR="00136357" w:rsidRDefault="00136357" w:rsidP="00136357">
      <w:pPr>
        <w:ind w:left="0"/>
        <w:jc w:val="both"/>
        <w:rPr>
          <w:rFonts w:ascii="Aptos" w:eastAsia="Calibri" w:hAnsi="Aptos" w:cs="DokChampa"/>
        </w:rPr>
      </w:pPr>
      <w:r w:rsidRPr="09865839">
        <w:rPr>
          <w:rFonts w:ascii="Aptos" w:eastAsia="Calibri" w:hAnsi="Aptos" w:cs="DokChampa"/>
        </w:rPr>
        <w:t xml:space="preserve">This funding opportunity aims to form research networks and conduct collaborative networking and partnership development activities between creative economy researchers and wider stakeholders in Ireland and the UK. Specifically, this opportunity aims to support a diverse range of projects that:  </w:t>
      </w:r>
    </w:p>
    <w:p w14:paraId="5D66736A" w14:textId="77777777" w:rsidR="00136357" w:rsidRDefault="00136357" w:rsidP="00136357">
      <w:pPr>
        <w:ind w:left="0"/>
        <w:jc w:val="both"/>
      </w:pPr>
      <w:r w:rsidRPr="09865839">
        <w:rPr>
          <w:rFonts w:ascii="Aptos" w:eastAsia="Calibri" w:hAnsi="Aptos" w:cs="DokChampa"/>
        </w:rPr>
        <w:t xml:space="preserve"> </w:t>
      </w:r>
    </w:p>
    <w:p w14:paraId="3E669448" w14:textId="77777777" w:rsidR="00136357" w:rsidRDefault="00136357" w:rsidP="00136357">
      <w:pPr>
        <w:pStyle w:val="ListParagraph"/>
        <w:numPr>
          <w:ilvl w:val="0"/>
          <w:numId w:val="1"/>
        </w:numPr>
        <w:jc w:val="both"/>
        <w:rPr>
          <w:rFonts w:ascii="Aptos" w:eastAsia="Calibri" w:hAnsi="Aptos" w:cs="DokChampa"/>
          <w:szCs w:val="24"/>
        </w:rPr>
      </w:pPr>
      <w:r w:rsidRPr="09865839">
        <w:rPr>
          <w:rFonts w:ascii="Aptos" w:eastAsia="Calibri" w:hAnsi="Aptos" w:cs="DokChampa"/>
        </w:rPr>
        <w:t xml:space="preserve">Build and consolidate new partnerships between researchers and stakeholders in the UK and Ireland and provide a platform for longer-term </w:t>
      </w:r>
      <w:proofErr w:type="gramStart"/>
      <w:r w:rsidRPr="09865839">
        <w:rPr>
          <w:rFonts w:ascii="Aptos" w:eastAsia="Calibri" w:hAnsi="Aptos" w:cs="DokChampa"/>
        </w:rPr>
        <w:t>collaboration;</w:t>
      </w:r>
      <w:proofErr w:type="gramEnd"/>
      <w:r w:rsidRPr="09865839">
        <w:rPr>
          <w:rFonts w:ascii="Aptos" w:eastAsia="Calibri" w:hAnsi="Aptos" w:cs="DokChampa"/>
        </w:rPr>
        <w:t xml:space="preserve">  </w:t>
      </w:r>
    </w:p>
    <w:p w14:paraId="0053702B" w14:textId="77777777" w:rsidR="00136357" w:rsidRDefault="00136357" w:rsidP="00136357">
      <w:pPr>
        <w:pStyle w:val="ListParagraph"/>
        <w:numPr>
          <w:ilvl w:val="0"/>
          <w:numId w:val="1"/>
        </w:numPr>
        <w:jc w:val="both"/>
        <w:rPr>
          <w:rFonts w:ascii="Aptos" w:eastAsia="Calibri" w:hAnsi="Aptos" w:cs="DokChampa"/>
          <w:szCs w:val="24"/>
        </w:rPr>
      </w:pPr>
      <w:r w:rsidRPr="09865839">
        <w:rPr>
          <w:rFonts w:ascii="Aptos" w:eastAsia="Calibri" w:hAnsi="Aptos" w:cs="DokChampa"/>
        </w:rPr>
        <w:t xml:space="preserve">Deliver innovative research networking activities that are appropriately tailored to the themes and areas being addressed, such as workshops, seminars and / or other events and outreach, mobility, engagement and knowledge exchange </w:t>
      </w:r>
      <w:proofErr w:type="gramStart"/>
      <w:r w:rsidRPr="09865839">
        <w:rPr>
          <w:rFonts w:ascii="Aptos" w:eastAsia="Calibri" w:hAnsi="Aptos" w:cs="DokChampa"/>
        </w:rPr>
        <w:t>activity;</w:t>
      </w:r>
      <w:proofErr w:type="gramEnd"/>
      <w:r w:rsidRPr="09865839">
        <w:rPr>
          <w:rFonts w:ascii="Aptos" w:eastAsia="Calibri" w:hAnsi="Aptos" w:cs="DokChampa"/>
        </w:rPr>
        <w:t xml:space="preserve">  </w:t>
      </w:r>
    </w:p>
    <w:p w14:paraId="1C02C537" w14:textId="77777777" w:rsidR="00136357" w:rsidRDefault="00136357" w:rsidP="00136357">
      <w:pPr>
        <w:pStyle w:val="ListParagraph"/>
        <w:numPr>
          <w:ilvl w:val="0"/>
          <w:numId w:val="1"/>
        </w:numPr>
        <w:jc w:val="both"/>
        <w:rPr>
          <w:rFonts w:ascii="Aptos" w:eastAsia="Calibri" w:hAnsi="Aptos" w:cs="DokChampa"/>
          <w:szCs w:val="24"/>
        </w:rPr>
      </w:pPr>
      <w:r w:rsidRPr="09865839">
        <w:rPr>
          <w:rFonts w:ascii="Aptos" w:eastAsia="Calibri" w:hAnsi="Aptos" w:cs="DokChampa"/>
        </w:rPr>
        <w:t xml:space="preserve">Are genuinely collaborative and involve a balance of Research Organisations and industry stakeholders in both </w:t>
      </w:r>
      <w:proofErr w:type="gramStart"/>
      <w:r w:rsidRPr="09865839">
        <w:rPr>
          <w:rFonts w:ascii="Aptos" w:eastAsia="Calibri" w:hAnsi="Aptos" w:cs="DokChampa"/>
        </w:rPr>
        <w:t>countries;</w:t>
      </w:r>
      <w:proofErr w:type="gramEnd"/>
      <w:r w:rsidRPr="09865839">
        <w:rPr>
          <w:rFonts w:ascii="Aptos" w:eastAsia="Calibri" w:hAnsi="Aptos" w:cs="DokChampa"/>
        </w:rPr>
        <w:t xml:space="preserve">  </w:t>
      </w:r>
    </w:p>
    <w:p w14:paraId="31548D2C" w14:textId="77777777" w:rsidR="00136357" w:rsidRDefault="00136357" w:rsidP="00136357">
      <w:pPr>
        <w:pStyle w:val="ListParagraph"/>
        <w:numPr>
          <w:ilvl w:val="0"/>
          <w:numId w:val="1"/>
        </w:numPr>
        <w:jc w:val="both"/>
        <w:rPr>
          <w:rFonts w:ascii="Aptos" w:eastAsia="Calibri" w:hAnsi="Aptos" w:cs="DokChampa"/>
          <w:szCs w:val="24"/>
        </w:rPr>
      </w:pPr>
      <w:r w:rsidRPr="09865839">
        <w:rPr>
          <w:rFonts w:ascii="Aptos" w:eastAsia="Calibri" w:hAnsi="Aptos" w:cs="DokChampa"/>
        </w:rPr>
        <w:t>Promote the sharing of best practice and knowledge exchange between institutions in Ireland and the UK and clearly demonstrate the specific added value of enhanced collaboration in the field.</w:t>
      </w:r>
    </w:p>
    <w:p w14:paraId="13B8B012" w14:textId="77777777" w:rsidR="00136357" w:rsidRPr="001257B5" w:rsidRDefault="00136357" w:rsidP="00136357">
      <w:pPr>
        <w:ind w:left="0"/>
        <w:jc w:val="both"/>
        <w:rPr>
          <w:rFonts w:ascii="Aptos" w:eastAsia="Calibri" w:hAnsi="Aptos" w:cs="DokChampa"/>
          <w:lang w:val="en-GB"/>
        </w:rPr>
      </w:pPr>
      <w:r w:rsidRPr="00FD1BA1">
        <w:rPr>
          <w:rFonts w:ascii="Aptos" w:eastAsia="Calibri" w:hAnsi="Aptos" w:cs="DokChampa"/>
        </w:rPr>
        <w:t> </w:t>
      </w:r>
    </w:p>
    <w:p w14:paraId="2F476946" w14:textId="02F62ACE" w:rsidR="00136357" w:rsidRPr="001257B5" w:rsidRDefault="00136357" w:rsidP="00136357">
      <w:pPr>
        <w:spacing w:line="276" w:lineRule="auto"/>
        <w:ind w:left="0"/>
        <w:jc w:val="both"/>
        <w:rPr>
          <w:rFonts w:ascii="Aptos" w:eastAsia="Calibri" w:hAnsi="Aptos" w:cs="DokChampa"/>
          <w:lang w:val="en-GB"/>
        </w:rPr>
      </w:pPr>
      <w:r w:rsidRPr="05C7E552">
        <w:rPr>
          <w:rFonts w:ascii="Aptos" w:eastAsia="Calibri" w:hAnsi="Aptos" w:cs="DokChampa"/>
          <w:lang w:val="en-GB"/>
        </w:rPr>
        <w:t xml:space="preserve">Under the collaboration between Research Ireland and AHRC agreement, a single joint proposal from applicants in both countries is submitted to </w:t>
      </w:r>
      <w:r w:rsidRPr="00193574">
        <w:rPr>
          <w:rFonts w:ascii="Aptos" w:eastAsia="Calibri" w:hAnsi="Aptos" w:cs="DokChampa"/>
          <w:b/>
          <w:bCs/>
          <w:lang w:val="en-GB"/>
        </w:rPr>
        <w:t>UKRI Funding Service</w:t>
      </w:r>
      <w:r w:rsidR="001C6E65" w:rsidRPr="00193574">
        <w:rPr>
          <w:rFonts w:ascii="Aptos" w:eastAsia="Calibri" w:hAnsi="Aptos" w:cs="DokChampa"/>
          <w:b/>
          <w:bCs/>
          <w:lang w:val="en-GB"/>
        </w:rPr>
        <w:t xml:space="preserve"> (TFS)</w:t>
      </w:r>
      <w:r w:rsidRPr="00193574">
        <w:rPr>
          <w:rFonts w:ascii="Aptos" w:eastAsia="Calibri" w:hAnsi="Aptos" w:cs="DokChampa"/>
          <w:b/>
          <w:bCs/>
          <w:lang w:val="en-GB"/>
        </w:rPr>
        <w:t>.</w:t>
      </w:r>
      <w:r w:rsidRPr="05C7E552">
        <w:rPr>
          <w:rFonts w:ascii="Aptos" w:eastAsia="Calibri" w:hAnsi="Aptos" w:cs="DokChampa"/>
          <w:lang w:val="en-GB"/>
        </w:rPr>
        <w:t xml:space="preserve"> The application is processed according to the normal procedures of </w:t>
      </w:r>
      <w:r w:rsidRPr="008A63C7">
        <w:rPr>
          <w:rFonts w:ascii="Aptos" w:eastAsia="Calibri" w:hAnsi="Aptos" w:cs="DokChampa"/>
          <w:lang w:val="en-GB"/>
        </w:rPr>
        <w:t>AHRC Standard Grants</w:t>
      </w:r>
      <w:r w:rsidRPr="05C7E552">
        <w:rPr>
          <w:rFonts w:ascii="Aptos" w:eastAsia="Calibri" w:hAnsi="Aptos" w:cs="DokChampa"/>
          <w:lang w:val="en-GB"/>
        </w:rPr>
        <w:t>, and funding by AHRC and Research Ireland is decided following a joint assessment process following the recommendation of the AHRC-Research Ireland panel. UK-based research groups will be funded by AHRC and Irish based research groups will be funded by Research Ireland. AHRC will accept joint applications for UK-Ireland Collaboration in the Creative Economy - Research Networking Awards by the call deadline.  The usual guidance for AHRC applicants applies for the UK team, along with the additional guidance provided below pertaining to the Irish co-lead</w:t>
      </w:r>
      <w:r>
        <w:rPr>
          <w:rFonts w:ascii="Aptos" w:eastAsia="Calibri" w:hAnsi="Aptos" w:cs="DokChampa"/>
          <w:lang w:val="en-GB"/>
        </w:rPr>
        <w:t>, project co-leads</w:t>
      </w:r>
      <w:r w:rsidRPr="05C7E552">
        <w:rPr>
          <w:rFonts w:ascii="Aptos" w:eastAsia="Calibri" w:hAnsi="Aptos" w:cs="DokChampa"/>
          <w:lang w:val="en-GB"/>
        </w:rPr>
        <w:t xml:space="preserve"> and research programme. Further information can also be found on the UKRI AHRC website.</w:t>
      </w:r>
    </w:p>
    <w:p w14:paraId="619E67E3" w14:textId="77777777" w:rsidR="00136357" w:rsidRDefault="00136357" w:rsidP="00136357">
      <w:pPr>
        <w:jc w:val="both"/>
        <w:rPr>
          <w:rFonts w:ascii="Aptos" w:hAnsi="Aptos" w:cstheme="minorHAnsi"/>
          <w:b/>
          <w:bCs/>
          <w:lang w:val="en-GB"/>
        </w:rPr>
      </w:pPr>
    </w:p>
    <w:p w14:paraId="150457EB" w14:textId="77777777" w:rsidR="00136357" w:rsidRPr="00B867A7" w:rsidRDefault="00136357" w:rsidP="00136357">
      <w:pPr>
        <w:ind w:left="0"/>
        <w:jc w:val="both"/>
        <w:rPr>
          <w:rFonts w:ascii="Aptos" w:hAnsi="Aptos" w:cstheme="minorHAnsi"/>
          <w:b/>
          <w:bCs/>
          <w:lang w:val="en-GB"/>
        </w:rPr>
      </w:pPr>
      <w:r>
        <w:rPr>
          <w:rFonts w:ascii="Aptos" w:hAnsi="Aptos" w:cstheme="minorHAnsi"/>
          <w:b/>
          <w:bCs/>
          <w:lang w:val="en-GB"/>
        </w:rPr>
        <w:t>More information can be found in the TFS.</w:t>
      </w:r>
    </w:p>
    <w:p w14:paraId="62AD8DCA" w14:textId="77777777" w:rsidR="00136357" w:rsidRDefault="00136357" w:rsidP="00136357">
      <w:pPr>
        <w:jc w:val="both"/>
        <w:rPr>
          <w:rFonts w:ascii="Aptos" w:hAnsi="Aptos" w:cstheme="minorHAnsi"/>
          <w:b/>
          <w:bCs/>
          <w:lang w:val="en-GB"/>
        </w:rPr>
      </w:pPr>
    </w:p>
    <w:p w14:paraId="372559CC" w14:textId="77777777" w:rsidR="00136357" w:rsidRDefault="00136357" w:rsidP="00136357">
      <w:pPr>
        <w:jc w:val="both"/>
        <w:rPr>
          <w:rFonts w:ascii="Aptos" w:hAnsi="Aptos" w:cstheme="minorHAnsi"/>
          <w:b/>
          <w:bCs/>
          <w:lang w:val="en-GB"/>
        </w:rPr>
      </w:pPr>
    </w:p>
    <w:p w14:paraId="2EF2B1AA" w14:textId="77777777" w:rsidR="00136357" w:rsidRDefault="00136357" w:rsidP="00136357">
      <w:pPr>
        <w:jc w:val="both"/>
        <w:rPr>
          <w:rFonts w:ascii="Aptos" w:hAnsi="Aptos" w:cstheme="minorHAnsi"/>
          <w:b/>
          <w:bCs/>
          <w:lang w:val="en-GB"/>
        </w:rPr>
      </w:pPr>
    </w:p>
    <w:p w14:paraId="2F969655" w14:textId="77777777" w:rsidR="00136357" w:rsidRDefault="00136357" w:rsidP="00136357">
      <w:pPr>
        <w:jc w:val="both"/>
        <w:rPr>
          <w:rFonts w:ascii="Aptos" w:hAnsi="Aptos" w:cstheme="minorHAnsi"/>
          <w:b/>
          <w:bCs/>
          <w:lang w:val="en-GB"/>
        </w:rPr>
      </w:pPr>
    </w:p>
    <w:p w14:paraId="3F1210F9" w14:textId="77777777" w:rsidR="00136357" w:rsidRPr="001257B5" w:rsidRDefault="00136357" w:rsidP="00136357">
      <w:pPr>
        <w:pStyle w:val="Heading1"/>
        <w:numPr>
          <w:ilvl w:val="0"/>
          <w:numId w:val="2"/>
        </w:numPr>
        <w:spacing w:before="0"/>
        <w:ind w:left="357" w:hanging="357"/>
        <w:rPr>
          <w:rFonts w:ascii="Aptos" w:hAnsi="Aptos"/>
          <w:b/>
          <w:bCs/>
          <w:lang w:val="en-GB"/>
        </w:rPr>
      </w:pPr>
      <w:bookmarkStart w:id="5" w:name="_Toc222144752"/>
      <w:r w:rsidRPr="001257B5">
        <w:rPr>
          <w:rFonts w:ascii="Aptos" w:hAnsi="Aptos"/>
          <w:b/>
          <w:bCs/>
          <w:lang w:val="en-GB"/>
        </w:rPr>
        <w:t>Applying to the scheme</w:t>
      </w:r>
      <w:bookmarkEnd w:id="5"/>
    </w:p>
    <w:p w14:paraId="3321EEFC" w14:textId="77777777" w:rsidR="00136357" w:rsidRPr="001257B5" w:rsidRDefault="00136357" w:rsidP="00136357">
      <w:pPr>
        <w:ind w:left="0"/>
        <w:jc w:val="both"/>
        <w:rPr>
          <w:rFonts w:ascii="Aptos" w:hAnsi="Aptos" w:cstheme="minorHAnsi"/>
          <w:szCs w:val="24"/>
          <w:lang w:val="en-GB"/>
        </w:rPr>
      </w:pPr>
    </w:p>
    <w:p w14:paraId="37D9FACF" w14:textId="21C33889" w:rsidR="00136357" w:rsidRPr="00193574" w:rsidRDefault="00136357" w:rsidP="00136357">
      <w:pPr>
        <w:ind w:left="0"/>
        <w:jc w:val="both"/>
        <w:rPr>
          <w:rFonts w:ascii="Aptos" w:eastAsia="Calibri" w:hAnsi="Aptos" w:cs="DokChampa"/>
        </w:rPr>
      </w:pPr>
      <w:r w:rsidRPr="34502106">
        <w:rPr>
          <w:rFonts w:ascii="Aptos" w:eastAsia="Calibri" w:hAnsi="Aptos" w:cs="DokChampa"/>
        </w:rPr>
        <w:t xml:space="preserve">AHRC is running this funding opportunity in collaboration with Research Ireland via the new UK Research and Innovation </w:t>
      </w:r>
      <w:hyperlink r:id="rId10" w:history="1">
        <w:r w:rsidR="00B7364D" w:rsidRPr="00193574">
          <w:rPr>
            <w:rStyle w:val="Hyperlink"/>
            <w:b/>
            <w:bCs/>
          </w:rPr>
          <w:t>(UKRI) Funding Service</w:t>
        </w:r>
      </w:hyperlink>
      <w:r w:rsidR="00B7364D">
        <w:rPr>
          <w:rFonts w:ascii="Aptos" w:eastAsia="Calibri" w:hAnsi="Aptos" w:cs="DokChampa"/>
        </w:rPr>
        <w:t xml:space="preserve">. </w:t>
      </w:r>
      <w:r w:rsidRPr="34502106">
        <w:rPr>
          <w:rFonts w:ascii="Aptos" w:eastAsia="Aptos" w:hAnsi="Aptos" w:cs="Aptos"/>
        </w:rPr>
        <w:t>Please read carefully the guidance below on how to prepare a joint application as well as the additional documentation required by Research Ireland, which will be uploaded as part of the application</w:t>
      </w:r>
      <w:r w:rsidR="0011684B">
        <w:rPr>
          <w:rFonts w:ascii="Aptos" w:eastAsia="Aptos" w:hAnsi="Aptos" w:cs="Aptos"/>
        </w:rPr>
        <w:t>.</w:t>
      </w:r>
    </w:p>
    <w:p w14:paraId="4077B90E" w14:textId="77777777" w:rsidR="00136357" w:rsidRDefault="00136357" w:rsidP="00136357">
      <w:pPr>
        <w:ind w:left="0"/>
        <w:jc w:val="both"/>
        <w:rPr>
          <w:rFonts w:ascii="Aptos" w:eastAsia="Aptos" w:hAnsi="Aptos" w:cs="Aptos"/>
        </w:rPr>
      </w:pPr>
    </w:p>
    <w:p w14:paraId="4C033077" w14:textId="77777777" w:rsidR="00136357" w:rsidRPr="00A829A3" w:rsidRDefault="00136357" w:rsidP="00136357">
      <w:pPr>
        <w:ind w:left="0"/>
        <w:jc w:val="both"/>
        <w:rPr>
          <w:rFonts w:ascii="Aptos" w:eastAsia="Calibri" w:hAnsi="Aptos" w:cs="DokChampa"/>
        </w:rPr>
      </w:pPr>
      <w:r w:rsidRPr="6EBE3123">
        <w:rPr>
          <w:rFonts w:ascii="Aptos" w:eastAsia="Aptos" w:hAnsi="Aptos" w:cs="Aptos"/>
          <w:color w:val="000000" w:themeColor="text1"/>
          <w:szCs w:val="24"/>
        </w:rPr>
        <w:t xml:space="preserve">A single joint proposal should be submitted to AHRC via TFS with the UK applicant designated as project lead and the Irish applicant designated as project co-lead (international). Please note this requirement is just for the submission process as there must be a UK and Irish project lead as part of the equitable partnership requirement.  </w:t>
      </w:r>
    </w:p>
    <w:p w14:paraId="31673207" w14:textId="77777777" w:rsidR="00136357" w:rsidRDefault="00136357" w:rsidP="00136357">
      <w:pPr>
        <w:ind w:left="0"/>
        <w:jc w:val="both"/>
        <w:rPr>
          <w:rFonts w:ascii="Aptos" w:eastAsia="Calibri" w:hAnsi="Aptos" w:cs="DokChampa"/>
        </w:rPr>
      </w:pPr>
      <w:r w:rsidRPr="34502106">
        <w:rPr>
          <w:rFonts w:ascii="Aptos" w:eastAsia="Calibri" w:hAnsi="Aptos" w:cs="DokChampa"/>
        </w:rPr>
        <w:t xml:space="preserve">Only the lead UK research organisation can </w:t>
      </w:r>
      <w:proofErr w:type="gramStart"/>
      <w:r w:rsidRPr="34502106">
        <w:rPr>
          <w:rFonts w:ascii="Aptos" w:eastAsia="Calibri" w:hAnsi="Aptos" w:cs="DokChampa"/>
        </w:rPr>
        <w:t>submit an application</w:t>
      </w:r>
      <w:proofErr w:type="gramEnd"/>
      <w:r w:rsidRPr="34502106">
        <w:rPr>
          <w:rFonts w:ascii="Aptos" w:eastAsia="Calibri" w:hAnsi="Aptos" w:cs="DokChampa"/>
        </w:rPr>
        <w:t xml:space="preserve"> to UKRI. The UK project lead is responsible for completing the application process on the Funding Service, but we expect all team members and partners to contribute to the application. </w:t>
      </w:r>
    </w:p>
    <w:p w14:paraId="5EF7067D" w14:textId="77777777" w:rsidR="00136357" w:rsidRPr="005168D2" w:rsidRDefault="00136357" w:rsidP="00136357">
      <w:pPr>
        <w:ind w:left="0"/>
        <w:jc w:val="both"/>
        <w:rPr>
          <w:rFonts w:ascii="Aptos" w:eastAsia="Calibri" w:hAnsi="Aptos" w:cs="DokChampa"/>
          <w:b/>
          <w:bCs/>
        </w:rPr>
      </w:pPr>
    </w:p>
    <w:p w14:paraId="45C0E258" w14:textId="77777777" w:rsidR="00136357" w:rsidRPr="00A829A3" w:rsidRDefault="00136357" w:rsidP="00136357">
      <w:pPr>
        <w:ind w:left="0"/>
        <w:jc w:val="both"/>
        <w:rPr>
          <w:rFonts w:ascii="Aptos" w:eastAsia="Calibri" w:hAnsi="Aptos" w:cs="DokChampa"/>
        </w:rPr>
      </w:pPr>
      <w:r w:rsidRPr="2D8EF8F3">
        <w:rPr>
          <w:rFonts w:ascii="Aptos" w:eastAsia="Calibri" w:hAnsi="Aptos" w:cs="DokChampa"/>
          <w:b/>
          <w:bCs/>
        </w:rPr>
        <w:t>The Irish co-lead is additionally responsible for drawing up a specific programme of work, with detail of milestones and deliverables, associated with the Irish team’s proposed contribution to the joint project, and which is submitted as part of the joint application to UKRI. This work programme must be clearly costed in the Irish budget submission</w:t>
      </w:r>
      <w:r w:rsidRPr="2D8EF8F3">
        <w:rPr>
          <w:rFonts w:ascii="Aptos" w:eastAsia="Calibri" w:hAnsi="Aptos" w:cs="DokChampa"/>
        </w:rPr>
        <w:t>.</w:t>
      </w:r>
    </w:p>
    <w:p w14:paraId="13B82A41" w14:textId="77777777" w:rsidR="00136357" w:rsidRPr="00A829A3" w:rsidRDefault="00136357" w:rsidP="00136357">
      <w:pPr>
        <w:ind w:left="0"/>
        <w:jc w:val="both"/>
        <w:rPr>
          <w:rFonts w:ascii="Aptos" w:eastAsia="Calibri" w:hAnsi="Aptos" w:cs="DokChampa"/>
        </w:rPr>
      </w:pPr>
    </w:p>
    <w:p w14:paraId="1B39C2C0" w14:textId="77777777" w:rsidR="00136357" w:rsidRDefault="00136357" w:rsidP="00136357">
      <w:pPr>
        <w:ind w:left="0"/>
        <w:jc w:val="both"/>
        <w:rPr>
          <w:rFonts w:ascii="Aptos" w:eastAsia="Calibri" w:hAnsi="Aptos" w:cs="DokChampa"/>
        </w:rPr>
      </w:pPr>
      <w:r w:rsidRPr="09865839">
        <w:rPr>
          <w:rFonts w:ascii="Aptos" w:eastAsia="Calibri" w:hAnsi="Aptos" w:cs="DokChampa"/>
        </w:rPr>
        <w:t xml:space="preserve">Only the UK </w:t>
      </w:r>
      <w:r>
        <w:rPr>
          <w:rFonts w:ascii="Aptos" w:eastAsia="Calibri" w:hAnsi="Aptos" w:cs="DokChampa"/>
        </w:rPr>
        <w:t>co-</w:t>
      </w:r>
      <w:r w:rsidRPr="09865839">
        <w:rPr>
          <w:rFonts w:ascii="Aptos" w:eastAsia="Calibri" w:hAnsi="Aptos" w:cs="DokChampa"/>
        </w:rPr>
        <w:t xml:space="preserve">lead needs to register with the Funding Service directly. Project co-leads (both UK and Irish) will receive an email notification when the UK </w:t>
      </w:r>
      <w:r>
        <w:rPr>
          <w:rFonts w:ascii="Aptos" w:eastAsia="Calibri" w:hAnsi="Aptos" w:cs="DokChampa"/>
        </w:rPr>
        <w:t>co-</w:t>
      </w:r>
      <w:r w:rsidRPr="09865839">
        <w:rPr>
          <w:rFonts w:ascii="Aptos" w:eastAsia="Calibri" w:hAnsi="Aptos" w:cs="DokChampa"/>
        </w:rPr>
        <w:t>lead has entered their details into the system. This email will guide individuals to create an account on the Funding Service by verifying their details. This will allow them to view and read the application.</w:t>
      </w:r>
    </w:p>
    <w:p w14:paraId="11F11000" w14:textId="77777777" w:rsidR="00136357" w:rsidRPr="00A829A3" w:rsidRDefault="00136357" w:rsidP="00136357">
      <w:pPr>
        <w:ind w:left="0"/>
        <w:jc w:val="both"/>
        <w:rPr>
          <w:rFonts w:ascii="Aptos" w:eastAsia="Calibri" w:hAnsi="Aptos" w:cs="DokChampa"/>
        </w:rPr>
      </w:pPr>
    </w:p>
    <w:p w14:paraId="67FF9814" w14:textId="77777777" w:rsidR="00136357" w:rsidRDefault="00136357" w:rsidP="00136357">
      <w:pPr>
        <w:ind w:left="0"/>
        <w:jc w:val="both"/>
        <w:rPr>
          <w:rFonts w:ascii="Aptos" w:eastAsia="Calibri" w:hAnsi="Aptos" w:cs="DokChampa"/>
        </w:rPr>
      </w:pPr>
      <w:r w:rsidRPr="18323E67">
        <w:rPr>
          <w:rFonts w:ascii="Aptos" w:eastAsia="Calibri" w:hAnsi="Aptos" w:cs="DokChampa"/>
        </w:rPr>
        <w:t>Please note that for administrative purposes, all named researchers from the Irish team must be listed as ‘project co-lead (international)’.</w:t>
      </w:r>
    </w:p>
    <w:p w14:paraId="537A2D6D" w14:textId="77777777" w:rsidR="00136357" w:rsidRDefault="00136357" w:rsidP="00136357">
      <w:pPr>
        <w:ind w:left="0"/>
        <w:jc w:val="both"/>
        <w:rPr>
          <w:rFonts w:ascii="Aptos" w:eastAsia="Calibri" w:hAnsi="Aptos" w:cs="DokChampa"/>
        </w:rPr>
      </w:pPr>
    </w:p>
    <w:p w14:paraId="112D9999" w14:textId="77777777" w:rsidR="00136357" w:rsidRDefault="00136357" w:rsidP="00136357">
      <w:pPr>
        <w:ind w:left="0"/>
        <w:jc w:val="both"/>
        <w:rPr>
          <w:rFonts w:ascii="Aptos" w:eastAsia="Calibri" w:hAnsi="Aptos" w:cs="DokChampa"/>
        </w:rPr>
      </w:pPr>
      <w:r w:rsidRPr="2D8EF8F3">
        <w:rPr>
          <w:rFonts w:ascii="Aptos" w:eastAsia="Calibri" w:hAnsi="Aptos" w:cs="DokChampa"/>
        </w:rPr>
        <w:t xml:space="preserve">In the preparation of a joint application, please note the following: </w:t>
      </w:r>
    </w:p>
    <w:p w14:paraId="1D6A44BF" w14:textId="77777777" w:rsidR="00136357" w:rsidRDefault="00136357" w:rsidP="00136357">
      <w:pPr>
        <w:ind w:left="0"/>
        <w:jc w:val="both"/>
        <w:rPr>
          <w:rFonts w:ascii="Aptos" w:eastAsia="Calibri" w:hAnsi="Aptos" w:cs="DokChampa"/>
        </w:rPr>
      </w:pPr>
    </w:p>
    <w:p w14:paraId="10DC15C7" w14:textId="77777777" w:rsidR="00136357" w:rsidRDefault="00136357" w:rsidP="00136357">
      <w:pPr>
        <w:ind w:left="0"/>
        <w:jc w:val="both"/>
        <w:rPr>
          <w:rFonts w:ascii="Aptos" w:eastAsia="Calibri" w:hAnsi="Aptos" w:cs="DokChampa"/>
        </w:rPr>
      </w:pPr>
    </w:p>
    <w:p w14:paraId="663C2438" w14:textId="31BC2191" w:rsidR="00136357" w:rsidRPr="003B645F" w:rsidRDefault="00136357" w:rsidP="00136357">
      <w:pPr>
        <w:pStyle w:val="ListParagraph"/>
        <w:numPr>
          <w:ilvl w:val="0"/>
          <w:numId w:val="5"/>
        </w:numPr>
        <w:jc w:val="both"/>
        <w:rPr>
          <w:rFonts w:ascii="Aptos" w:eastAsia="Calibri" w:hAnsi="Aptos" w:cs="DokChampa"/>
        </w:rPr>
      </w:pPr>
      <w:r w:rsidRPr="1A7FF4AB">
        <w:rPr>
          <w:rFonts w:ascii="Aptos" w:eastAsia="Calibri" w:hAnsi="Aptos" w:cs="DokChampa"/>
        </w:rPr>
        <w:t>A maximum request of €3</w:t>
      </w:r>
      <w:r w:rsidR="007227CB">
        <w:rPr>
          <w:rFonts w:ascii="Aptos" w:eastAsia="Calibri" w:hAnsi="Aptos" w:cs="DokChampa"/>
        </w:rPr>
        <w:t>5</w:t>
      </w:r>
      <w:r w:rsidRPr="1A7FF4AB">
        <w:rPr>
          <w:rFonts w:ascii="Aptos" w:eastAsia="Calibri" w:hAnsi="Aptos" w:cs="DokChampa"/>
        </w:rPr>
        <w:t xml:space="preserve">,000 direct costs for durations of 12 months will apply to the total Irish budget. An additional contribution to overhead costs (at 30%) will also be made, as detailed in Section 5 below.  </w:t>
      </w:r>
    </w:p>
    <w:p w14:paraId="2C4669A3" w14:textId="77777777" w:rsidR="00136357" w:rsidRPr="003B645F" w:rsidRDefault="00136357" w:rsidP="00136357">
      <w:pPr>
        <w:ind w:left="0"/>
        <w:jc w:val="both"/>
        <w:rPr>
          <w:rFonts w:ascii="Aptos" w:eastAsia="Calibri" w:hAnsi="Aptos" w:cs="DokChampa"/>
        </w:rPr>
      </w:pPr>
    </w:p>
    <w:p w14:paraId="244F5E45" w14:textId="77777777" w:rsidR="00136357" w:rsidRPr="003B645F" w:rsidRDefault="00136357" w:rsidP="00136357">
      <w:pPr>
        <w:pStyle w:val="ListParagraph"/>
        <w:numPr>
          <w:ilvl w:val="0"/>
          <w:numId w:val="5"/>
        </w:numPr>
        <w:jc w:val="both"/>
        <w:rPr>
          <w:rFonts w:ascii="Aptos" w:eastAsia="Calibri" w:hAnsi="Aptos" w:cs="DokChampa"/>
        </w:rPr>
      </w:pPr>
      <w:r w:rsidRPr="003B645F">
        <w:rPr>
          <w:rFonts w:ascii="Aptos" w:eastAsia="Calibri" w:hAnsi="Aptos" w:cs="DokChampa"/>
        </w:rPr>
        <w:t xml:space="preserve">A letter of endorsement is required from the Irish co-lead’s host </w:t>
      </w:r>
      <w:hyperlink r:id="rId11" w:history="1">
        <w:r w:rsidRPr="00FD41E4">
          <w:rPr>
            <w:rStyle w:val="Hyperlink"/>
            <w:rFonts w:ascii="Aptos" w:eastAsia="Calibri" w:hAnsi="Aptos" w:cs="DokChampa"/>
          </w:rPr>
          <w:t>Eligible Research Body</w:t>
        </w:r>
      </w:hyperlink>
      <w:r w:rsidRPr="003B645F">
        <w:rPr>
          <w:rFonts w:ascii="Aptos" w:eastAsia="Calibri" w:hAnsi="Aptos" w:cs="DokChampa"/>
        </w:rPr>
        <w:t>.</w:t>
      </w:r>
    </w:p>
    <w:p w14:paraId="13E03E8F" w14:textId="77777777" w:rsidR="00136357" w:rsidRPr="003B645F" w:rsidRDefault="00136357" w:rsidP="00136357">
      <w:pPr>
        <w:ind w:left="0"/>
        <w:jc w:val="both"/>
        <w:rPr>
          <w:rFonts w:ascii="Aptos" w:eastAsia="Calibri" w:hAnsi="Aptos" w:cs="DokChampa"/>
        </w:rPr>
      </w:pPr>
    </w:p>
    <w:p w14:paraId="1CCC9DFD" w14:textId="77777777" w:rsidR="00136357" w:rsidRPr="003B645F" w:rsidRDefault="00136357" w:rsidP="00136357">
      <w:pPr>
        <w:pStyle w:val="ListParagraph"/>
        <w:numPr>
          <w:ilvl w:val="0"/>
          <w:numId w:val="5"/>
        </w:numPr>
        <w:jc w:val="both"/>
        <w:rPr>
          <w:rFonts w:ascii="Aptos" w:eastAsia="Calibri" w:hAnsi="Aptos" w:cs="DokChampa"/>
        </w:rPr>
      </w:pPr>
      <w:r w:rsidRPr="18323E67">
        <w:rPr>
          <w:rFonts w:ascii="Aptos" w:eastAsia="Calibri" w:hAnsi="Aptos" w:cs="DokChampa"/>
        </w:rPr>
        <w:t>A letter of support must be provided from each project partner included in the application. This should be submitted as part of the ‘Project partners (UK &amp; Ireland): letters (or emails) of support’ in the TFS.</w:t>
      </w:r>
    </w:p>
    <w:p w14:paraId="70D5A290" w14:textId="77777777" w:rsidR="00136357" w:rsidRDefault="00136357" w:rsidP="00136357">
      <w:pPr>
        <w:ind w:left="0"/>
        <w:jc w:val="both"/>
        <w:rPr>
          <w:rFonts w:ascii="Aptos" w:eastAsia="Calibri" w:hAnsi="Aptos" w:cs="DokChampa"/>
        </w:rPr>
      </w:pPr>
    </w:p>
    <w:p w14:paraId="4ECA5C3B" w14:textId="77777777" w:rsidR="00136357" w:rsidRDefault="00136357" w:rsidP="00136357">
      <w:pPr>
        <w:ind w:left="0"/>
        <w:jc w:val="both"/>
        <w:rPr>
          <w:rFonts w:ascii="Aptos" w:eastAsia="Calibri" w:hAnsi="Aptos" w:cs="DokChampa"/>
        </w:rPr>
      </w:pPr>
    </w:p>
    <w:p w14:paraId="44412F41" w14:textId="77777777" w:rsidR="00136357" w:rsidRPr="003B645F" w:rsidRDefault="00136357" w:rsidP="00136357">
      <w:pPr>
        <w:pStyle w:val="ListParagraph"/>
        <w:numPr>
          <w:ilvl w:val="0"/>
          <w:numId w:val="5"/>
        </w:numPr>
        <w:jc w:val="both"/>
        <w:rPr>
          <w:rFonts w:ascii="Aptos" w:eastAsia="Calibri" w:hAnsi="Aptos" w:cs="DokChampa"/>
        </w:rPr>
      </w:pPr>
      <w:r w:rsidRPr="003B645F">
        <w:rPr>
          <w:rFonts w:ascii="Aptos" w:eastAsia="Calibri" w:hAnsi="Aptos" w:cs="DokChampa"/>
        </w:rPr>
        <w:t xml:space="preserve">The resources and cost justification in the UKRI application form must include the costs requested by the Irish co-lead, making sure that it is clear which costs will be funded by Research Ireland, and which costs will be funded by AHRC if the application is successful. </w:t>
      </w:r>
    </w:p>
    <w:p w14:paraId="13BEB911" w14:textId="77777777" w:rsidR="00136357" w:rsidRDefault="00136357" w:rsidP="00136357">
      <w:pPr>
        <w:ind w:left="0"/>
        <w:jc w:val="both"/>
        <w:rPr>
          <w:rFonts w:ascii="Aptos" w:eastAsia="Calibri" w:hAnsi="Aptos" w:cs="DokChampa"/>
        </w:rPr>
      </w:pPr>
    </w:p>
    <w:p w14:paraId="16CE7C99" w14:textId="393C76FD" w:rsidR="00136357" w:rsidRPr="003B645F" w:rsidRDefault="00136357" w:rsidP="00136357">
      <w:pPr>
        <w:pStyle w:val="ListParagraph"/>
        <w:numPr>
          <w:ilvl w:val="0"/>
          <w:numId w:val="5"/>
        </w:numPr>
        <w:jc w:val="both"/>
        <w:rPr>
          <w:rFonts w:ascii="Aptos" w:eastAsia="Calibri" w:hAnsi="Aptos" w:cs="DokChampa"/>
        </w:rPr>
      </w:pPr>
      <w:r w:rsidRPr="003B645F">
        <w:rPr>
          <w:rFonts w:ascii="Aptos" w:eastAsia="Calibri" w:hAnsi="Aptos" w:cs="DokChampa"/>
        </w:rPr>
        <w:t xml:space="preserve">The </w:t>
      </w:r>
      <w:r w:rsidR="00CA72E8">
        <w:rPr>
          <w:rFonts w:ascii="Aptos" w:eastAsia="Calibri" w:hAnsi="Aptos" w:cs="DokChampa"/>
        </w:rPr>
        <w:t>AHRC-</w:t>
      </w:r>
      <w:r w:rsidRPr="003B645F">
        <w:rPr>
          <w:rFonts w:ascii="Aptos" w:eastAsia="Calibri" w:hAnsi="Aptos" w:cs="DokChampa"/>
        </w:rPr>
        <w:t xml:space="preserve">Research Ireland </w:t>
      </w:r>
      <w:r w:rsidR="00CA72E8">
        <w:rPr>
          <w:rFonts w:ascii="Aptos" w:eastAsia="Calibri" w:hAnsi="Aptos" w:cs="DokChampa"/>
        </w:rPr>
        <w:t xml:space="preserve">Application </w:t>
      </w:r>
      <w:r w:rsidRPr="003B645F">
        <w:rPr>
          <w:rFonts w:ascii="Aptos" w:eastAsia="Calibri" w:hAnsi="Aptos" w:cs="DokChampa"/>
        </w:rPr>
        <w:t xml:space="preserve">Cover Sheet and associated documents described below must be included with the Funding Service submission as a single PDF attachment. This document should be submitted as an attachment (this is not used in the peer review process). </w:t>
      </w:r>
    </w:p>
    <w:p w14:paraId="0A8EAEA3" w14:textId="77777777" w:rsidR="00136357" w:rsidRDefault="00136357" w:rsidP="00136357">
      <w:pPr>
        <w:ind w:left="0"/>
        <w:jc w:val="both"/>
        <w:rPr>
          <w:rFonts w:ascii="Aptos" w:eastAsia="Calibri" w:hAnsi="Aptos" w:cs="DokChampa"/>
        </w:rPr>
      </w:pPr>
    </w:p>
    <w:p w14:paraId="1ECE4768" w14:textId="77777777" w:rsidR="00136357" w:rsidRPr="003B645F" w:rsidRDefault="00136357" w:rsidP="00136357">
      <w:pPr>
        <w:pStyle w:val="ListParagraph"/>
        <w:numPr>
          <w:ilvl w:val="0"/>
          <w:numId w:val="5"/>
        </w:numPr>
        <w:jc w:val="both"/>
        <w:rPr>
          <w:rFonts w:ascii="Aptos" w:eastAsia="Calibri" w:hAnsi="Aptos" w:cs="DokChampa"/>
        </w:rPr>
      </w:pPr>
      <w:r w:rsidRPr="003B645F">
        <w:rPr>
          <w:rFonts w:ascii="Aptos" w:eastAsia="Calibri" w:hAnsi="Aptos" w:cs="DokChampa"/>
        </w:rPr>
        <w:t>Please note that all proposal documentation will be shared with Research Ireland, including reviewers’ comments.</w:t>
      </w:r>
    </w:p>
    <w:p w14:paraId="6A96305A" w14:textId="77777777" w:rsidR="00136357" w:rsidRDefault="00136357" w:rsidP="00136357">
      <w:pPr>
        <w:ind w:left="0"/>
        <w:jc w:val="both"/>
        <w:rPr>
          <w:rFonts w:ascii="Aptos" w:eastAsia="Calibri" w:hAnsi="Aptos" w:cs="DokChampa"/>
        </w:rPr>
      </w:pPr>
    </w:p>
    <w:p w14:paraId="1EC9E927" w14:textId="77777777" w:rsidR="00136357" w:rsidRPr="00A829A3" w:rsidRDefault="00136357" w:rsidP="00136357">
      <w:pPr>
        <w:ind w:left="0"/>
        <w:jc w:val="both"/>
        <w:rPr>
          <w:rFonts w:ascii="Aptos" w:eastAsia="Calibri" w:hAnsi="Aptos" w:cs="DokChampa"/>
        </w:rPr>
      </w:pPr>
    </w:p>
    <w:p w14:paraId="43024BB1" w14:textId="77777777" w:rsidR="00136357" w:rsidRPr="001257B5" w:rsidRDefault="00136357" w:rsidP="00136357">
      <w:pPr>
        <w:pStyle w:val="Heading1"/>
        <w:numPr>
          <w:ilvl w:val="0"/>
          <w:numId w:val="2"/>
        </w:numPr>
        <w:spacing w:before="0"/>
        <w:ind w:left="357" w:hanging="357"/>
        <w:rPr>
          <w:rFonts w:ascii="Aptos" w:hAnsi="Aptos"/>
          <w:b/>
          <w:bCs/>
          <w:lang w:val="en-GB"/>
        </w:rPr>
      </w:pPr>
      <w:bookmarkStart w:id="6" w:name="_Toc222144753"/>
      <w:r>
        <w:rPr>
          <w:rFonts w:ascii="Aptos" w:hAnsi="Aptos"/>
          <w:b/>
          <w:bCs/>
          <w:lang w:val="en-GB"/>
        </w:rPr>
        <w:t>Research Ireland Additional Documentation</w:t>
      </w:r>
      <w:bookmarkEnd w:id="6"/>
    </w:p>
    <w:p w14:paraId="4A1EACED" w14:textId="77777777" w:rsidR="00136357" w:rsidRDefault="00136357" w:rsidP="00136357">
      <w:pPr>
        <w:ind w:left="0"/>
        <w:jc w:val="both"/>
        <w:rPr>
          <w:rFonts w:ascii="Aptos" w:eastAsia="Calibri" w:hAnsi="Aptos" w:cs="DokChampa"/>
        </w:rPr>
      </w:pPr>
    </w:p>
    <w:p w14:paraId="15DCE1F5" w14:textId="717634EA" w:rsidR="00136357" w:rsidRDefault="00136357" w:rsidP="00136357">
      <w:pPr>
        <w:ind w:left="0"/>
        <w:jc w:val="both"/>
        <w:rPr>
          <w:rFonts w:ascii="Aptos" w:eastAsia="Calibri" w:hAnsi="Aptos" w:cs="DokChampa"/>
        </w:rPr>
      </w:pPr>
      <w:r w:rsidRPr="34502106">
        <w:rPr>
          <w:rFonts w:ascii="Aptos" w:eastAsia="Calibri" w:hAnsi="Aptos" w:cs="DokChampa"/>
        </w:rPr>
        <w:t xml:space="preserve">As part of the joint proposal to the AHRC Standard Grants Scheme, the </w:t>
      </w:r>
      <w:r>
        <w:rPr>
          <w:rFonts w:ascii="Aptos" w:eastAsia="Calibri" w:hAnsi="Aptos" w:cs="DokChampa"/>
        </w:rPr>
        <w:t>Irish</w:t>
      </w:r>
      <w:r w:rsidRPr="34502106">
        <w:rPr>
          <w:rFonts w:ascii="Aptos" w:eastAsia="Calibri" w:hAnsi="Aptos" w:cs="DokChampa"/>
        </w:rPr>
        <w:t xml:space="preserve"> co-lead is required to submit the following documentation, using template</w:t>
      </w:r>
      <w:r w:rsidR="00C22DCE">
        <w:rPr>
          <w:rFonts w:ascii="Aptos" w:eastAsia="Calibri" w:hAnsi="Aptos" w:cs="DokChampa"/>
        </w:rPr>
        <w:t>s</w:t>
      </w:r>
      <w:r w:rsidRPr="34502106">
        <w:rPr>
          <w:rFonts w:ascii="Aptos" w:eastAsia="Calibri" w:hAnsi="Aptos" w:cs="DokChampa"/>
        </w:rPr>
        <w:t xml:space="preserve"> </w:t>
      </w:r>
      <w:r w:rsidR="00C22DCE">
        <w:rPr>
          <w:rFonts w:ascii="Aptos" w:eastAsia="Calibri" w:hAnsi="Aptos" w:cs="DokChampa"/>
        </w:rPr>
        <w:t xml:space="preserve">where </w:t>
      </w:r>
      <w:r w:rsidRPr="34502106">
        <w:rPr>
          <w:rFonts w:ascii="Aptos" w:eastAsia="Calibri" w:hAnsi="Aptos" w:cs="DokChampa"/>
        </w:rPr>
        <w:t xml:space="preserve">provided </w:t>
      </w:r>
      <w:r w:rsidR="00C22DCE">
        <w:rPr>
          <w:rFonts w:ascii="Aptos" w:eastAsia="Calibri" w:hAnsi="Aptos" w:cs="DokChampa"/>
        </w:rPr>
        <w:t xml:space="preserve">on </w:t>
      </w:r>
      <w:hyperlink r:id="rId12" w:history="1">
        <w:r w:rsidR="00C22DCE" w:rsidRPr="009C6660">
          <w:rPr>
            <w:rStyle w:val="Hyperlink"/>
            <w:rFonts w:ascii="Aptos" w:eastAsia="Calibri" w:hAnsi="Aptos" w:cs="DokChampa"/>
          </w:rPr>
          <w:t xml:space="preserve">the call </w:t>
        </w:r>
        <w:r w:rsidR="009C6660" w:rsidRPr="009C6660">
          <w:rPr>
            <w:rStyle w:val="Hyperlink"/>
            <w:rFonts w:ascii="Aptos" w:eastAsia="Calibri" w:hAnsi="Aptos" w:cs="DokChampa"/>
          </w:rPr>
          <w:t>webpage</w:t>
        </w:r>
      </w:hyperlink>
      <w:r w:rsidR="00C22DCE">
        <w:rPr>
          <w:rFonts w:ascii="Aptos" w:eastAsia="Calibri" w:hAnsi="Aptos" w:cs="DokChampa"/>
        </w:rPr>
        <w:t>,</w:t>
      </w:r>
      <w:r w:rsidRPr="34502106">
        <w:rPr>
          <w:rFonts w:ascii="Aptos" w:eastAsia="Calibri" w:hAnsi="Aptos" w:cs="DokChampa"/>
        </w:rPr>
        <w:t xml:space="preserve"> and adhering to the guidance given below. </w:t>
      </w:r>
    </w:p>
    <w:p w14:paraId="55D53005" w14:textId="77777777" w:rsidR="00136357" w:rsidRDefault="00136357" w:rsidP="00136357">
      <w:pPr>
        <w:ind w:left="0"/>
        <w:jc w:val="both"/>
        <w:rPr>
          <w:rFonts w:ascii="Aptos" w:eastAsia="Calibri" w:hAnsi="Aptos" w:cs="DokChampa"/>
        </w:rPr>
      </w:pPr>
    </w:p>
    <w:p w14:paraId="6EA01C9C" w14:textId="77777777" w:rsidR="00136357" w:rsidRDefault="00136357" w:rsidP="00136357">
      <w:pPr>
        <w:ind w:left="0"/>
        <w:jc w:val="both"/>
        <w:rPr>
          <w:rFonts w:ascii="Aptos" w:eastAsia="Calibri" w:hAnsi="Aptos" w:cs="DokChampa"/>
        </w:rPr>
      </w:pPr>
    </w:p>
    <w:p w14:paraId="6BA32374" w14:textId="1EB733F6" w:rsidR="00C22DCE" w:rsidRPr="00C22DCE" w:rsidRDefault="00C22DCE" w:rsidP="00C22DCE">
      <w:pPr>
        <w:pStyle w:val="ListParagraph"/>
        <w:numPr>
          <w:ilvl w:val="0"/>
          <w:numId w:val="4"/>
        </w:numPr>
        <w:rPr>
          <w:rFonts w:ascii="Aptos" w:eastAsia="Calibri" w:hAnsi="Aptos" w:cs="DokChampa"/>
        </w:rPr>
      </w:pPr>
      <w:r w:rsidRPr="00C22DCE">
        <w:rPr>
          <w:rFonts w:ascii="Aptos" w:eastAsia="Calibri" w:hAnsi="Aptos" w:cs="DokChampa"/>
        </w:rPr>
        <w:t>AHRC-Research Ireland Application Cover Sheet</w:t>
      </w:r>
      <w:r w:rsidR="001C6E65">
        <w:rPr>
          <w:rFonts w:ascii="Aptos" w:eastAsia="Calibri" w:hAnsi="Aptos" w:cs="DokChampa"/>
        </w:rPr>
        <w:t xml:space="preserve"> </w:t>
      </w:r>
      <w:r>
        <w:rPr>
          <w:rFonts w:ascii="Aptos" w:eastAsia="Calibri" w:hAnsi="Aptos" w:cs="DokChampa"/>
        </w:rPr>
        <w:t>(</w:t>
      </w:r>
      <w:r w:rsidR="001C6E65">
        <w:rPr>
          <w:rFonts w:ascii="Aptos" w:eastAsia="Calibri" w:hAnsi="Aptos" w:cs="DokChampa"/>
        </w:rPr>
        <w:t>F</w:t>
      </w:r>
      <w:r w:rsidR="002427C6">
        <w:rPr>
          <w:rFonts w:ascii="Aptos" w:eastAsia="Calibri" w:hAnsi="Aptos" w:cs="DokChampa"/>
        </w:rPr>
        <w:t xml:space="preserve">or template </w:t>
      </w:r>
      <w:r w:rsidRPr="00C22DCE">
        <w:rPr>
          <w:rFonts w:ascii="Aptos" w:eastAsia="Calibri" w:hAnsi="Aptos" w:cs="DokChampa"/>
        </w:rPr>
        <w:t>see download section of call webpage)</w:t>
      </w:r>
    </w:p>
    <w:p w14:paraId="6C93FC32" w14:textId="1DAA0F46" w:rsidR="00C22DCE" w:rsidRPr="00C22DCE" w:rsidRDefault="00C22DCE" w:rsidP="00C22DCE">
      <w:pPr>
        <w:pStyle w:val="ListParagraph"/>
        <w:numPr>
          <w:ilvl w:val="0"/>
          <w:numId w:val="4"/>
        </w:numPr>
        <w:rPr>
          <w:rFonts w:ascii="Aptos" w:eastAsia="Calibri" w:hAnsi="Aptos" w:cs="DokChampa"/>
        </w:rPr>
      </w:pPr>
      <w:r w:rsidRPr="00C22DCE">
        <w:rPr>
          <w:rFonts w:ascii="Aptos" w:eastAsia="Calibri" w:hAnsi="Aptos" w:cs="DokChampa"/>
        </w:rPr>
        <w:t xml:space="preserve">AHRC-Research Ireland Budget Form </w:t>
      </w:r>
      <w:r>
        <w:rPr>
          <w:rFonts w:ascii="Aptos" w:eastAsia="Calibri" w:hAnsi="Aptos" w:cs="DokChampa"/>
        </w:rPr>
        <w:t>(</w:t>
      </w:r>
      <w:r w:rsidR="001C6E65">
        <w:rPr>
          <w:rFonts w:ascii="Aptos" w:eastAsia="Calibri" w:hAnsi="Aptos" w:cs="DokChampa"/>
        </w:rPr>
        <w:t xml:space="preserve">For template </w:t>
      </w:r>
      <w:r w:rsidRPr="00C22DCE">
        <w:rPr>
          <w:rFonts w:ascii="Aptos" w:eastAsia="Calibri" w:hAnsi="Aptos" w:cs="DokChampa"/>
        </w:rPr>
        <w:t>see download section of call webpage)</w:t>
      </w:r>
    </w:p>
    <w:p w14:paraId="191A0B1A" w14:textId="719B7E18" w:rsidR="00136357" w:rsidRPr="00C22DCE" w:rsidRDefault="00C22DCE" w:rsidP="00C22DCE">
      <w:pPr>
        <w:pStyle w:val="ListParagraph"/>
        <w:numPr>
          <w:ilvl w:val="0"/>
          <w:numId w:val="4"/>
        </w:numPr>
        <w:rPr>
          <w:rFonts w:ascii="Aptos" w:eastAsia="Calibri" w:hAnsi="Aptos" w:cs="DokChampa"/>
        </w:rPr>
      </w:pPr>
      <w:r w:rsidRPr="00C22DCE">
        <w:rPr>
          <w:rFonts w:ascii="Aptos" w:eastAsia="Calibri" w:hAnsi="Aptos" w:cs="DokChampa"/>
        </w:rPr>
        <w:t>AHRC-Research Ireland Gender/</w:t>
      </w:r>
      <w:r w:rsidR="009C6660">
        <w:rPr>
          <w:rFonts w:ascii="Aptos" w:eastAsia="Calibri" w:hAnsi="Aptos" w:cs="DokChampa"/>
        </w:rPr>
        <w:t>S</w:t>
      </w:r>
      <w:r w:rsidRPr="00C22DCE">
        <w:rPr>
          <w:rFonts w:ascii="Aptos" w:eastAsia="Calibri" w:hAnsi="Aptos" w:cs="DokChampa"/>
        </w:rPr>
        <w:t>ex Dimension Declaration</w:t>
      </w:r>
      <w:r>
        <w:rPr>
          <w:rFonts w:ascii="Aptos" w:eastAsia="Calibri" w:hAnsi="Aptos" w:cs="DokChampa"/>
        </w:rPr>
        <w:t xml:space="preserve"> (</w:t>
      </w:r>
      <w:r w:rsidR="001C6E65">
        <w:rPr>
          <w:rFonts w:ascii="Aptos" w:eastAsia="Calibri" w:hAnsi="Aptos" w:cs="DokChampa"/>
        </w:rPr>
        <w:t xml:space="preserve">For template </w:t>
      </w:r>
      <w:r w:rsidRPr="00C22DCE">
        <w:rPr>
          <w:rFonts w:ascii="Aptos" w:eastAsia="Calibri" w:hAnsi="Aptos" w:cs="DokChampa"/>
        </w:rPr>
        <w:t>see download section of call webpage)</w:t>
      </w:r>
    </w:p>
    <w:p w14:paraId="037F8CEA" w14:textId="134993C8" w:rsidR="00136357" w:rsidRDefault="00136357" w:rsidP="00C22DCE">
      <w:pPr>
        <w:pStyle w:val="ListParagraph"/>
        <w:numPr>
          <w:ilvl w:val="0"/>
          <w:numId w:val="4"/>
        </w:numPr>
        <w:jc w:val="both"/>
        <w:rPr>
          <w:rFonts w:ascii="Aptos" w:eastAsia="Calibri" w:hAnsi="Aptos" w:cs="Arial"/>
        </w:rPr>
      </w:pPr>
      <w:r w:rsidRPr="00AA3F5D">
        <w:rPr>
          <w:rFonts w:ascii="Aptos" w:eastAsia="Calibri" w:hAnsi="Aptos" w:cs="DokChampa"/>
        </w:rPr>
        <w:t xml:space="preserve">Detailed </w:t>
      </w:r>
      <w:r w:rsidRPr="00940D15">
        <w:rPr>
          <w:rFonts w:ascii="Aptos" w:eastAsia="Calibri" w:hAnsi="Aptos" w:cs="DokChampa"/>
        </w:rPr>
        <w:t xml:space="preserve">budget justification </w:t>
      </w:r>
      <w:r w:rsidR="00C22DCE">
        <w:rPr>
          <w:rFonts w:ascii="Aptos" w:eastAsia="Calibri" w:hAnsi="Aptos" w:cs="DokChampa"/>
        </w:rPr>
        <w:t xml:space="preserve">for the Irish budget </w:t>
      </w:r>
      <w:r w:rsidRPr="00940D15">
        <w:rPr>
          <w:rFonts w:ascii="Aptos" w:eastAsia="Calibri" w:hAnsi="Aptos" w:cs="DokChampa"/>
        </w:rPr>
        <w:t>(</w:t>
      </w:r>
      <w:r w:rsidR="001C6E65">
        <w:rPr>
          <w:rFonts w:ascii="Aptos" w:eastAsia="Calibri" w:hAnsi="Aptos" w:cs="Arial"/>
        </w:rPr>
        <w:t>N</w:t>
      </w:r>
      <w:r w:rsidR="00C22DCE">
        <w:rPr>
          <w:rFonts w:ascii="Aptos" w:eastAsia="Calibri" w:hAnsi="Aptos" w:cs="Arial"/>
        </w:rPr>
        <w:t>o template – see guidance Section 5)</w:t>
      </w:r>
      <w:r w:rsidR="00CA72E8">
        <w:rPr>
          <w:rFonts w:ascii="Aptos" w:eastAsia="Calibri" w:hAnsi="Aptos" w:cs="Arial"/>
        </w:rPr>
        <w:t xml:space="preserve">. </w:t>
      </w:r>
    </w:p>
    <w:p w14:paraId="71B48BA4" w14:textId="28FC20E0" w:rsidR="00CA72E8" w:rsidRPr="00193574" w:rsidRDefault="00CA72E8" w:rsidP="00193574">
      <w:pPr>
        <w:pStyle w:val="ListParagraph"/>
        <w:jc w:val="both"/>
        <w:rPr>
          <w:rFonts w:ascii="Aptos" w:eastAsia="Calibri" w:hAnsi="Aptos" w:cs="Arial"/>
          <w:i/>
          <w:iCs/>
        </w:rPr>
      </w:pPr>
      <w:r w:rsidRPr="00193574">
        <w:rPr>
          <w:rFonts w:ascii="Aptos" w:eastAsia="Calibri" w:hAnsi="Aptos" w:cs="DokChampa"/>
          <w:i/>
          <w:iCs/>
        </w:rPr>
        <w:t xml:space="preserve">To be completed in addition to the resources and cost justification </w:t>
      </w:r>
      <w:r w:rsidRPr="00193574">
        <w:rPr>
          <w:rFonts w:ascii="Aptos" w:eastAsia="Calibri" w:hAnsi="Aptos" w:cs="Arial"/>
          <w:i/>
          <w:iCs/>
        </w:rPr>
        <w:t>section of the TFS application</w:t>
      </w:r>
      <w:r>
        <w:rPr>
          <w:rFonts w:ascii="Aptos" w:eastAsia="Calibri" w:hAnsi="Aptos" w:cs="Arial"/>
          <w:i/>
          <w:iCs/>
        </w:rPr>
        <w:t>.</w:t>
      </w:r>
    </w:p>
    <w:p w14:paraId="4F4DAC19" w14:textId="17E14F69" w:rsidR="00136357" w:rsidRDefault="00136357" w:rsidP="00136357">
      <w:pPr>
        <w:pStyle w:val="paragraph"/>
        <w:numPr>
          <w:ilvl w:val="0"/>
          <w:numId w:val="4"/>
        </w:numPr>
        <w:spacing w:before="0" w:beforeAutospacing="0" w:after="0" w:afterAutospacing="0"/>
        <w:rPr>
          <w:rFonts w:ascii="Aptos" w:hAnsi="Aptos" w:cs="Arial"/>
        </w:rPr>
      </w:pPr>
      <w:r w:rsidRPr="18323E67">
        <w:rPr>
          <w:rFonts w:ascii="Aptos" w:hAnsi="Aptos" w:cs="Arial"/>
        </w:rPr>
        <w:t xml:space="preserve">Letter of Endorsement from Irish co-lead’s Eligible Research Body </w:t>
      </w:r>
      <w:r w:rsidR="00C22DCE">
        <w:rPr>
          <w:rFonts w:ascii="Aptos" w:hAnsi="Aptos" w:cs="Arial"/>
        </w:rPr>
        <w:t>(</w:t>
      </w:r>
      <w:r w:rsidR="001C6E65">
        <w:rPr>
          <w:rFonts w:ascii="Aptos" w:hAnsi="Aptos" w:cs="Arial"/>
        </w:rPr>
        <w:t>N</w:t>
      </w:r>
      <w:r w:rsidR="00C22DCE">
        <w:rPr>
          <w:rFonts w:ascii="Aptos" w:hAnsi="Aptos" w:cs="Arial"/>
        </w:rPr>
        <w:t>o template – see guidance Section 4.2)</w:t>
      </w:r>
    </w:p>
    <w:p w14:paraId="71D012AC" w14:textId="77777777" w:rsidR="00136357" w:rsidRPr="00940D15" w:rsidRDefault="00136357" w:rsidP="00136357">
      <w:pPr>
        <w:ind w:left="0"/>
        <w:jc w:val="both"/>
        <w:rPr>
          <w:rFonts w:ascii="Aptos" w:eastAsia="Calibri" w:hAnsi="Aptos" w:cs="DokChampa"/>
        </w:rPr>
      </w:pPr>
    </w:p>
    <w:p w14:paraId="56693749" w14:textId="77777777" w:rsidR="00136357" w:rsidRDefault="00136357" w:rsidP="00136357">
      <w:pPr>
        <w:ind w:left="0"/>
        <w:jc w:val="both"/>
        <w:rPr>
          <w:rFonts w:ascii="Aptos" w:eastAsia="Calibri" w:hAnsi="Aptos" w:cs="DokChampa"/>
        </w:rPr>
      </w:pPr>
    </w:p>
    <w:p w14:paraId="1D7ACD74" w14:textId="77777777" w:rsidR="00136357" w:rsidRPr="009B60C7" w:rsidRDefault="00136357" w:rsidP="00136357">
      <w:pPr>
        <w:ind w:left="0"/>
        <w:jc w:val="both"/>
        <w:rPr>
          <w:rFonts w:ascii="Aptos" w:eastAsia="Calibri" w:hAnsi="Aptos" w:cs="DokChampa"/>
        </w:rPr>
      </w:pPr>
      <w:r w:rsidRPr="18323E67">
        <w:rPr>
          <w:rFonts w:ascii="Aptos" w:eastAsia="Calibri" w:hAnsi="Aptos" w:cs="DokChampa"/>
        </w:rPr>
        <w:lastRenderedPageBreak/>
        <w:t xml:space="preserve">These documents should be merged into a single PDF and uploaded as an attachment to TFS by the UK co-lead. Completion and submission of this signed cover sheet constitutes agreement to Research Ireland’s </w:t>
      </w:r>
      <w:hyperlink r:id="rId13">
        <w:r w:rsidRPr="18323E67">
          <w:rPr>
            <w:rStyle w:val="Hyperlink"/>
            <w:rFonts w:ascii="Aptos" w:eastAsia="Calibri" w:hAnsi="Aptos" w:cs="DokChampa"/>
          </w:rPr>
          <w:t>Terms and Conditions of Research Grants</w:t>
        </w:r>
      </w:hyperlink>
      <w:r w:rsidRPr="18323E67">
        <w:rPr>
          <w:rFonts w:ascii="Aptos" w:eastAsia="Calibri" w:hAnsi="Aptos" w:cs="DokChampa"/>
        </w:rPr>
        <w:t xml:space="preserve">.  </w:t>
      </w:r>
    </w:p>
    <w:p w14:paraId="0B289E21" w14:textId="77777777" w:rsidR="00136357" w:rsidRPr="00F2427F" w:rsidRDefault="00136357" w:rsidP="00136357">
      <w:pPr>
        <w:spacing w:line="276" w:lineRule="auto"/>
        <w:ind w:left="0"/>
        <w:jc w:val="both"/>
        <w:rPr>
          <w:rFonts w:ascii="Aptos" w:eastAsia="Calibri" w:hAnsi="Aptos" w:cs="DokChampa"/>
        </w:rPr>
      </w:pPr>
    </w:p>
    <w:p w14:paraId="30471A4D" w14:textId="77777777" w:rsidR="00136357" w:rsidRPr="00760EA2" w:rsidRDefault="00136357" w:rsidP="00136357">
      <w:pPr>
        <w:spacing w:line="276" w:lineRule="auto"/>
        <w:ind w:left="0"/>
        <w:jc w:val="both"/>
        <w:rPr>
          <w:rFonts w:ascii="Aptos" w:eastAsia="Arial" w:hAnsi="Aptos" w:cstheme="minorHAnsi"/>
          <w:b/>
          <w:bCs/>
          <w:color w:val="000000" w:themeColor="text1"/>
          <w:lang w:val="en-GB"/>
        </w:rPr>
      </w:pPr>
      <w:r w:rsidRPr="00760EA2">
        <w:rPr>
          <w:rFonts w:ascii="Aptos" w:eastAsia="Arial" w:hAnsi="Aptos" w:cstheme="minorHAnsi"/>
          <w:color w:val="000000" w:themeColor="text1"/>
          <w:lang w:val="en-GB"/>
        </w:rPr>
        <w:t xml:space="preserve">The Irish Co-Lead must submit a PDF copy of </w:t>
      </w:r>
      <w:r w:rsidRPr="00760EA2">
        <w:rPr>
          <w:rFonts w:ascii="Aptos" w:eastAsia="Arial" w:hAnsi="Aptos" w:cstheme="minorHAnsi"/>
          <w:b/>
          <w:bCs/>
          <w:color w:val="000000" w:themeColor="text1"/>
          <w:lang w:val="en-GB"/>
        </w:rPr>
        <w:t>the single PDF</w:t>
      </w:r>
      <w:r w:rsidRPr="00760EA2">
        <w:rPr>
          <w:rFonts w:ascii="Aptos" w:eastAsia="Arial" w:hAnsi="Aptos" w:cstheme="minorHAnsi"/>
          <w:color w:val="000000" w:themeColor="text1"/>
          <w:lang w:val="en-GB"/>
        </w:rPr>
        <w:t xml:space="preserve"> submitted through TFS to </w:t>
      </w:r>
      <w:hyperlink r:id="rId14" w:history="1">
        <w:r w:rsidRPr="00DC0E01">
          <w:rPr>
            <w:rStyle w:val="Hyperlink"/>
            <w:rFonts w:ascii="Aptos" w:hAnsi="Aptos" w:cstheme="minorHAnsi"/>
          </w:rPr>
          <w:t>creative.economies@researchireland.ie</w:t>
        </w:r>
      </w:hyperlink>
      <w:r>
        <w:rPr>
          <w:rFonts w:ascii="Aptos" w:hAnsi="Aptos" w:cstheme="minorHAnsi"/>
        </w:rPr>
        <w:t xml:space="preserve"> </w:t>
      </w:r>
      <w:r w:rsidRPr="00760EA2">
        <w:rPr>
          <w:rFonts w:ascii="Aptos" w:eastAsia="Arial" w:hAnsi="Aptos" w:cstheme="minorHAnsi"/>
          <w:color w:val="000000" w:themeColor="text1"/>
          <w:lang w:val="en-GB"/>
        </w:rPr>
        <w:t xml:space="preserve">by </w:t>
      </w:r>
      <w:r w:rsidRPr="00760EA2">
        <w:rPr>
          <w:rFonts w:ascii="Aptos" w:eastAsia="Arial" w:hAnsi="Aptos" w:cstheme="minorHAnsi"/>
          <w:b/>
          <w:bCs/>
          <w:color w:val="000000" w:themeColor="text1"/>
          <w:u w:val="single"/>
          <w:lang w:val="en-GB"/>
        </w:rPr>
        <w:t>24 March 2026 at 4:00pm UK time</w:t>
      </w:r>
      <w:r w:rsidRPr="00760EA2">
        <w:rPr>
          <w:rFonts w:ascii="Aptos" w:eastAsia="Arial" w:hAnsi="Aptos" w:cstheme="minorHAnsi"/>
          <w:b/>
          <w:bCs/>
          <w:color w:val="000000" w:themeColor="text1"/>
          <w:lang w:val="en-GB"/>
        </w:rPr>
        <w:t xml:space="preserve">. </w:t>
      </w:r>
    </w:p>
    <w:p w14:paraId="32C8CC4C" w14:textId="77777777" w:rsidR="00136357" w:rsidRPr="00760EA2" w:rsidRDefault="00136357" w:rsidP="00136357">
      <w:pPr>
        <w:spacing w:line="276" w:lineRule="auto"/>
        <w:ind w:left="0"/>
        <w:jc w:val="both"/>
        <w:rPr>
          <w:rFonts w:ascii="Aptos" w:hAnsi="Aptos" w:cstheme="minorHAnsi"/>
        </w:rPr>
      </w:pPr>
    </w:p>
    <w:p w14:paraId="5C524EA8" w14:textId="77777777" w:rsidR="00136357" w:rsidRPr="00F2427F" w:rsidRDefault="00136357" w:rsidP="00136357">
      <w:pPr>
        <w:spacing w:line="276" w:lineRule="auto"/>
        <w:ind w:left="0"/>
        <w:jc w:val="both"/>
        <w:rPr>
          <w:rFonts w:ascii="Aptos" w:eastAsia="Aptos" w:hAnsi="Aptos" w:cs="Aptos"/>
          <w:color w:val="000000" w:themeColor="text1"/>
          <w:szCs w:val="24"/>
          <w:lang w:val="en-GB"/>
        </w:rPr>
      </w:pPr>
      <w:r w:rsidRPr="00F2427F">
        <w:rPr>
          <w:rFonts w:ascii="Aptos" w:eastAsia="Aptos" w:hAnsi="Aptos" w:cs="Aptos"/>
          <w:color w:val="000000" w:themeColor="text1"/>
          <w:szCs w:val="24"/>
          <w:lang w:val="en-GB"/>
        </w:rPr>
        <w:t xml:space="preserve">Files must be named as follows: </w:t>
      </w:r>
    </w:p>
    <w:p w14:paraId="5CA07512" w14:textId="77777777" w:rsidR="00136357" w:rsidRDefault="00136357" w:rsidP="00136357">
      <w:pPr>
        <w:spacing w:line="276" w:lineRule="auto"/>
        <w:ind w:left="0"/>
        <w:jc w:val="both"/>
        <w:rPr>
          <w:rFonts w:ascii="Aptos" w:eastAsia="Aptos" w:hAnsi="Aptos" w:cs="Aptos"/>
          <w:color w:val="000000" w:themeColor="text1"/>
          <w:szCs w:val="24"/>
          <w:lang w:val="en-GB"/>
        </w:rPr>
      </w:pPr>
    </w:p>
    <w:p w14:paraId="12B81EEA" w14:textId="77777777" w:rsidR="00136357" w:rsidRDefault="00136357" w:rsidP="00136357">
      <w:pPr>
        <w:spacing w:line="276" w:lineRule="auto"/>
        <w:ind w:left="0"/>
        <w:jc w:val="both"/>
        <w:rPr>
          <w:rFonts w:ascii="Aptos" w:eastAsia="Aptos" w:hAnsi="Aptos" w:cs="Aptos"/>
          <w:color w:val="000000" w:themeColor="text1"/>
          <w:szCs w:val="24"/>
          <w:lang w:val="en-GB"/>
        </w:rPr>
      </w:pPr>
      <w:proofErr w:type="spellStart"/>
      <w:proofErr w:type="gramStart"/>
      <w:r w:rsidRPr="6EBE3123">
        <w:rPr>
          <w:rFonts w:ascii="Aptos" w:eastAsia="Aptos" w:hAnsi="Aptos" w:cs="Aptos"/>
          <w:color w:val="000000" w:themeColor="text1"/>
          <w:szCs w:val="24"/>
          <w:lang w:val="en-GB"/>
        </w:rPr>
        <w:t>IrishPI’sLASTname</w:t>
      </w:r>
      <w:proofErr w:type="spellEnd"/>
      <w:r w:rsidRPr="6EBE3123">
        <w:rPr>
          <w:rFonts w:ascii="Aptos" w:eastAsia="Aptos" w:hAnsi="Aptos" w:cs="Aptos"/>
          <w:color w:val="000000" w:themeColor="text1"/>
          <w:szCs w:val="24"/>
          <w:lang w:val="en-GB"/>
        </w:rPr>
        <w:t>(</w:t>
      </w:r>
      <w:proofErr w:type="spellStart"/>
      <w:proofErr w:type="gramEnd"/>
      <w:r w:rsidRPr="6EBE3123">
        <w:rPr>
          <w:rFonts w:ascii="Aptos" w:eastAsia="Aptos" w:hAnsi="Aptos" w:cs="Aptos"/>
          <w:color w:val="000000" w:themeColor="text1"/>
          <w:szCs w:val="24"/>
          <w:lang w:val="en-GB"/>
        </w:rPr>
        <w:t>IrishERB</w:t>
      </w:r>
      <w:proofErr w:type="spellEnd"/>
      <w:r w:rsidRPr="6EBE3123">
        <w:rPr>
          <w:rFonts w:ascii="Aptos" w:eastAsia="Aptos" w:hAnsi="Aptos" w:cs="Aptos"/>
          <w:color w:val="000000" w:themeColor="text1"/>
          <w:szCs w:val="24"/>
          <w:lang w:val="en-GB"/>
        </w:rPr>
        <w:t>)_</w:t>
      </w:r>
      <w:proofErr w:type="spellStart"/>
      <w:r w:rsidRPr="6EBE3123">
        <w:rPr>
          <w:rFonts w:ascii="Aptos" w:eastAsia="Aptos" w:hAnsi="Aptos" w:cs="Aptos"/>
          <w:color w:val="000000" w:themeColor="text1"/>
          <w:szCs w:val="24"/>
          <w:lang w:val="en-GB"/>
        </w:rPr>
        <w:t>UKinstitution_FileNAME</w:t>
      </w:r>
      <w:proofErr w:type="spellEnd"/>
      <w:r w:rsidRPr="6EBE3123">
        <w:rPr>
          <w:rFonts w:ascii="Aptos" w:eastAsia="Aptos" w:hAnsi="Aptos" w:cs="Aptos"/>
          <w:color w:val="000000" w:themeColor="text1"/>
          <w:szCs w:val="24"/>
          <w:lang w:val="en-GB"/>
        </w:rPr>
        <w:t xml:space="preserve"> </w:t>
      </w:r>
    </w:p>
    <w:p w14:paraId="3C86B5A6" w14:textId="77777777" w:rsidR="00136357" w:rsidRDefault="00136357" w:rsidP="00136357">
      <w:pPr>
        <w:spacing w:line="276" w:lineRule="auto"/>
        <w:ind w:left="0"/>
        <w:jc w:val="both"/>
        <w:rPr>
          <w:rFonts w:ascii="Aptos" w:eastAsia="Aptos" w:hAnsi="Aptos" w:cs="Aptos"/>
          <w:color w:val="000000" w:themeColor="text1"/>
          <w:szCs w:val="24"/>
          <w:lang w:val="en-GB"/>
        </w:rPr>
      </w:pPr>
      <w:r w:rsidRPr="6EBE3123">
        <w:rPr>
          <w:rFonts w:ascii="Aptos" w:eastAsia="Aptos" w:hAnsi="Aptos" w:cs="Aptos"/>
          <w:color w:val="000000" w:themeColor="text1"/>
          <w:szCs w:val="24"/>
          <w:lang w:val="en-GB"/>
        </w:rPr>
        <w:t xml:space="preserve">(Example: </w:t>
      </w:r>
      <w:proofErr w:type="gramStart"/>
      <w:r w:rsidRPr="6EBE3123">
        <w:rPr>
          <w:rFonts w:ascii="Aptos" w:eastAsia="Aptos" w:hAnsi="Aptos" w:cs="Aptos"/>
          <w:color w:val="000000" w:themeColor="text1"/>
          <w:szCs w:val="24"/>
          <w:lang w:val="en-GB"/>
        </w:rPr>
        <w:t>Murphy(</w:t>
      </w:r>
      <w:proofErr w:type="gramEnd"/>
      <w:r w:rsidRPr="6EBE3123">
        <w:rPr>
          <w:rFonts w:ascii="Aptos" w:eastAsia="Aptos" w:hAnsi="Aptos" w:cs="Aptos"/>
          <w:color w:val="000000" w:themeColor="text1"/>
          <w:szCs w:val="24"/>
          <w:lang w:val="en-GB"/>
        </w:rPr>
        <w:t>DCU)_</w:t>
      </w:r>
      <w:proofErr w:type="spellStart"/>
      <w:r w:rsidRPr="6EBE3123">
        <w:rPr>
          <w:rFonts w:ascii="Aptos" w:eastAsia="Aptos" w:hAnsi="Aptos" w:cs="Aptos"/>
          <w:color w:val="000000" w:themeColor="text1"/>
          <w:szCs w:val="24"/>
          <w:lang w:val="en-GB"/>
        </w:rPr>
        <w:t>LSE_</w:t>
      </w:r>
      <w:r>
        <w:rPr>
          <w:rFonts w:ascii="Aptos" w:eastAsia="Aptos" w:hAnsi="Aptos" w:cs="Aptos"/>
          <w:color w:val="000000" w:themeColor="text1"/>
          <w:szCs w:val="24"/>
          <w:lang w:val="en-GB"/>
        </w:rPr>
        <w:t>Research_Ireland_Full_Proposal</w:t>
      </w:r>
      <w:proofErr w:type="spellEnd"/>
      <w:r w:rsidRPr="6EBE3123">
        <w:rPr>
          <w:rFonts w:ascii="Aptos" w:eastAsia="Aptos" w:hAnsi="Aptos" w:cs="Aptos"/>
          <w:color w:val="000000" w:themeColor="text1"/>
          <w:szCs w:val="24"/>
          <w:lang w:val="en-GB"/>
        </w:rPr>
        <w:t>)</w:t>
      </w:r>
    </w:p>
    <w:p w14:paraId="16F37574" w14:textId="77777777" w:rsidR="00136357" w:rsidRDefault="00136357" w:rsidP="00136357">
      <w:pPr>
        <w:ind w:left="0"/>
        <w:jc w:val="both"/>
        <w:rPr>
          <w:rFonts w:ascii="Aptos" w:eastAsia="Calibri" w:hAnsi="Aptos" w:cs="DokChampa"/>
        </w:rPr>
      </w:pPr>
    </w:p>
    <w:p w14:paraId="14ED95F2" w14:textId="77777777" w:rsidR="00136357" w:rsidRPr="001257B5" w:rsidRDefault="00136357" w:rsidP="00136357">
      <w:pPr>
        <w:ind w:left="0"/>
        <w:rPr>
          <w:rFonts w:ascii="Aptos" w:hAnsi="Aptos"/>
          <w:lang w:val="en-GB"/>
        </w:rPr>
      </w:pPr>
    </w:p>
    <w:p w14:paraId="799E1E3B" w14:textId="77777777" w:rsidR="00136357" w:rsidRPr="001257B5" w:rsidRDefault="00136357" w:rsidP="00136357">
      <w:pPr>
        <w:ind w:left="0"/>
        <w:rPr>
          <w:rFonts w:ascii="Aptos" w:hAnsi="Aptos"/>
          <w:lang w:val="en-GB"/>
        </w:rPr>
      </w:pPr>
    </w:p>
    <w:p w14:paraId="41FABBEA" w14:textId="77777777" w:rsidR="00136357" w:rsidRPr="001257B5" w:rsidRDefault="00136357" w:rsidP="00136357">
      <w:pPr>
        <w:pStyle w:val="Heading1"/>
        <w:numPr>
          <w:ilvl w:val="0"/>
          <w:numId w:val="2"/>
        </w:numPr>
        <w:spacing w:before="0"/>
        <w:ind w:left="357" w:hanging="357"/>
        <w:rPr>
          <w:rFonts w:ascii="Aptos" w:hAnsi="Aptos" w:cstheme="minorBidi"/>
          <w:b/>
          <w:bCs/>
          <w:lang w:val="en-GB"/>
        </w:rPr>
      </w:pPr>
      <w:bookmarkStart w:id="7" w:name="_Toc1719545335"/>
      <w:bookmarkStart w:id="8" w:name="_Toc30105104"/>
      <w:bookmarkStart w:id="9" w:name="_Toc1586677237"/>
      <w:bookmarkStart w:id="10" w:name="_Toc1447553476"/>
      <w:bookmarkStart w:id="11" w:name="_Toc222144754"/>
      <w:r w:rsidRPr="001257B5">
        <w:rPr>
          <w:rFonts w:ascii="Aptos" w:hAnsi="Aptos" w:cstheme="minorBidi"/>
          <w:b/>
          <w:bCs/>
          <w:lang w:val="en-GB"/>
        </w:rPr>
        <w:t>Eligibility</w:t>
      </w:r>
      <w:bookmarkEnd w:id="7"/>
      <w:bookmarkEnd w:id="8"/>
      <w:bookmarkEnd w:id="9"/>
      <w:bookmarkEnd w:id="10"/>
      <w:r>
        <w:rPr>
          <w:rFonts w:ascii="Aptos" w:hAnsi="Aptos" w:cstheme="minorBidi"/>
          <w:b/>
          <w:bCs/>
          <w:lang w:val="en-GB"/>
        </w:rPr>
        <w:t xml:space="preserve"> Criteria for Irish Co-Lead</w:t>
      </w:r>
      <w:bookmarkEnd w:id="11"/>
    </w:p>
    <w:p w14:paraId="4B07CADC" w14:textId="77777777" w:rsidR="00136357" w:rsidRPr="001257B5" w:rsidRDefault="00136357" w:rsidP="00136357">
      <w:pPr>
        <w:jc w:val="both"/>
        <w:rPr>
          <w:rFonts w:ascii="Aptos" w:hAnsi="Aptos"/>
          <w:lang w:val="en-GB"/>
        </w:rPr>
      </w:pPr>
    </w:p>
    <w:p w14:paraId="747C44F0" w14:textId="77777777" w:rsidR="003F3A9B" w:rsidRDefault="00136357" w:rsidP="003F3A9B">
      <w:pPr>
        <w:ind w:left="0"/>
        <w:jc w:val="both"/>
        <w:rPr>
          <w:rFonts w:ascii="Aptos" w:hAnsi="Aptos" w:cs="Arial"/>
        </w:rPr>
      </w:pPr>
      <w:r w:rsidRPr="001257B5">
        <w:rPr>
          <w:rFonts w:ascii="Aptos" w:hAnsi="Aptos" w:cs="Arial"/>
        </w:rPr>
        <w:t xml:space="preserve">On 25 September 2024, the </w:t>
      </w:r>
      <w:proofErr w:type="spellStart"/>
      <w:r w:rsidRPr="001257B5">
        <w:rPr>
          <w:rFonts w:ascii="Aptos" w:hAnsi="Aptos" w:cs="Arial"/>
        </w:rPr>
        <w:t>Taighde</w:t>
      </w:r>
      <w:proofErr w:type="spellEnd"/>
      <w:r w:rsidRPr="001257B5">
        <w:rPr>
          <w:rFonts w:ascii="Aptos" w:hAnsi="Aptos" w:cs="Arial"/>
        </w:rPr>
        <w:t xml:space="preserve"> Éireann-Research Ireland Board approved </w:t>
      </w:r>
      <w:hyperlink r:id="rId15">
        <w:r w:rsidRPr="001257B5">
          <w:rPr>
            <w:rStyle w:val="Hyperlink"/>
            <w:rFonts w:ascii="Aptos" w:hAnsi="Aptos" w:cs="Arial"/>
          </w:rPr>
          <w:t>an interim Eligible Research Body Policy</w:t>
        </w:r>
      </w:hyperlink>
      <w:r w:rsidRPr="001257B5">
        <w:rPr>
          <w:rFonts w:ascii="Aptos" w:hAnsi="Aptos" w:cs="Arial"/>
        </w:rPr>
        <w:t xml:space="preserve"> for the agency. The policy is guided by the Research &amp; Innovation Act 2024, which provides for the establishment and functions of Research Ireland. Although the Act refers to the Eligible Research Body as ‘the applicant’, for the purpose of this call, the applicant will be deemed to be the individual </w:t>
      </w:r>
      <w:proofErr w:type="gramStart"/>
      <w:r w:rsidRPr="001257B5">
        <w:rPr>
          <w:rFonts w:ascii="Aptos" w:hAnsi="Aptos" w:cs="Arial"/>
        </w:rPr>
        <w:t>submitting an application</w:t>
      </w:r>
      <w:proofErr w:type="gramEnd"/>
      <w:r w:rsidRPr="001257B5">
        <w:rPr>
          <w:rFonts w:ascii="Aptos" w:hAnsi="Aptos" w:cs="Arial"/>
        </w:rPr>
        <w:t xml:space="preserve"> on behalf of the Eligible Research Body.</w:t>
      </w:r>
      <w:bookmarkStart w:id="12" w:name="_Toc208846239"/>
      <w:bookmarkStart w:id="13" w:name="_Toc208846259"/>
      <w:bookmarkStart w:id="14" w:name="_Toc209453129"/>
      <w:bookmarkEnd w:id="12"/>
      <w:bookmarkEnd w:id="13"/>
      <w:bookmarkEnd w:id="14"/>
    </w:p>
    <w:p w14:paraId="300D1062" w14:textId="77777777" w:rsidR="003F3A9B" w:rsidRDefault="003F3A9B" w:rsidP="003F3A9B">
      <w:pPr>
        <w:ind w:left="0"/>
        <w:jc w:val="both"/>
        <w:rPr>
          <w:rFonts w:ascii="Aptos" w:hAnsi="Aptos" w:cs="Arial"/>
        </w:rPr>
      </w:pPr>
    </w:p>
    <w:p w14:paraId="29B8131F" w14:textId="5E6DA984" w:rsidR="00136357" w:rsidRPr="003F3A9B" w:rsidRDefault="00D06A96" w:rsidP="003F3A9B">
      <w:pPr>
        <w:ind w:left="0"/>
        <w:jc w:val="both"/>
        <w:rPr>
          <w:rFonts w:ascii="Aptos" w:hAnsi="Aptos" w:cs="Arial"/>
        </w:rPr>
      </w:pPr>
      <w:r w:rsidRPr="003F3A9B">
        <w:rPr>
          <w:rFonts w:ascii="Aptos" w:hAnsi="Aptos"/>
          <w:szCs w:val="24"/>
        </w:rPr>
        <w:t xml:space="preserve">Applicants must </w:t>
      </w:r>
      <w:r>
        <w:rPr>
          <w:rFonts w:ascii="Aptos" w:hAnsi="Aptos"/>
          <w:szCs w:val="24"/>
        </w:rPr>
        <w:t xml:space="preserve">hold a doctoral degree </w:t>
      </w:r>
      <w:r w:rsidRPr="003F3A9B">
        <w:rPr>
          <w:rFonts w:ascii="Aptos" w:hAnsi="Aptos"/>
          <w:szCs w:val="24"/>
        </w:rPr>
        <w:t>at the time of application submission.</w:t>
      </w:r>
    </w:p>
    <w:p w14:paraId="15C25C4A" w14:textId="77777777" w:rsidR="00136357" w:rsidRPr="007B5D28" w:rsidRDefault="00136357" w:rsidP="00136357">
      <w:pPr>
        <w:pStyle w:val="Heading3"/>
        <w:rPr>
          <w:rFonts w:ascii="Aptos" w:hAnsi="Aptos"/>
        </w:rPr>
      </w:pPr>
      <w:bookmarkStart w:id="15" w:name="_Toc222144755"/>
      <w:r w:rsidRPr="007B5D28">
        <w:rPr>
          <w:rFonts w:ascii="Aptos" w:hAnsi="Aptos"/>
        </w:rPr>
        <w:t>4.1 Employment Status</w:t>
      </w:r>
      <w:bookmarkEnd w:id="15"/>
      <w:r w:rsidRPr="007B5D28">
        <w:rPr>
          <w:rFonts w:ascii="Aptos" w:hAnsi="Aptos"/>
        </w:rPr>
        <w:t xml:space="preserve"> </w:t>
      </w:r>
    </w:p>
    <w:p w14:paraId="5C5B360F" w14:textId="484E4A45" w:rsidR="00136357" w:rsidRPr="007B5D28" w:rsidRDefault="00136357" w:rsidP="00136357">
      <w:pPr>
        <w:pStyle w:val="Body-Nonumbering"/>
        <w:rPr>
          <w:rFonts w:ascii="Aptos" w:hAnsi="Aptos"/>
          <w:sz w:val="24"/>
          <w:szCs w:val="24"/>
        </w:rPr>
      </w:pPr>
      <w:r w:rsidRPr="18323E67">
        <w:rPr>
          <w:rFonts w:ascii="Aptos" w:hAnsi="Aptos"/>
          <w:sz w:val="24"/>
          <w:szCs w:val="24"/>
        </w:rPr>
        <w:t xml:space="preserve">The UK-Ireland collaboration in the Creative Economy - Research Networking Awards is open to </w:t>
      </w:r>
      <w:hyperlink r:id="rId16">
        <w:r w:rsidRPr="18323E67">
          <w:rPr>
            <w:rStyle w:val="Hyperlink"/>
            <w:rFonts w:ascii="Aptos" w:hAnsi="Aptos"/>
            <w:sz w:val="24"/>
            <w:szCs w:val="24"/>
          </w:rPr>
          <w:t>independent</w:t>
        </w:r>
      </w:hyperlink>
      <w:r w:rsidRPr="18323E67">
        <w:rPr>
          <w:rFonts w:ascii="Aptos" w:hAnsi="Aptos"/>
          <w:sz w:val="24"/>
          <w:szCs w:val="24"/>
        </w:rPr>
        <w:t xml:space="preserve"> investigators only. Applicants will be expected to hold (or be guaranteed) a minimum 50% Full Time Equivalent contract with the host Research Body. Please see the</w:t>
      </w:r>
      <w:r w:rsidR="009C6660">
        <w:rPr>
          <w:rFonts w:ascii="Aptos" w:hAnsi="Aptos"/>
          <w:sz w:val="24"/>
          <w:szCs w:val="24"/>
        </w:rPr>
        <w:t xml:space="preserve"> </w:t>
      </w:r>
      <w:hyperlink r:id="rId17" w:history="1">
        <w:r w:rsidR="009C6660" w:rsidRPr="009C6660">
          <w:rPr>
            <w:rStyle w:val="Hyperlink"/>
            <w:rFonts w:ascii="Aptos" w:hAnsi="Aptos"/>
            <w:sz w:val="24"/>
            <w:szCs w:val="24"/>
          </w:rPr>
          <w:t>Who Can Apply Policy</w:t>
        </w:r>
      </w:hyperlink>
      <w:r w:rsidRPr="18323E67">
        <w:rPr>
          <w:rFonts w:ascii="Aptos" w:hAnsi="Aptos"/>
          <w:sz w:val="24"/>
          <w:szCs w:val="24"/>
        </w:rPr>
        <w:t xml:space="preserve"> for more information.</w:t>
      </w:r>
      <w:r w:rsidRPr="000F78B8">
        <w:rPr>
          <w:rFonts w:ascii="Aptos" w:hAnsi="Aptos"/>
          <w:sz w:val="24"/>
          <w:szCs w:val="24"/>
        </w:rPr>
        <w:t xml:space="preserve"> </w:t>
      </w:r>
    </w:p>
    <w:p w14:paraId="3235B99D" w14:textId="77777777" w:rsidR="00136357" w:rsidRPr="007B5D28" w:rsidRDefault="00136357" w:rsidP="00136357">
      <w:pPr>
        <w:pStyle w:val="Body-Nonumbering"/>
        <w:rPr>
          <w:rFonts w:ascii="Aptos" w:hAnsi="Aptos"/>
          <w:sz w:val="24"/>
          <w:szCs w:val="24"/>
        </w:rPr>
      </w:pPr>
    </w:p>
    <w:p w14:paraId="521E7F8B" w14:textId="77777777" w:rsidR="00136357" w:rsidRDefault="00136357" w:rsidP="00136357">
      <w:pPr>
        <w:pStyle w:val="Body-Nonumbering"/>
        <w:rPr>
          <w:rFonts w:ascii="Aptos" w:hAnsi="Aptos"/>
          <w:sz w:val="24"/>
          <w:szCs w:val="24"/>
        </w:rPr>
      </w:pPr>
      <w:r w:rsidRPr="007B5D28">
        <w:rPr>
          <w:rFonts w:ascii="Aptos" w:hAnsi="Aptos"/>
          <w:sz w:val="24"/>
          <w:szCs w:val="24"/>
        </w:rPr>
        <w:t xml:space="preserve">Because they are not considered to be independent investigators at the time of application </w:t>
      </w:r>
      <w:r w:rsidRPr="007B5D28">
        <w:rPr>
          <w:rFonts w:ascii="Aptos" w:hAnsi="Aptos"/>
          <w:b/>
          <w:bCs/>
          <w:sz w:val="24"/>
          <w:szCs w:val="24"/>
        </w:rPr>
        <w:t>Postdoctoral Researchers are not eligible to apply to the UK-Ireland collaboration in the Creative Economy - Research Networking Awards</w:t>
      </w:r>
      <w:r w:rsidRPr="007B5D28">
        <w:rPr>
          <w:rFonts w:ascii="Aptos" w:hAnsi="Aptos"/>
          <w:sz w:val="24"/>
          <w:szCs w:val="24"/>
        </w:rPr>
        <w:t xml:space="preserve"> call even if their host research body agrees that an academic staff member position will be provided to the applicant in the event of the application being funded. </w:t>
      </w:r>
    </w:p>
    <w:p w14:paraId="38A75655" w14:textId="77777777" w:rsidR="00136357" w:rsidRPr="00E84919" w:rsidRDefault="00136357" w:rsidP="00136357">
      <w:pPr>
        <w:ind w:left="0"/>
        <w:jc w:val="both"/>
        <w:rPr>
          <w:rFonts w:ascii="Aptos" w:hAnsi="Aptos"/>
          <w:sz w:val="16"/>
          <w:szCs w:val="16"/>
          <w:lang w:val="en-GB"/>
        </w:rPr>
      </w:pPr>
    </w:p>
    <w:p w14:paraId="06A7CCA1" w14:textId="77777777" w:rsidR="00136357" w:rsidRDefault="00136357" w:rsidP="00136357">
      <w:pPr>
        <w:pStyle w:val="Body-Nonumbering"/>
        <w:rPr>
          <w:rFonts w:ascii="Aptos" w:hAnsi="Aptos"/>
          <w:sz w:val="24"/>
          <w:szCs w:val="24"/>
        </w:rPr>
      </w:pPr>
      <w:r w:rsidRPr="007B5D28">
        <w:rPr>
          <w:rFonts w:ascii="Aptos" w:hAnsi="Aptos"/>
          <w:sz w:val="24"/>
          <w:szCs w:val="24"/>
        </w:rPr>
        <w:t xml:space="preserve">For applicants, the following employment status criteria applies: </w:t>
      </w:r>
    </w:p>
    <w:p w14:paraId="6E61F67B" w14:textId="77777777" w:rsidR="00136357" w:rsidRDefault="00136357" w:rsidP="00136357">
      <w:pPr>
        <w:pStyle w:val="Body-Nonumbering"/>
        <w:rPr>
          <w:rFonts w:ascii="Aptos" w:hAnsi="Aptos"/>
          <w:sz w:val="24"/>
          <w:szCs w:val="24"/>
        </w:rPr>
      </w:pPr>
    </w:p>
    <w:p w14:paraId="3F39BD27" w14:textId="77777777" w:rsidR="00136357" w:rsidRDefault="00136357" w:rsidP="00136357">
      <w:pPr>
        <w:pStyle w:val="Body-Nonumbering"/>
        <w:rPr>
          <w:rFonts w:ascii="Aptos" w:hAnsi="Aptos"/>
          <w:sz w:val="24"/>
          <w:szCs w:val="24"/>
        </w:rPr>
      </w:pPr>
      <w:r w:rsidRPr="7ED74F27">
        <w:rPr>
          <w:rFonts w:ascii="Aptos" w:hAnsi="Aptos"/>
          <w:sz w:val="24"/>
          <w:szCs w:val="24"/>
        </w:rPr>
        <w:t xml:space="preserve">The Irish Co-Lead must be a member of academic staff in a Research Ireland </w:t>
      </w:r>
      <w:hyperlink r:id="rId18">
        <w:r w:rsidRPr="7ED74F27">
          <w:rPr>
            <w:rStyle w:val="Hyperlink"/>
            <w:rFonts w:ascii="Aptos" w:hAnsi="Aptos"/>
            <w:sz w:val="24"/>
            <w:szCs w:val="24"/>
          </w:rPr>
          <w:t>Eligible Research Body</w:t>
        </w:r>
      </w:hyperlink>
      <w:r w:rsidRPr="7ED74F27">
        <w:rPr>
          <w:rFonts w:ascii="Aptos" w:hAnsi="Aptos"/>
          <w:sz w:val="24"/>
          <w:szCs w:val="24"/>
        </w:rPr>
        <w:t xml:space="preserve">, and hold either a permanent contract or a contract that covers the period of the grant, </w:t>
      </w:r>
    </w:p>
    <w:p w14:paraId="251A4D5F" w14:textId="77777777" w:rsidR="00136357" w:rsidRDefault="00136357" w:rsidP="00136357">
      <w:pPr>
        <w:pStyle w:val="Body-Nonumbering"/>
        <w:rPr>
          <w:rFonts w:ascii="Aptos" w:hAnsi="Aptos"/>
          <w:sz w:val="24"/>
          <w:szCs w:val="24"/>
        </w:rPr>
      </w:pPr>
    </w:p>
    <w:p w14:paraId="7D1704EF" w14:textId="77777777" w:rsidR="00136357" w:rsidRDefault="00136357" w:rsidP="00136357">
      <w:pPr>
        <w:pStyle w:val="Body-Nonumbering"/>
        <w:rPr>
          <w:rFonts w:ascii="Aptos" w:hAnsi="Aptos"/>
          <w:b/>
          <w:bCs/>
          <w:sz w:val="24"/>
          <w:szCs w:val="24"/>
        </w:rPr>
      </w:pPr>
    </w:p>
    <w:p w14:paraId="77253357" w14:textId="77777777" w:rsidR="00136357" w:rsidRPr="007B5D28" w:rsidRDefault="00136357" w:rsidP="00136357">
      <w:pPr>
        <w:pStyle w:val="Body-Nonumbering"/>
        <w:rPr>
          <w:rFonts w:ascii="Aptos" w:hAnsi="Aptos"/>
          <w:b/>
          <w:bCs/>
          <w:sz w:val="24"/>
          <w:szCs w:val="24"/>
        </w:rPr>
      </w:pPr>
      <w:r w:rsidRPr="007B5D28">
        <w:rPr>
          <w:rFonts w:ascii="Aptos" w:hAnsi="Aptos"/>
          <w:b/>
          <w:bCs/>
          <w:sz w:val="24"/>
          <w:szCs w:val="24"/>
        </w:rPr>
        <w:t xml:space="preserve">or </w:t>
      </w:r>
    </w:p>
    <w:p w14:paraId="692F8DCF" w14:textId="77777777" w:rsidR="00136357" w:rsidRDefault="00136357" w:rsidP="00136357">
      <w:pPr>
        <w:pStyle w:val="Body-Nonumbering"/>
        <w:rPr>
          <w:rFonts w:ascii="Aptos" w:hAnsi="Aptos"/>
          <w:sz w:val="24"/>
          <w:szCs w:val="24"/>
        </w:rPr>
      </w:pPr>
    </w:p>
    <w:p w14:paraId="60602C1E" w14:textId="77777777" w:rsidR="00136357" w:rsidRDefault="00136357" w:rsidP="00136357">
      <w:pPr>
        <w:pStyle w:val="Body-Nonumbering"/>
        <w:rPr>
          <w:rFonts w:ascii="Aptos" w:hAnsi="Aptos"/>
          <w:sz w:val="24"/>
          <w:szCs w:val="24"/>
        </w:rPr>
      </w:pPr>
      <w:r w:rsidRPr="007B5D28">
        <w:rPr>
          <w:rFonts w:ascii="Aptos" w:hAnsi="Aptos"/>
          <w:sz w:val="24"/>
          <w:szCs w:val="24"/>
        </w:rPr>
        <w:t>An independent contract researcher with a signed contract in place on the date of proposal submission to Research Ireland. This contract must cover the period of the grant, and the contract researcher must be recognised by the Research Body as an independent investigator and have an independent office and (if applicable) research space at the host Research Body for which the researcher will be fully responsible for at least the duration of the grant</w:t>
      </w:r>
      <w:r>
        <w:rPr>
          <w:rFonts w:ascii="Aptos" w:hAnsi="Aptos"/>
          <w:sz w:val="24"/>
          <w:szCs w:val="24"/>
        </w:rPr>
        <w:t>.</w:t>
      </w:r>
      <w:r w:rsidRPr="007B5D28">
        <w:rPr>
          <w:rFonts w:ascii="Aptos" w:hAnsi="Aptos"/>
          <w:sz w:val="24"/>
          <w:szCs w:val="24"/>
        </w:rPr>
        <w:t xml:space="preserve"> </w:t>
      </w:r>
    </w:p>
    <w:p w14:paraId="648966A5" w14:textId="77777777" w:rsidR="00136357" w:rsidRDefault="00136357" w:rsidP="00136357">
      <w:pPr>
        <w:pStyle w:val="Body-Nonumbering"/>
        <w:rPr>
          <w:rFonts w:ascii="Aptos" w:hAnsi="Aptos"/>
          <w:sz w:val="24"/>
          <w:szCs w:val="24"/>
        </w:rPr>
      </w:pPr>
    </w:p>
    <w:p w14:paraId="0633A96D" w14:textId="77777777" w:rsidR="00136357" w:rsidRDefault="00136357" w:rsidP="00136357">
      <w:pPr>
        <w:pStyle w:val="Body-Nonumbering"/>
        <w:rPr>
          <w:rFonts w:ascii="Aptos" w:hAnsi="Aptos"/>
          <w:sz w:val="24"/>
          <w:szCs w:val="24"/>
        </w:rPr>
      </w:pPr>
    </w:p>
    <w:p w14:paraId="06F77A24" w14:textId="77777777" w:rsidR="00136357" w:rsidRDefault="00136357" w:rsidP="00136357">
      <w:pPr>
        <w:pStyle w:val="Body-Nonumbering"/>
        <w:rPr>
          <w:rFonts w:ascii="Aptos" w:hAnsi="Aptos"/>
          <w:sz w:val="24"/>
          <w:szCs w:val="24"/>
        </w:rPr>
      </w:pPr>
    </w:p>
    <w:p w14:paraId="5F156BC0" w14:textId="77777777" w:rsidR="00136357" w:rsidRDefault="00136357" w:rsidP="00136357">
      <w:pPr>
        <w:pStyle w:val="Body-Nonumbering"/>
        <w:rPr>
          <w:rFonts w:ascii="Aptos" w:hAnsi="Aptos"/>
          <w:sz w:val="24"/>
          <w:szCs w:val="24"/>
        </w:rPr>
      </w:pPr>
    </w:p>
    <w:p w14:paraId="53D39930" w14:textId="77777777" w:rsidR="00136357" w:rsidRDefault="00136357" w:rsidP="00136357">
      <w:pPr>
        <w:pStyle w:val="Body-Nonumbering"/>
        <w:rPr>
          <w:rFonts w:ascii="Aptos" w:hAnsi="Aptos"/>
          <w:sz w:val="24"/>
          <w:szCs w:val="24"/>
        </w:rPr>
      </w:pPr>
    </w:p>
    <w:p w14:paraId="77A8AA9D" w14:textId="77777777" w:rsidR="00136357" w:rsidRDefault="00136357" w:rsidP="00136357">
      <w:pPr>
        <w:ind w:left="0"/>
      </w:pPr>
    </w:p>
    <w:p w14:paraId="1CA6439F" w14:textId="77777777" w:rsidR="00136357" w:rsidRPr="007B5D28" w:rsidRDefault="00136357" w:rsidP="00136357">
      <w:pPr>
        <w:pStyle w:val="Heading3"/>
        <w:rPr>
          <w:rFonts w:ascii="Aptos" w:hAnsi="Aptos"/>
        </w:rPr>
      </w:pPr>
      <w:bookmarkStart w:id="16" w:name="_Toc222144756"/>
      <w:r w:rsidRPr="007B5D28">
        <w:rPr>
          <w:rFonts w:ascii="Aptos" w:hAnsi="Aptos"/>
        </w:rPr>
        <w:t>4.</w:t>
      </w:r>
      <w:r>
        <w:rPr>
          <w:rFonts w:ascii="Aptos" w:hAnsi="Aptos"/>
        </w:rPr>
        <w:t>2</w:t>
      </w:r>
      <w:r w:rsidRPr="007B5D28">
        <w:rPr>
          <w:rFonts w:ascii="Aptos" w:hAnsi="Aptos"/>
        </w:rPr>
        <w:t xml:space="preserve"> </w:t>
      </w:r>
      <w:r>
        <w:rPr>
          <w:rFonts w:ascii="Aptos" w:hAnsi="Aptos"/>
        </w:rPr>
        <w:t>Host Research Body Letter of Endorsement (up to two sides of A4)</w:t>
      </w:r>
      <w:bookmarkEnd w:id="16"/>
      <w:r w:rsidRPr="007B5D28">
        <w:rPr>
          <w:rFonts w:ascii="Aptos" w:hAnsi="Aptos"/>
        </w:rPr>
        <w:t xml:space="preserve"> </w:t>
      </w:r>
    </w:p>
    <w:p w14:paraId="317CE488" w14:textId="77777777" w:rsidR="00136357" w:rsidRDefault="00136357" w:rsidP="00136357">
      <w:pPr>
        <w:ind w:left="0"/>
        <w:rPr>
          <w:lang w:val="en-GB"/>
        </w:rPr>
      </w:pPr>
    </w:p>
    <w:p w14:paraId="1F5810F9" w14:textId="77777777" w:rsidR="00136357" w:rsidRDefault="00136357" w:rsidP="00136357">
      <w:pPr>
        <w:ind w:left="0"/>
        <w:jc w:val="both"/>
        <w:rPr>
          <w:rFonts w:ascii="Aptos" w:eastAsiaTheme="minorEastAsia" w:hAnsi="Aptos"/>
          <w:color w:val="112B19"/>
          <w:lang w:val="en-US"/>
        </w:rPr>
      </w:pPr>
      <w:r w:rsidRPr="09865839">
        <w:rPr>
          <w:rFonts w:ascii="Aptos" w:eastAsiaTheme="minorEastAsia" w:hAnsi="Aptos"/>
          <w:color w:val="112B19"/>
          <w:lang w:val="en-US"/>
        </w:rPr>
        <w:t xml:space="preserve">A letter of </w:t>
      </w:r>
      <w:r>
        <w:rPr>
          <w:rFonts w:ascii="Aptos" w:eastAsiaTheme="minorEastAsia" w:hAnsi="Aptos"/>
          <w:color w:val="112B19"/>
          <w:lang w:val="en-US"/>
        </w:rPr>
        <w:t>endorsement</w:t>
      </w:r>
      <w:r w:rsidRPr="09865839">
        <w:rPr>
          <w:rFonts w:ascii="Aptos" w:eastAsiaTheme="minorEastAsia" w:hAnsi="Aptos"/>
          <w:color w:val="112B19"/>
          <w:lang w:val="en-US"/>
        </w:rPr>
        <w:t xml:space="preserve"> from the host Eligible Research Body of the Irish co-lead must be submitted as a letter of support in the project partner section of the application. This letter, which should be no more than two sides of A4, serves as the Research Body’s endorsement of the eligibility of the applicant (as defined in Section </w:t>
      </w:r>
      <w:r>
        <w:rPr>
          <w:rFonts w:ascii="Aptos" w:eastAsiaTheme="minorEastAsia" w:hAnsi="Aptos"/>
          <w:color w:val="112B19"/>
          <w:lang w:val="en-US"/>
        </w:rPr>
        <w:t>4.1</w:t>
      </w:r>
      <w:r w:rsidRPr="09865839">
        <w:rPr>
          <w:rFonts w:ascii="Aptos" w:eastAsiaTheme="minorEastAsia" w:hAnsi="Aptos"/>
          <w:color w:val="112B19"/>
          <w:lang w:val="en-US"/>
        </w:rPr>
        <w:t xml:space="preserve">) as well as approval of the budget requested and the infrastructure to be provided by the Research Body. It is a formal dated letter on headed paper and is signed by an </w:t>
      </w:r>
      <w:proofErr w:type="spellStart"/>
      <w:r w:rsidRPr="09865839">
        <w:rPr>
          <w:rFonts w:ascii="Aptos" w:eastAsiaTheme="minorEastAsia" w:hAnsi="Aptos"/>
          <w:color w:val="112B19"/>
          <w:lang w:val="en-US"/>
        </w:rPr>
        <w:t>authorised</w:t>
      </w:r>
      <w:proofErr w:type="spellEnd"/>
      <w:r w:rsidRPr="09865839">
        <w:rPr>
          <w:rFonts w:ascii="Aptos" w:eastAsiaTheme="minorEastAsia" w:hAnsi="Aptos"/>
          <w:color w:val="112B19"/>
          <w:lang w:val="en-US"/>
        </w:rPr>
        <w:t xml:space="preserve"> institutional representative and must include the following declaration: </w:t>
      </w:r>
    </w:p>
    <w:p w14:paraId="108FD296" w14:textId="77777777" w:rsidR="00136357" w:rsidRDefault="00136357" w:rsidP="00136357">
      <w:pPr>
        <w:ind w:left="0"/>
        <w:jc w:val="both"/>
        <w:rPr>
          <w:rFonts w:ascii="Aptos" w:eastAsiaTheme="minorEastAsia" w:hAnsi="Aptos" w:cstheme="minorHAnsi"/>
          <w:color w:val="112B19"/>
          <w:lang w:val="en-US"/>
        </w:rPr>
      </w:pPr>
    </w:p>
    <w:p w14:paraId="788E8BD2" w14:textId="77777777" w:rsidR="00136357" w:rsidRDefault="00136357" w:rsidP="00136357">
      <w:pPr>
        <w:ind w:left="0"/>
        <w:rPr>
          <w:rFonts w:ascii="Aptos" w:eastAsiaTheme="minorEastAsia" w:hAnsi="Aptos" w:cstheme="minorHAnsi"/>
          <w:color w:val="112B19"/>
          <w:lang w:val="en-US"/>
        </w:rPr>
      </w:pPr>
      <w:r w:rsidRPr="0007496C">
        <w:rPr>
          <w:rFonts w:ascii="Aptos" w:eastAsiaTheme="minorEastAsia" w:hAnsi="Aptos" w:cstheme="minorHAnsi"/>
          <w:color w:val="112B19"/>
          <w:lang w:val="en-US"/>
        </w:rPr>
        <w:t xml:space="preserve">[Research Body name], which is the host Research Body of [Applicant], confirms its association and support of the application entitled [Application title] and endorses that the Applicant meets the eligibility criteria of the </w:t>
      </w:r>
      <w:r w:rsidRPr="00413022">
        <w:rPr>
          <w:rFonts w:ascii="Aptos" w:eastAsiaTheme="minorEastAsia" w:hAnsi="Aptos" w:cstheme="minorHAnsi"/>
          <w:color w:val="112B19"/>
          <w:lang w:val="en-US"/>
        </w:rPr>
        <w:t>UK-</w:t>
      </w:r>
      <w:r>
        <w:rPr>
          <w:rFonts w:ascii="Aptos" w:eastAsiaTheme="minorEastAsia" w:hAnsi="Aptos" w:cstheme="minorHAnsi"/>
          <w:color w:val="112B19"/>
          <w:lang w:val="en-US"/>
        </w:rPr>
        <w:t>I</w:t>
      </w:r>
      <w:r w:rsidRPr="00413022">
        <w:rPr>
          <w:rFonts w:ascii="Aptos" w:eastAsiaTheme="minorEastAsia" w:hAnsi="Aptos" w:cstheme="minorHAnsi"/>
          <w:color w:val="112B19"/>
          <w:lang w:val="en-US"/>
        </w:rPr>
        <w:t xml:space="preserve">reland </w:t>
      </w:r>
      <w:r>
        <w:rPr>
          <w:rFonts w:ascii="Aptos" w:eastAsiaTheme="minorEastAsia" w:hAnsi="Aptos" w:cstheme="minorHAnsi"/>
          <w:color w:val="112B19"/>
          <w:lang w:val="en-US"/>
        </w:rPr>
        <w:t>C</w:t>
      </w:r>
      <w:r w:rsidRPr="00413022">
        <w:rPr>
          <w:rFonts w:ascii="Aptos" w:eastAsiaTheme="minorEastAsia" w:hAnsi="Aptos" w:cstheme="minorHAnsi"/>
          <w:color w:val="112B19"/>
          <w:lang w:val="en-US"/>
        </w:rPr>
        <w:t xml:space="preserve">ollaboration in the </w:t>
      </w:r>
      <w:r>
        <w:rPr>
          <w:rFonts w:ascii="Aptos" w:eastAsiaTheme="minorEastAsia" w:hAnsi="Aptos" w:cstheme="minorHAnsi"/>
          <w:color w:val="112B19"/>
          <w:lang w:val="en-US"/>
        </w:rPr>
        <w:t>C</w:t>
      </w:r>
      <w:r w:rsidRPr="00413022">
        <w:rPr>
          <w:rFonts w:ascii="Aptos" w:eastAsiaTheme="minorEastAsia" w:hAnsi="Aptos" w:cstheme="minorHAnsi"/>
          <w:color w:val="112B19"/>
          <w:lang w:val="en-US"/>
        </w:rPr>
        <w:t xml:space="preserve">reative </w:t>
      </w:r>
      <w:r>
        <w:rPr>
          <w:rFonts w:ascii="Aptos" w:eastAsiaTheme="minorEastAsia" w:hAnsi="Aptos" w:cstheme="minorHAnsi"/>
          <w:color w:val="112B19"/>
          <w:lang w:val="en-US"/>
        </w:rPr>
        <w:t>E</w:t>
      </w:r>
      <w:r w:rsidRPr="00413022">
        <w:rPr>
          <w:rFonts w:ascii="Aptos" w:eastAsiaTheme="minorEastAsia" w:hAnsi="Aptos" w:cstheme="minorHAnsi"/>
          <w:color w:val="112B19"/>
          <w:lang w:val="en-US"/>
        </w:rPr>
        <w:t xml:space="preserve">conomy - </w:t>
      </w:r>
      <w:r>
        <w:rPr>
          <w:rFonts w:ascii="Aptos" w:eastAsiaTheme="minorEastAsia" w:hAnsi="Aptos" w:cstheme="minorHAnsi"/>
          <w:color w:val="112B19"/>
          <w:lang w:val="en-US"/>
        </w:rPr>
        <w:t>R</w:t>
      </w:r>
      <w:r w:rsidRPr="00413022">
        <w:rPr>
          <w:rFonts w:ascii="Aptos" w:eastAsiaTheme="minorEastAsia" w:hAnsi="Aptos" w:cstheme="minorHAnsi"/>
          <w:color w:val="112B19"/>
          <w:lang w:val="en-US"/>
        </w:rPr>
        <w:t xml:space="preserve">esearch </w:t>
      </w:r>
      <w:r>
        <w:rPr>
          <w:rFonts w:ascii="Aptos" w:eastAsiaTheme="minorEastAsia" w:hAnsi="Aptos" w:cstheme="minorHAnsi"/>
          <w:color w:val="112B19"/>
          <w:lang w:val="en-US"/>
        </w:rPr>
        <w:t>N</w:t>
      </w:r>
      <w:r w:rsidRPr="00413022">
        <w:rPr>
          <w:rFonts w:ascii="Aptos" w:eastAsiaTheme="minorEastAsia" w:hAnsi="Aptos" w:cstheme="minorHAnsi"/>
          <w:color w:val="112B19"/>
          <w:lang w:val="en-US"/>
        </w:rPr>
        <w:t xml:space="preserve">etworking </w:t>
      </w:r>
      <w:r>
        <w:rPr>
          <w:rFonts w:ascii="Aptos" w:eastAsiaTheme="minorEastAsia" w:hAnsi="Aptos" w:cstheme="minorHAnsi"/>
          <w:color w:val="112B19"/>
          <w:lang w:val="en-US"/>
        </w:rPr>
        <w:t>A</w:t>
      </w:r>
      <w:r w:rsidRPr="00413022">
        <w:rPr>
          <w:rFonts w:ascii="Aptos" w:eastAsiaTheme="minorEastAsia" w:hAnsi="Aptos" w:cstheme="minorHAnsi"/>
          <w:color w:val="112B19"/>
          <w:lang w:val="en-US"/>
        </w:rPr>
        <w:t>wards</w:t>
      </w:r>
      <w:r w:rsidRPr="0007496C">
        <w:rPr>
          <w:rFonts w:ascii="Aptos" w:eastAsiaTheme="minorEastAsia" w:hAnsi="Aptos" w:cstheme="minorHAnsi"/>
          <w:color w:val="112B19"/>
          <w:lang w:val="en-US"/>
        </w:rPr>
        <w:t>.</w:t>
      </w:r>
    </w:p>
    <w:p w14:paraId="0F96F47F" w14:textId="77777777" w:rsidR="00136357" w:rsidRDefault="00136357" w:rsidP="00136357">
      <w:pPr>
        <w:ind w:left="0"/>
        <w:jc w:val="both"/>
        <w:rPr>
          <w:rFonts w:ascii="Aptos" w:eastAsiaTheme="minorEastAsia" w:hAnsi="Aptos" w:cstheme="minorHAnsi"/>
          <w:color w:val="112B19"/>
          <w:lang w:val="en-US"/>
        </w:rPr>
      </w:pPr>
    </w:p>
    <w:p w14:paraId="2D2E73B2" w14:textId="77777777" w:rsidR="00136357" w:rsidRDefault="00136357" w:rsidP="00136357">
      <w:pPr>
        <w:ind w:left="0"/>
        <w:jc w:val="both"/>
        <w:rPr>
          <w:rFonts w:ascii="Aptos" w:eastAsiaTheme="minorEastAsia" w:hAnsi="Aptos"/>
          <w:color w:val="112B19"/>
          <w:lang w:val="en-US"/>
        </w:rPr>
      </w:pPr>
      <w:proofErr w:type="gramStart"/>
      <w:r w:rsidRPr="35C95957">
        <w:rPr>
          <w:rFonts w:ascii="Aptos" w:eastAsiaTheme="minorEastAsia" w:hAnsi="Aptos"/>
          <w:color w:val="112B19"/>
        </w:rPr>
        <w:t>In order to</w:t>
      </w:r>
      <w:proofErr w:type="gramEnd"/>
      <w:r w:rsidRPr="35C95957">
        <w:rPr>
          <w:rFonts w:ascii="Aptos" w:eastAsiaTheme="minorEastAsia" w:hAnsi="Aptos"/>
          <w:color w:val="112B19"/>
        </w:rPr>
        <w:t xml:space="preserve"> confirm the required eligibility criteria, please use the table provided below. This table must be included in the letter of support from the host Research body. Applications will be made ineligible if this is not provided.</w:t>
      </w:r>
    </w:p>
    <w:p w14:paraId="6A19390C" w14:textId="77777777" w:rsidR="00136357" w:rsidRDefault="00136357" w:rsidP="00136357">
      <w:pPr>
        <w:ind w:left="0"/>
        <w:rPr>
          <w:rFonts w:ascii="Aptos" w:hAnsi="Aptos" w:cstheme="minorHAnsi"/>
          <w:szCs w:val="24"/>
          <w:lang w:val="en-GB"/>
        </w:rPr>
      </w:pPr>
    </w:p>
    <w:tbl>
      <w:tblPr>
        <w:tblStyle w:val="TableGridLight"/>
        <w:tblW w:w="0" w:type="auto"/>
        <w:tblLook w:val="04A0" w:firstRow="1" w:lastRow="0" w:firstColumn="1" w:lastColumn="0" w:noHBand="0" w:noVBand="1"/>
      </w:tblPr>
      <w:tblGrid>
        <w:gridCol w:w="4508"/>
        <w:gridCol w:w="4508"/>
      </w:tblGrid>
      <w:tr w:rsidR="00136357" w14:paraId="1629FFC4" w14:textId="77777777" w:rsidTr="0085188C">
        <w:tc>
          <w:tcPr>
            <w:tcW w:w="4508" w:type="dxa"/>
          </w:tcPr>
          <w:p w14:paraId="64AE62D7" w14:textId="77777777" w:rsidR="00136357" w:rsidRPr="00D00A34" w:rsidRDefault="00136357" w:rsidP="0085188C">
            <w:pPr>
              <w:ind w:left="0"/>
              <w:rPr>
                <w:rFonts w:ascii="Aptos" w:hAnsi="Aptos" w:cstheme="minorHAnsi"/>
                <w:b/>
                <w:bCs/>
                <w:szCs w:val="24"/>
                <w:lang w:val="en-GB"/>
              </w:rPr>
            </w:pPr>
            <w:r w:rsidRPr="00D00A34">
              <w:rPr>
                <w:rFonts w:ascii="Aptos" w:hAnsi="Aptos" w:cstheme="minorHAnsi"/>
                <w:b/>
                <w:bCs/>
                <w:szCs w:val="24"/>
              </w:rPr>
              <w:t xml:space="preserve">Applicant Eligibility Criteria </w:t>
            </w:r>
          </w:p>
        </w:tc>
        <w:tc>
          <w:tcPr>
            <w:tcW w:w="4508" w:type="dxa"/>
          </w:tcPr>
          <w:p w14:paraId="1112B803" w14:textId="77777777" w:rsidR="00136357" w:rsidRPr="00D00A34" w:rsidRDefault="00136357" w:rsidP="0085188C">
            <w:pPr>
              <w:ind w:left="0"/>
              <w:rPr>
                <w:rFonts w:ascii="Aptos" w:hAnsi="Aptos" w:cstheme="minorHAnsi"/>
                <w:b/>
                <w:bCs/>
                <w:szCs w:val="24"/>
                <w:lang w:val="en-GB"/>
              </w:rPr>
            </w:pPr>
            <w:r w:rsidRPr="00D00A34">
              <w:rPr>
                <w:rFonts w:ascii="Aptos" w:hAnsi="Aptos" w:cstheme="minorHAnsi"/>
                <w:b/>
                <w:bCs/>
                <w:szCs w:val="24"/>
              </w:rPr>
              <w:t>Response (to be filled out by research body)</w:t>
            </w:r>
          </w:p>
        </w:tc>
      </w:tr>
      <w:tr w:rsidR="00136357" w14:paraId="66287FAD" w14:textId="77777777" w:rsidTr="0085188C">
        <w:tc>
          <w:tcPr>
            <w:tcW w:w="4508" w:type="dxa"/>
          </w:tcPr>
          <w:p w14:paraId="6445D047" w14:textId="77777777" w:rsidR="00136357" w:rsidRPr="00843773" w:rsidRDefault="00136357" w:rsidP="0085188C">
            <w:pPr>
              <w:ind w:left="0"/>
              <w:rPr>
                <w:rFonts w:ascii="Aptos" w:hAnsi="Aptos" w:cstheme="minorHAnsi"/>
                <w:b/>
                <w:bCs/>
                <w:szCs w:val="24"/>
                <w:lang w:val="en-GB"/>
              </w:rPr>
            </w:pPr>
            <w:r w:rsidRPr="00843773">
              <w:rPr>
                <w:rFonts w:ascii="Aptos" w:hAnsi="Aptos" w:cstheme="minorHAnsi"/>
                <w:szCs w:val="24"/>
              </w:rPr>
              <w:t xml:space="preserve">What is the Applicant’s job title? </w:t>
            </w:r>
          </w:p>
        </w:tc>
        <w:tc>
          <w:tcPr>
            <w:tcW w:w="4508" w:type="dxa"/>
          </w:tcPr>
          <w:p w14:paraId="655417F8" w14:textId="77777777" w:rsidR="00136357" w:rsidRDefault="00136357" w:rsidP="0085188C">
            <w:pPr>
              <w:ind w:left="0"/>
              <w:rPr>
                <w:rFonts w:ascii="Aptos" w:hAnsi="Aptos" w:cstheme="minorHAnsi"/>
                <w:szCs w:val="24"/>
                <w:lang w:val="en-GB"/>
              </w:rPr>
            </w:pPr>
          </w:p>
        </w:tc>
      </w:tr>
      <w:tr w:rsidR="00136357" w14:paraId="7363B6E0" w14:textId="77777777" w:rsidTr="0085188C">
        <w:tc>
          <w:tcPr>
            <w:tcW w:w="4508" w:type="dxa"/>
          </w:tcPr>
          <w:p w14:paraId="3AB6EFFB" w14:textId="77777777" w:rsidR="00136357" w:rsidRPr="00843773" w:rsidRDefault="00136357" w:rsidP="0085188C">
            <w:pPr>
              <w:ind w:left="0"/>
              <w:rPr>
                <w:rFonts w:ascii="Aptos" w:hAnsi="Aptos" w:cstheme="minorHAnsi"/>
                <w:b/>
                <w:bCs/>
                <w:szCs w:val="24"/>
                <w:lang w:val="en-GB"/>
              </w:rPr>
            </w:pPr>
            <w:r w:rsidRPr="00843773">
              <w:rPr>
                <w:rFonts w:ascii="Aptos" w:hAnsi="Aptos" w:cstheme="minorHAnsi"/>
                <w:szCs w:val="24"/>
              </w:rPr>
              <w:t>Does the Applicant have a permanent contract? (</w:t>
            </w:r>
            <w:r w:rsidRPr="00FB3B99">
              <w:rPr>
                <w:rFonts w:ascii="Aptos" w:hAnsi="Aptos" w:cstheme="minorHAnsi"/>
                <w:szCs w:val="24"/>
              </w:rPr>
              <w:t>Yes/No</w:t>
            </w:r>
            <w:r w:rsidRPr="00843773">
              <w:rPr>
                <w:rFonts w:ascii="Aptos" w:hAnsi="Aptos" w:cstheme="minorHAnsi"/>
                <w:szCs w:val="24"/>
              </w:rPr>
              <w:t>)</w:t>
            </w:r>
          </w:p>
        </w:tc>
        <w:tc>
          <w:tcPr>
            <w:tcW w:w="4508" w:type="dxa"/>
          </w:tcPr>
          <w:p w14:paraId="17214BC0" w14:textId="77777777" w:rsidR="00136357" w:rsidRDefault="00136357" w:rsidP="0085188C">
            <w:pPr>
              <w:ind w:left="0"/>
              <w:rPr>
                <w:rFonts w:ascii="Aptos" w:hAnsi="Aptos" w:cstheme="minorHAnsi"/>
                <w:szCs w:val="24"/>
                <w:lang w:val="en-GB"/>
              </w:rPr>
            </w:pPr>
          </w:p>
        </w:tc>
      </w:tr>
      <w:tr w:rsidR="00136357" w14:paraId="537D8115" w14:textId="77777777" w:rsidTr="0085188C">
        <w:tc>
          <w:tcPr>
            <w:tcW w:w="4508" w:type="dxa"/>
          </w:tcPr>
          <w:p w14:paraId="536B9D12" w14:textId="77777777" w:rsidR="00136357" w:rsidRPr="00843773" w:rsidRDefault="00136357" w:rsidP="0085188C">
            <w:pPr>
              <w:ind w:left="0"/>
              <w:rPr>
                <w:rFonts w:ascii="Aptos" w:hAnsi="Aptos" w:cstheme="minorHAnsi"/>
                <w:b/>
                <w:bCs/>
                <w:szCs w:val="24"/>
                <w:lang w:val="en-GB"/>
              </w:rPr>
            </w:pPr>
            <w:r w:rsidRPr="005E25E3">
              <w:rPr>
                <w:rFonts w:ascii="Aptos" w:hAnsi="Aptos" w:cstheme="minorHAnsi"/>
                <w:szCs w:val="24"/>
              </w:rPr>
              <w:t>If ‘</w:t>
            </w:r>
            <w:r w:rsidRPr="00FB3B99">
              <w:rPr>
                <w:rFonts w:ascii="Aptos" w:hAnsi="Aptos" w:cstheme="minorHAnsi"/>
                <w:szCs w:val="24"/>
              </w:rPr>
              <w:t>No</w:t>
            </w:r>
            <w:r w:rsidRPr="00843773">
              <w:rPr>
                <w:rFonts w:ascii="Aptos" w:hAnsi="Aptos" w:cstheme="minorHAnsi"/>
                <w:szCs w:val="24"/>
              </w:rPr>
              <w:t>’, please provide the Applicant’s current contract start and end dates</w:t>
            </w:r>
          </w:p>
        </w:tc>
        <w:tc>
          <w:tcPr>
            <w:tcW w:w="4508" w:type="dxa"/>
          </w:tcPr>
          <w:p w14:paraId="62759261" w14:textId="77777777" w:rsidR="00136357" w:rsidRDefault="00136357" w:rsidP="0085188C">
            <w:pPr>
              <w:ind w:left="0"/>
              <w:rPr>
                <w:rFonts w:ascii="Aptos" w:hAnsi="Aptos" w:cstheme="minorHAnsi"/>
                <w:szCs w:val="24"/>
                <w:lang w:val="en-GB"/>
              </w:rPr>
            </w:pPr>
          </w:p>
        </w:tc>
      </w:tr>
      <w:tr w:rsidR="00136357" w14:paraId="3CEBA321" w14:textId="77777777" w:rsidTr="0085188C">
        <w:tc>
          <w:tcPr>
            <w:tcW w:w="4508" w:type="dxa"/>
          </w:tcPr>
          <w:p w14:paraId="10CDE769" w14:textId="77777777" w:rsidR="00136357" w:rsidRPr="00843773" w:rsidRDefault="00136357" w:rsidP="0085188C">
            <w:pPr>
              <w:ind w:left="0"/>
              <w:rPr>
                <w:rFonts w:ascii="Aptos" w:hAnsi="Aptos" w:cstheme="minorHAnsi"/>
                <w:b/>
                <w:bCs/>
                <w:szCs w:val="24"/>
                <w:lang w:val="en-GB"/>
              </w:rPr>
            </w:pPr>
            <w:r w:rsidRPr="005E25E3">
              <w:rPr>
                <w:rFonts w:ascii="Aptos" w:hAnsi="Aptos" w:cstheme="minorHAnsi"/>
                <w:szCs w:val="24"/>
                <w:lang w:val="en-GB"/>
              </w:rPr>
              <w:t>Does this contract cover the duration of the proposed research programme?</w:t>
            </w:r>
            <w:r w:rsidRPr="00FB3B99">
              <w:rPr>
                <w:rFonts w:ascii="Aptos" w:hAnsi="Aptos" w:cstheme="minorHAnsi"/>
                <w:szCs w:val="24"/>
                <w:lang w:val="en-GB"/>
              </w:rPr>
              <w:t xml:space="preserve"> (Yes/No)</w:t>
            </w:r>
          </w:p>
        </w:tc>
        <w:tc>
          <w:tcPr>
            <w:tcW w:w="4508" w:type="dxa"/>
          </w:tcPr>
          <w:p w14:paraId="46336662" w14:textId="77777777" w:rsidR="00136357" w:rsidRDefault="00136357" w:rsidP="0085188C">
            <w:pPr>
              <w:ind w:left="0"/>
              <w:rPr>
                <w:rFonts w:ascii="Aptos" w:hAnsi="Aptos" w:cstheme="minorHAnsi"/>
                <w:szCs w:val="24"/>
                <w:lang w:val="en-GB"/>
              </w:rPr>
            </w:pPr>
          </w:p>
        </w:tc>
      </w:tr>
      <w:tr w:rsidR="00136357" w14:paraId="35BB5871" w14:textId="77777777" w:rsidTr="0085188C">
        <w:tc>
          <w:tcPr>
            <w:tcW w:w="4508" w:type="dxa"/>
          </w:tcPr>
          <w:p w14:paraId="36DE078C" w14:textId="77777777" w:rsidR="00136357" w:rsidRDefault="00136357" w:rsidP="0085188C">
            <w:pPr>
              <w:ind w:left="0"/>
              <w:rPr>
                <w:rFonts w:ascii="Aptos" w:hAnsi="Aptos" w:cstheme="minorHAnsi"/>
                <w:szCs w:val="24"/>
                <w:lang w:val="en-GB"/>
              </w:rPr>
            </w:pPr>
            <w:r w:rsidRPr="00843773">
              <w:rPr>
                <w:rFonts w:ascii="Aptos" w:hAnsi="Aptos" w:cstheme="minorHAnsi"/>
                <w:szCs w:val="24"/>
              </w:rPr>
              <w:lastRenderedPageBreak/>
              <w:t>Is the Applicant recognised as an independent researcher?</w:t>
            </w:r>
            <w:r w:rsidRPr="00403F87">
              <w:rPr>
                <w:rFonts w:ascii="Aptos" w:hAnsi="Aptos" w:cstheme="minorHAnsi"/>
                <w:szCs w:val="24"/>
              </w:rPr>
              <w:t xml:space="preserve"> (Yes/No)</w:t>
            </w:r>
          </w:p>
        </w:tc>
        <w:tc>
          <w:tcPr>
            <w:tcW w:w="4508" w:type="dxa"/>
          </w:tcPr>
          <w:p w14:paraId="7ED46889" w14:textId="77777777" w:rsidR="00136357" w:rsidRDefault="00136357" w:rsidP="0085188C">
            <w:pPr>
              <w:ind w:left="0"/>
              <w:rPr>
                <w:rFonts w:ascii="Aptos" w:hAnsi="Aptos" w:cstheme="minorHAnsi"/>
                <w:szCs w:val="24"/>
                <w:lang w:val="en-GB"/>
              </w:rPr>
            </w:pPr>
          </w:p>
        </w:tc>
      </w:tr>
      <w:tr w:rsidR="00136357" w14:paraId="443ABA87" w14:textId="77777777" w:rsidTr="0085188C">
        <w:tc>
          <w:tcPr>
            <w:tcW w:w="4508" w:type="dxa"/>
          </w:tcPr>
          <w:p w14:paraId="6F3CA683" w14:textId="77777777" w:rsidR="00136357" w:rsidRPr="005E25E3" w:rsidRDefault="00136357" w:rsidP="0085188C">
            <w:pPr>
              <w:ind w:left="0"/>
              <w:rPr>
                <w:rFonts w:ascii="Aptos" w:hAnsi="Aptos" w:cstheme="minorHAnsi"/>
                <w:b/>
                <w:bCs/>
                <w:szCs w:val="24"/>
                <w:lang w:val="en-GB"/>
              </w:rPr>
            </w:pPr>
            <w:r w:rsidRPr="005E25E3">
              <w:rPr>
                <w:rFonts w:ascii="Aptos" w:hAnsi="Aptos" w:cstheme="minorHAnsi"/>
                <w:szCs w:val="24"/>
              </w:rPr>
              <w:t>What year did the Applicant obtain their PhD?</w:t>
            </w:r>
          </w:p>
        </w:tc>
        <w:tc>
          <w:tcPr>
            <w:tcW w:w="4508" w:type="dxa"/>
          </w:tcPr>
          <w:p w14:paraId="04CCEA07" w14:textId="77777777" w:rsidR="00136357" w:rsidRDefault="00136357" w:rsidP="0085188C">
            <w:pPr>
              <w:ind w:left="0"/>
              <w:rPr>
                <w:rFonts w:ascii="Aptos" w:hAnsi="Aptos" w:cstheme="minorHAnsi"/>
                <w:szCs w:val="24"/>
                <w:lang w:val="en-GB"/>
              </w:rPr>
            </w:pPr>
          </w:p>
        </w:tc>
      </w:tr>
      <w:tr w:rsidR="00136357" w14:paraId="6F36996B" w14:textId="77777777" w:rsidTr="0085188C">
        <w:tc>
          <w:tcPr>
            <w:tcW w:w="4508" w:type="dxa"/>
          </w:tcPr>
          <w:p w14:paraId="1C12986C" w14:textId="77777777" w:rsidR="00136357" w:rsidRDefault="00136357" w:rsidP="0085188C">
            <w:pPr>
              <w:ind w:left="0"/>
              <w:rPr>
                <w:rFonts w:ascii="Aptos" w:hAnsi="Aptos" w:cstheme="minorHAnsi"/>
                <w:szCs w:val="24"/>
                <w:lang w:val="en-GB"/>
              </w:rPr>
            </w:pPr>
            <w:r w:rsidRPr="005E25E3">
              <w:rPr>
                <w:rFonts w:ascii="Aptos" w:hAnsi="Aptos" w:cstheme="minorHAnsi"/>
                <w:szCs w:val="24"/>
              </w:rPr>
              <w:t>Does the Applicant hold a joint appointment with any other research-performing organisation, or have a non-full time contract position with the host research body?</w:t>
            </w:r>
            <w:r w:rsidRPr="00650FF7">
              <w:rPr>
                <w:rFonts w:ascii="Aptos" w:hAnsi="Aptos" w:cstheme="minorHAnsi"/>
                <w:szCs w:val="24"/>
              </w:rPr>
              <w:t xml:space="preserve"> (Yes/No)</w:t>
            </w:r>
          </w:p>
        </w:tc>
        <w:tc>
          <w:tcPr>
            <w:tcW w:w="4508" w:type="dxa"/>
          </w:tcPr>
          <w:p w14:paraId="106E36BD" w14:textId="77777777" w:rsidR="00136357" w:rsidRDefault="00136357" w:rsidP="0085188C">
            <w:pPr>
              <w:ind w:left="0"/>
              <w:rPr>
                <w:rFonts w:ascii="Aptos" w:hAnsi="Aptos" w:cstheme="minorHAnsi"/>
                <w:szCs w:val="24"/>
                <w:lang w:val="en-GB"/>
              </w:rPr>
            </w:pPr>
          </w:p>
        </w:tc>
      </w:tr>
      <w:tr w:rsidR="00136357" w14:paraId="47B4DB29" w14:textId="77777777" w:rsidTr="0085188C">
        <w:tc>
          <w:tcPr>
            <w:tcW w:w="4508" w:type="dxa"/>
          </w:tcPr>
          <w:p w14:paraId="1CA896E2" w14:textId="77777777" w:rsidR="00136357" w:rsidRPr="005E25E3" w:rsidRDefault="00136357" w:rsidP="0085188C">
            <w:pPr>
              <w:ind w:left="0"/>
              <w:rPr>
                <w:rFonts w:ascii="Aptos" w:hAnsi="Aptos" w:cstheme="minorHAnsi"/>
                <w:b/>
                <w:bCs/>
                <w:szCs w:val="24"/>
                <w:lang w:val="en-GB"/>
              </w:rPr>
            </w:pPr>
            <w:r w:rsidRPr="005E25E3">
              <w:rPr>
                <w:rFonts w:ascii="Aptos" w:hAnsi="Aptos" w:cstheme="minorHAnsi"/>
                <w:szCs w:val="24"/>
              </w:rPr>
              <w:t>If ‘</w:t>
            </w:r>
            <w:r w:rsidRPr="00F00F03">
              <w:rPr>
                <w:rFonts w:ascii="Aptos" w:hAnsi="Aptos" w:cstheme="minorHAnsi"/>
                <w:szCs w:val="24"/>
              </w:rPr>
              <w:t>Yes</w:t>
            </w:r>
            <w:r w:rsidRPr="005E25E3">
              <w:rPr>
                <w:rFonts w:ascii="Aptos" w:hAnsi="Aptos" w:cstheme="minorHAnsi"/>
                <w:szCs w:val="24"/>
              </w:rPr>
              <w:t>’, please describe the Applicant’s contract details and/or joint appointments (including FTE where relevant).</w:t>
            </w:r>
          </w:p>
        </w:tc>
        <w:tc>
          <w:tcPr>
            <w:tcW w:w="4508" w:type="dxa"/>
          </w:tcPr>
          <w:p w14:paraId="0AB11D11" w14:textId="77777777" w:rsidR="00136357" w:rsidRDefault="00136357" w:rsidP="0085188C">
            <w:pPr>
              <w:ind w:left="0"/>
              <w:rPr>
                <w:rFonts w:ascii="Aptos" w:hAnsi="Aptos" w:cstheme="minorHAnsi"/>
                <w:szCs w:val="24"/>
                <w:lang w:val="en-GB"/>
              </w:rPr>
            </w:pPr>
          </w:p>
        </w:tc>
      </w:tr>
    </w:tbl>
    <w:p w14:paraId="00488067" w14:textId="77777777" w:rsidR="00136357" w:rsidRDefault="00136357" w:rsidP="00136357">
      <w:pPr>
        <w:ind w:left="0"/>
        <w:rPr>
          <w:rFonts w:ascii="Aptos" w:hAnsi="Aptos" w:cstheme="minorHAnsi"/>
          <w:szCs w:val="24"/>
          <w:lang w:val="en-GB"/>
        </w:rPr>
      </w:pPr>
    </w:p>
    <w:p w14:paraId="78728DFC" w14:textId="77777777" w:rsidR="00136357" w:rsidRPr="001257B5" w:rsidRDefault="00136357" w:rsidP="00136357">
      <w:pPr>
        <w:ind w:left="0"/>
        <w:rPr>
          <w:rFonts w:ascii="Aptos" w:hAnsi="Aptos" w:cstheme="minorHAnsi"/>
          <w:szCs w:val="24"/>
          <w:lang w:val="en-GB"/>
        </w:rPr>
      </w:pPr>
    </w:p>
    <w:p w14:paraId="5DBE00F2" w14:textId="77777777" w:rsidR="00136357" w:rsidRPr="001257B5" w:rsidRDefault="00136357" w:rsidP="00136357">
      <w:pPr>
        <w:pStyle w:val="Heading1"/>
        <w:numPr>
          <w:ilvl w:val="0"/>
          <w:numId w:val="3"/>
        </w:numPr>
        <w:tabs>
          <w:tab w:val="num" w:pos="360"/>
        </w:tabs>
        <w:spacing w:before="0"/>
        <w:ind w:left="357" w:firstLine="0"/>
        <w:rPr>
          <w:rFonts w:ascii="Aptos" w:hAnsi="Aptos" w:cstheme="minorBidi"/>
          <w:b/>
          <w:bCs/>
          <w:lang w:val="en-GB"/>
        </w:rPr>
      </w:pPr>
      <w:bookmarkStart w:id="17" w:name="_Toc222144757"/>
      <w:r w:rsidRPr="001257B5">
        <w:rPr>
          <w:rFonts w:ascii="Aptos" w:hAnsi="Aptos" w:cstheme="minorBidi"/>
          <w:b/>
          <w:bCs/>
          <w:lang w:val="en-GB"/>
        </w:rPr>
        <w:t>Budget</w:t>
      </w:r>
      <w:r>
        <w:rPr>
          <w:rFonts w:ascii="Aptos" w:hAnsi="Aptos" w:cstheme="minorBidi"/>
          <w:b/>
          <w:bCs/>
          <w:lang w:val="en-GB"/>
        </w:rPr>
        <w:t xml:space="preserve"> for Research Ireland</w:t>
      </w:r>
      <w:bookmarkEnd w:id="17"/>
    </w:p>
    <w:p w14:paraId="5D372AA4" w14:textId="77777777" w:rsidR="00136357" w:rsidRPr="001257B5" w:rsidRDefault="00136357" w:rsidP="00136357">
      <w:pPr>
        <w:jc w:val="both"/>
        <w:rPr>
          <w:rFonts w:ascii="Aptos" w:hAnsi="Aptos" w:cstheme="minorHAnsi"/>
          <w:szCs w:val="24"/>
          <w:lang w:val="en-GB"/>
        </w:rPr>
      </w:pPr>
    </w:p>
    <w:p w14:paraId="286BB08B" w14:textId="77777777" w:rsidR="00136357" w:rsidRPr="001257B5" w:rsidRDefault="00136357" w:rsidP="00136357">
      <w:pPr>
        <w:widowControl w:val="0"/>
        <w:suppressAutoHyphens/>
        <w:ind w:left="0"/>
        <w:jc w:val="both"/>
        <w:rPr>
          <w:rFonts w:ascii="Aptos" w:hAnsi="Aptos"/>
          <w:lang w:val="en-GB"/>
        </w:rPr>
      </w:pPr>
      <w:r w:rsidRPr="001257B5">
        <w:rPr>
          <w:rFonts w:ascii="Aptos" w:hAnsi="Aptos"/>
          <w:lang w:val="en-GB"/>
        </w:rPr>
        <w:t xml:space="preserve">Grants are not intended to substitute or augment funds available under national and international programmatic research actions. </w:t>
      </w:r>
    </w:p>
    <w:p w14:paraId="46608B9A" w14:textId="77777777" w:rsidR="00136357" w:rsidRPr="001257B5" w:rsidRDefault="00136357" w:rsidP="00136357">
      <w:pPr>
        <w:widowControl w:val="0"/>
        <w:suppressAutoHyphens/>
        <w:jc w:val="both"/>
        <w:rPr>
          <w:rFonts w:ascii="Aptos" w:hAnsi="Aptos" w:cstheme="minorHAnsi"/>
          <w:szCs w:val="24"/>
          <w:lang w:val="en-GB"/>
        </w:rPr>
      </w:pPr>
    </w:p>
    <w:p w14:paraId="00D87B40" w14:textId="77777777" w:rsidR="00136357" w:rsidRPr="001257B5" w:rsidRDefault="00136357" w:rsidP="00136357">
      <w:pPr>
        <w:tabs>
          <w:tab w:val="left" w:pos="993"/>
        </w:tabs>
        <w:ind w:left="0"/>
        <w:contextualSpacing/>
        <w:jc w:val="both"/>
        <w:rPr>
          <w:rFonts w:ascii="Aptos" w:hAnsi="Aptos"/>
        </w:rPr>
      </w:pPr>
      <w:r w:rsidRPr="18E4844C">
        <w:rPr>
          <w:rFonts w:ascii="Aptos" w:hAnsi="Aptos"/>
          <w:lang w:val="en-GB"/>
        </w:rPr>
        <w:t xml:space="preserve">Only eligible direct costs as set out in the budget template and justification will be considered. All costs sought must be sufficiently detailed and justified in the proposed budget and must align with the milestones and deliverables in the work programme for the Irish Co-lead as set out in the application form submitted to UKRI. Value for money is a criterion in the assessment process. </w:t>
      </w:r>
      <w:bookmarkStart w:id="18" w:name="_Hlk133245926"/>
      <w:r w:rsidRPr="18E4844C">
        <w:rPr>
          <w:rFonts w:ascii="Aptos" w:hAnsi="Aptos"/>
          <w:lang w:val="en-GB"/>
        </w:rPr>
        <w:t xml:space="preserve">All expenses must be incurred within the lifetime of the project. </w:t>
      </w:r>
      <w:r w:rsidRPr="09865839">
        <w:rPr>
          <w:rFonts w:ascii="Aptos" w:hAnsi="Aptos"/>
          <w:lang w:val="en-GB"/>
        </w:rPr>
        <w:t>Please refer to t</w:t>
      </w:r>
      <w:r w:rsidRPr="09865839">
        <w:rPr>
          <w:rFonts w:ascii="Aptos" w:hAnsi="Aptos"/>
        </w:rPr>
        <w:t xml:space="preserve">he </w:t>
      </w:r>
      <w:hyperlink r:id="rId19" w:history="1">
        <w:r w:rsidRPr="00915A70">
          <w:rPr>
            <w:rStyle w:val="Hyperlink"/>
            <w:rFonts w:ascii="Aptos" w:hAnsi="Aptos"/>
          </w:rPr>
          <w:t>Research Ireland Interim Grant Budget Policy</w:t>
        </w:r>
      </w:hyperlink>
      <w:r w:rsidRPr="09865839">
        <w:rPr>
          <w:rFonts w:ascii="Aptos" w:hAnsi="Aptos"/>
        </w:rPr>
        <w:t xml:space="preserve"> and the guidance provided below: </w:t>
      </w:r>
    </w:p>
    <w:p w14:paraId="0BFCF3BC" w14:textId="77777777" w:rsidR="00136357" w:rsidRDefault="00136357" w:rsidP="00136357">
      <w:pPr>
        <w:tabs>
          <w:tab w:val="left" w:pos="993"/>
        </w:tabs>
        <w:ind w:left="0"/>
        <w:contextualSpacing/>
        <w:jc w:val="both"/>
        <w:rPr>
          <w:rFonts w:ascii="Aptos" w:hAnsi="Aptos"/>
          <w:lang w:val="en-GB"/>
        </w:rPr>
      </w:pPr>
    </w:p>
    <w:p w14:paraId="021F3098" w14:textId="77777777" w:rsidR="00136357" w:rsidRDefault="00136357" w:rsidP="00136357">
      <w:pPr>
        <w:tabs>
          <w:tab w:val="left" w:pos="993"/>
        </w:tabs>
        <w:spacing w:line="276" w:lineRule="auto"/>
        <w:ind w:left="0"/>
        <w:contextualSpacing/>
        <w:jc w:val="both"/>
        <w:rPr>
          <w:rFonts w:ascii="Aptos" w:hAnsi="Aptos"/>
          <w:lang w:val="en-GB"/>
        </w:rPr>
      </w:pPr>
      <w:r w:rsidRPr="00366BAE">
        <w:rPr>
          <w:rFonts w:ascii="Aptos" w:hAnsi="Aptos"/>
          <w:lang w:val="en-GB"/>
        </w:rPr>
        <w:t xml:space="preserve">Applicants must include the total direct costs for the </w:t>
      </w:r>
      <w:r>
        <w:rPr>
          <w:rFonts w:ascii="Aptos" w:hAnsi="Aptos"/>
          <w:lang w:val="en-GB"/>
        </w:rPr>
        <w:t>Irish</w:t>
      </w:r>
      <w:r w:rsidRPr="00366BAE">
        <w:rPr>
          <w:rFonts w:ascii="Aptos" w:hAnsi="Aptos"/>
          <w:lang w:val="en-GB"/>
        </w:rPr>
        <w:t xml:space="preserve"> component of the research programme in the project-partner contributions section of the application. A corresponding description must be included in the resources and cost justification section as part of the joint application. In addition, </w:t>
      </w:r>
      <w:r>
        <w:rPr>
          <w:rFonts w:ascii="Aptos" w:hAnsi="Aptos"/>
          <w:lang w:val="en-GB"/>
        </w:rPr>
        <w:t>the Irish</w:t>
      </w:r>
      <w:r w:rsidRPr="00366BAE">
        <w:rPr>
          <w:rFonts w:ascii="Aptos" w:hAnsi="Aptos"/>
          <w:lang w:val="en-GB"/>
        </w:rPr>
        <w:t xml:space="preserve"> co-lead </w:t>
      </w:r>
      <w:r>
        <w:rPr>
          <w:rFonts w:ascii="Aptos" w:hAnsi="Aptos"/>
          <w:lang w:val="en-GB"/>
        </w:rPr>
        <w:t>is</w:t>
      </w:r>
      <w:r w:rsidRPr="00366BAE">
        <w:rPr>
          <w:rFonts w:ascii="Aptos" w:hAnsi="Aptos"/>
          <w:lang w:val="en-GB"/>
        </w:rPr>
        <w:t xml:space="preserve"> requested to </w:t>
      </w:r>
    </w:p>
    <w:p w14:paraId="0197E62A" w14:textId="1BB8C1A3" w:rsidR="00136357" w:rsidRDefault="00136357" w:rsidP="00136357">
      <w:pPr>
        <w:tabs>
          <w:tab w:val="left" w:pos="993"/>
        </w:tabs>
        <w:spacing w:line="276" w:lineRule="auto"/>
        <w:ind w:left="0"/>
        <w:contextualSpacing/>
        <w:jc w:val="both"/>
        <w:rPr>
          <w:rFonts w:ascii="Aptos" w:hAnsi="Aptos"/>
          <w:lang w:val="en-GB"/>
        </w:rPr>
      </w:pPr>
      <w:r w:rsidRPr="00366BAE">
        <w:rPr>
          <w:rFonts w:ascii="Aptos" w:hAnsi="Aptos"/>
          <w:lang w:val="en-GB"/>
        </w:rPr>
        <w:t xml:space="preserve">submit a detailed budget using the </w:t>
      </w:r>
      <w:r>
        <w:rPr>
          <w:rFonts w:ascii="Aptos" w:hAnsi="Aptos"/>
          <w:lang w:val="en-GB"/>
        </w:rPr>
        <w:t>Research Ireland</w:t>
      </w:r>
      <w:r w:rsidRPr="00366BAE">
        <w:rPr>
          <w:rFonts w:ascii="Aptos" w:hAnsi="Aptos"/>
          <w:lang w:val="en-GB"/>
        </w:rPr>
        <w:t xml:space="preserve"> consolidated budget </w:t>
      </w:r>
      <w:r w:rsidR="00EA2391">
        <w:rPr>
          <w:rFonts w:ascii="Aptos" w:hAnsi="Aptos"/>
          <w:lang w:val="en-GB"/>
        </w:rPr>
        <w:t>form</w:t>
      </w:r>
      <w:r w:rsidRPr="00366BAE">
        <w:rPr>
          <w:rFonts w:ascii="Aptos" w:hAnsi="Aptos"/>
          <w:lang w:val="en-GB"/>
        </w:rPr>
        <w:t xml:space="preserve"> (available on the </w:t>
      </w:r>
      <w:r w:rsidR="00E0417F">
        <w:rPr>
          <w:rFonts w:ascii="Aptos" w:hAnsi="Aptos"/>
          <w:lang w:val="en-GB"/>
        </w:rPr>
        <w:t>call</w:t>
      </w:r>
      <w:r w:rsidRPr="00366BAE">
        <w:rPr>
          <w:rFonts w:ascii="Aptos" w:hAnsi="Aptos"/>
          <w:lang w:val="en-GB"/>
        </w:rPr>
        <w:t xml:space="preserve"> </w:t>
      </w:r>
      <w:r w:rsidR="009C6660" w:rsidRPr="00366BAE">
        <w:rPr>
          <w:rFonts w:ascii="Aptos" w:hAnsi="Aptos"/>
          <w:lang w:val="en-GB"/>
        </w:rPr>
        <w:t>web</w:t>
      </w:r>
      <w:r w:rsidR="009C6660">
        <w:rPr>
          <w:rFonts w:ascii="Aptos" w:hAnsi="Aptos"/>
          <w:lang w:val="en-GB"/>
        </w:rPr>
        <w:t>page</w:t>
      </w:r>
      <w:r w:rsidRPr="00366BAE">
        <w:rPr>
          <w:rFonts w:ascii="Aptos" w:hAnsi="Aptos"/>
          <w:lang w:val="en-GB"/>
        </w:rPr>
        <w:t xml:space="preserve">) as well as a detailed budget justification (up to two sides of A4) which clearly explains the request for each item listed in the budget </w:t>
      </w:r>
      <w:r>
        <w:rPr>
          <w:rFonts w:ascii="Aptos" w:hAnsi="Aptos"/>
          <w:lang w:val="en-GB"/>
        </w:rPr>
        <w:t>and is linked to</w:t>
      </w:r>
      <w:r w:rsidRPr="00366BAE">
        <w:rPr>
          <w:rFonts w:ascii="Aptos" w:hAnsi="Aptos"/>
          <w:lang w:val="en-GB"/>
        </w:rPr>
        <w:t xml:space="preserve"> the planned research programme. A maximum request of </w:t>
      </w:r>
      <w:r w:rsidRPr="00F741F2">
        <w:rPr>
          <w:rFonts w:ascii="Aptos" w:hAnsi="Aptos"/>
        </w:rPr>
        <w:t>€</w:t>
      </w:r>
      <w:r w:rsidR="00D06A96">
        <w:rPr>
          <w:rFonts w:ascii="Aptos" w:hAnsi="Aptos"/>
        </w:rPr>
        <w:t>35,000</w:t>
      </w:r>
      <w:r w:rsidRPr="00F741F2" w:rsidDel="00F741F2">
        <w:rPr>
          <w:rFonts w:ascii="Aptos" w:hAnsi="Aptos"/>
          <w:lang w:val="en-GB"/>
        </w:rPr>
        <w:t xml:space="preserve"> </w:t>
      </w:r>
      <w:r w:rsidRPr="00366BAE">
        <w:rPr>
          <w:rFonts w:ascii="Aptos" w:hAnsi="Aptos"/>
          <w:lang w:val="en-GB"/>
        </w:rPr>
        <w:t xml:space="preserve">in direct costs for </w:t>
      </w:r>
      <w:r>
        <w:rPr>
          <w:rFonts w:ascii="Aptos" w:hAnsi="Aptos"/>
          <w:lang w:val="en-GB"/>
        </w:rPr>
        <w:t xml:space="preserve">the </w:t>
      </w:r>
      <w:r w:rsidRPr="00366BAE">
        <w:rPr>
          <w:rFonts w:ascii="Aptos" w:hAnsi="Aptos"/>
          <w:lang w:val="en-GB"/>
        </w:rPr>
        <w:t xml:space="preserve">duration of 12 months will apply to the </w:t>
      </w:r>
      <w:r>
        <w:rPr>
          <w:rFonts w:ascii="Aptos" w:hAnsi="Aptos"/>
          <w:lang w:val="en-GB"/>
        </w:rPr>
        <w:t>Irish</w:t>
      </w:r>
      <w:r w:rsidRPr="00366BAE">
        <w:rPr>
          <w:rFonts w:ascii="Aptos" w:hAnsi="Aptos"/>
          <w:lang w:val="en-GB"/>
        </w:rPr>
        <w:t xml:space="preserve"> budget. </w:t>
      </w:r>
    </w:p>
    <w:p w14:paraId="3B65982A" w14:textId="77777777" w:rsidR="00136357" w:rsidRDefault="00136357" w:rsidP="00136357">
      <w:pPr>
        <w:tabs>
          <w:tab w:val="left" w:pos="993"/>
        </w:tabs>
        <w:spacing w:line="276" w:lineRule="auto"/>
        <w:ind w:left="0"/>
        <w:contextualSpacing/>
        <w:jc w:val="both"/>
        <w:rPr>
          <w:rFonts w:ascii="Aptos" w:hAnsi="Aptos"/>
          <w:lang w:val="en-GB"/>
        </w:rPr>
      </w:pPr>
    </w:p>
    <w:p w14:paraId="438B4D3E" w14:textId="77777777" w:rsidR="00136357" w:rsidRDefault="00136357" w:rsidP="00136357">
      <w:pPr>
        <w:tabs>
          <w:tab w:val="left" w:pos="993"/>
        </w:tabs>
        <w:spacing w:line="276" w:lineRule="auto"/>
        <w:ind w:left="0"/>
        <w:contextualSpacing/>
        <w:jc w:val="both"/>
        <w:rPr>
          <w:rFonts w:ascii="Aptos" w:hAnsi="Aptos"/>
          <w:lang w:val="en-GB"/>
        </w:rPr>
      </w:pPr>
      <w:r w:rsidRPr="18323E67">
        <w:rPr>
          <w:rFonts w:ascii="Aptos" w:hAnsi="Aptos"/>
          <w:lang w:val="en-GB"/>
        </w:rPr>
        <w:t xml:space="preserve">The costs eligible for grant support by Research Ireland under the AHRC-Research Ireland Partnership are those costs which can, uniquely and unambiguously, be identified with the Irish component of the proposed research project. The Irish co-lead must give details of all relevant costs, including staff, equipment, materials and travel. Items of equipment costing over €10,000 are not eligible. Contributions to the salary of the applicant are not eligible costs. </w:t>
      </w:r>
      <w:r w:rsidRPr="18323E67">
        <w:rPr>
          <w:rFonts w:ascii="Aptos" w:eastAsia="Aptos" w:hAnsi="Aptos" w:cs="Aptos"/>
          <w:lang w:val="en-GB"/>
        </w:rPr>
        <w:t xml:space="preserve">Research Ireland will provide contributions to fund </w:t>
      </w:r>
      <w:r w:rsidRPr="18323E67">
        <w:rPr>
          <w:rFonts w:ascii="Aptos" w:eastAsia="Aptos" w:hAnsi="Aptos" w:cs="Aptos"/>
          <w:lang w:val="en-GB"/>
        </w:rPr>
        <w:lastRenderedPageBreak/>
        <w:t>the salaries of team members according to the guidelines</w:t>
      </w:r>
      <w:r w:rsidRPr="18323E67">
        <w:rPr>
          <w:rFonts w:ascii="Aptos" w:hAnsi="Aptos"/>
          <w:lang w:val="en-GB"/>
        </w:rPr>
        <w:t xml:space="preserve"> set out in the interim Grants Budget Policy (</w:t>
      </w:r>
      <w:r w:rsidRPr="18323E67">
        <w:rPr>
          <w:rFonts w:ascii="Aptos" w:eastAsia="Aptos" w:hAnsi="Aptos" w:cs="Aptos"/>
          <w:lang w:val="en-GB"/>
        </w:rPr>
        <w:t>4.1.2 Overview of Team Member</w:t>
      </w:r>
      <w:r w:rsidRPr="18323E67">
        <w:rPr>
          <w:rFonts w:ascii="Aptos" w:hAnsi="Aptos"/>
          <w:lang w:val="en-GB"/>
        </w:rPr>
        <w:t xml:space="preserve">). Please note that PhD studentships are not eligible costs under this scheme. </w:t>
      </w:r>
    </w:p>
    <w:p w14:paraId="521F2B99" w14:textId="77777777" w:rsidR="00136357" w:rsidRDefault="00136357" w:rsidP="00136357">
      <w:pPr>
        <w:tabs>
          <w:tab w:val="left" w:pos="993"/>
        </w:tabs>
        <w:spacing w:line="276" w:lineRule="auto"/>
        <w:ind w:left="0"/>
        <w:contextualSpacing/>
        <w:jc w:val="both"/>
        <w:rPr>
          <w:rFonts w:ascii="Aptos" w:hAnsi="Aptos"/>
          <w:lang w:val="en-GB"/>
        </w:rPr>
      </w:pPr>
    </w:p>
    <w:p w14:paraId="10D871E3" w14:textId="77777777" w:rsidR="00136357" w:rsidRDefault="00136357" w:rsidP="00136357">
      <w:pPr>
        <w:tabs>
          <w:tab w:val="left" w:pos="993"/>
        </w:tabs>
        <w:spacing w:line="276" w:lineRule="auto"/>
        <w:ind w:left="0"/>
        <w:contextualSpacing/>
        <w:jc w:val="both"/>
        <w:rPr>
          <w:rFonts w:ascii="Aptos" w:hAnsi="Aptos"/>
          <w:lang w:val="en-GB"/>
        </w:rPr>
      </w:pPr>
      <w:r w:rsidRPr="00366BAE">
        <w:rPr>
          <w:rFonts w:ascii="Aptos" w:hAnsi="Aptos"/>
          <w:lang w:val="en-GB"/>
        </w:rPr>
        <w:t xml:space="preserve">Ensure that the final total provided includes all costs requested from </w:t>
      </w:r>
      <w:r>
        <w:rPr>
          <w:rFonts w:ascii="Aptos" w:hAnsi="Aptos"/>
          <w:lang w:val="en-GB"/>
        </w:rPr>
        <w:t>Research Ireland</w:t>
      </w:r>
      <w:r w:rsidRPr="00366BAE">
        <w:rPr>
          <w:rFonts w:ascii="Aptos" w:hAnsi="Aptos"/>
          <w:lang w:val="en-GB"/>
        </w:rPr>
        <w:t xml:space="preserve">. All awards are made directly to the designated lead institution for the </w:t>
      </w:r>
      <w:r>
        <w:rPr>
          <w:rFonts w:ascii="Aptos" w:hAnsi="Aptos"/>
          <w:lang w:val="en-GB"/>
        </w:rPr>
        <w:t>Irish</w:t>
      </w:r>
      <w:r w:rsidRPr="00366BAE">
        <w:rPr>
          <w:rFonts w:ascii="Aptos" w:hAnsi="Aptos"/>
          <w:lang w:val="en-GB"/>
        </w:rPr>
        <w:t xml:space="preserve"> co-lead.  </w:t>
      </w:r>
    </w:p>
    <w:p w14:paraId="5A95DB1E" w14:textId="77777777" w:rsidR="00136357" w:rsidRDefault="00136357" w:rsidP="00136357">
      <w:pPr>
        <w:tabs>
          <w:tab w:val="left" w:pos="993"/>
        </w:tabs>
        <w:spacing w:line="276" w:lineRule="auto"/>
        <w:ind w:left="0"/>
        <w:contextualSpacing/>
        <w:jc w:val="both"/>
        <w:rPr>
          <w:rFonts w:ascii="Aptos" w:hAnsi="Aptos"/>
          <w:lang w:val="en-GB"/>
        </w:rPr>
      </w:pPr>
    </w:p>
    <w:p w14:paraId="4203FCF1" w14:textId="77777777" w:rsidR="00136357" w:rsidRDefault="00136357" w:rsidP="00136357">
      <w:pPr>
        <w:tabs>
          <w:tab w:val="left" w:pos="993"/>
        </w:tabs>
        <w:spacing w:line="276" w:lineRule="auto"/>
        <w:ind w:left="0"/>
        <w:contextualSpacing/>
        <w:jc w:val="both"/>
        <w:rPr>
          <w:rFonts w:ascii="Aptos" w:hAnsi="Aptos"/>
          <w:lang w:val="en-GB"/>
        </w:rPr>
      </w:pPr>
      <w:r w:rsidRPr="00366BAE">
        <w:rPr>
          <w:rFonts w:ascii="Aptos" w:hAnsi="Aptos"/>
          <w:lang w:val="en-GB"/>
        </w:rPr>
        <w:t xml:space="preserve">Direct costs only should be included in the requested </w:t>
      </w:r>
      <w:r>
        <w:rPr>
          <w:rFonts w:ascii="Aptos" w:hAnsi="Aptos"/>
          <w:lang w:val="en-GB"/>
        </w:rPr>
        <w:t>Research Ireland</w:t>
      </w:r>
      <w:r w:rsidRPr="00366BAE">
        <w:rPr>
          <w:rFonts w:ascii="Aptos" w:hAnsi="Aptos"/>
          <w:lang w:val="en-GB"/>
        </w:rPr>
        <w:t xml:space="preserve"> budget. In addition to direct costs, </w:t>
      </w:r>
      <w:r>
        <w:rPr>
          <w:rFonts w:ascii="Aptos" w:hAnsi="Aptos"/>
          <w:lang w:val="en-GB"/>
        </w:rPr>
        <w:t xml:space="preserve">Research </w:t>
      </w:r>
      <w:r w:rsidRPr="00366BAE">
        <w:rPr>
          <w:rFonts w:ascii="Aptos" w:hAnsi="Aptos"/>
          <w:lang w:val="en-GB"/>
        </w:rPr>
        <w:t>I</w:t>
      </w:r>
      <w:r>
        <w:rPr>
          <w:rFonts w:ascii="Aptos" w:hAnsi="Aptos"/>
          <w:lang w:val="en-GB"/>
        </w:rPr>
        <w:t>reland</w:t>
      </w:r>
      <w:r w:rsidRPr="00366BAE">
        <w:rPr>
          <w:rFonts w:ascii="Aptos" w:hAnsi="Aptos"/>
          <w:lang w:val="en-GB"/>
        </w:rPr>
        <w:t xml:space="preserve"> also makes an indirect or overhead contribution to the host Research Body, which is reflected as a percentage of the direct costs (excluding equipment). Overheads are payable as a contribution to the Research Body for the indirect costs of hosting </w:t>
      </w:r>
      <w:r>
        <w:rPr>
          <w:rFonts w:ascii="Aptos" w:hAnsi="Aptos"/>
          <w:lang w:val="en-GB"/>
        </w:rPr>
        <w:t>Research Ireland</w:t>
      </w:r>
      <w:r w:rsidRPr="00366BAE">
        <w:rPr>
          <w:rFonts w:ascii="Aptos" w:hAnsi="Aptos"/>
          <w:lang w:val="en-GB"/>
        </w:rPr>
        <w:t xml:space="preserve">-funded research programmes. </w:t>
      </w:r>
    </w:p>
    <w:bookmarkEnd w:id="18"/>
    <w:p w14:paraId="2E0B8ABC" w14:textId="77777777" w:rsidR="00136357" w:rsidRDefault="00136357" w:rsidP="00136357">
      <w:pPr>
        <w:ind w:left="0"/>
        <w:jc w:val="both"/>
        <w:rPr>
          <w:rFonts w:ascii="Aptos" w:hAnsi="Aptos"/>
          <w:lang w:val="en-GB"/>
        </w:rPr>
      </w:pPr>
    </w:p>
    <w:p w14:paraId="0BD61854" w14:textId="77777777" w:rsidR="00136357" w:rsidRDefault="00136357" w:rsidP="00136357">
      <w:pPr>
        <w:ind w:left="0"/>
        <w:rPr>
          <w:rFonts w:ascii="Aptos" w:hAnsi="Aptos"/>
          <w:lang w:val="en-GB"/>
        </w:rPr>
      </w:pPr>
    </w:p>
    <w:p w14:paraId="2F7013AD" w14:textId="77777777" w:rsidR="00136357" w:rsidRPr="00B867A7" w:rsidRDefault="00136357" w:rsidP="00136357">
      <w:pPr>
        <w:ind w:left="0"/>
        <w:jc w:val="both"/>
        <w:rPr>
          <w:rFonts w:ascii="Aptos" w:hAnsi="Aptos"/>
          <w:lang w:val="en-GB"/>
        </w:rPr>
      </w:pPr>
      <w:r w:rsidRPr="18323E67">
        <w:rPr>
          <w:rFonts w:ascii="Aptos" w:hAnsi="Aptos"/>
          <w:lang w:val="en-GB"/>
        </w:rPr>
        <w:t>Activities connected to existing networks and infrastructure are also eligible under this funding scheme, provided the activities are focusing on a new area of UK-Irish collaboration. €2000 should be costed into each national component to attend a programme workshop to be organised by AHRC &amp; Research Ireland in summer 2027 (location and date to be agreed once projects start).</w:t>
      </w:r>
    </w:p>
    <w:p w14:paraId="79AFA06C" w14:textId="77777777" w:rsidR="00136357" w:rsidRDefault="00136357" w:rsidP="00136357">
      <w:pPr>
        <w:ind w:left="0"/>
        <w:rPr>
          <w:rFonts w:ascii="Aptos" w:hAnsi="Aptos"/>
          <w:lang w:val="en-GB"/>
        </w:rPr>
      </w:pPr>
    </w:p>
    <w:p w14:paraId="41BC0D5A" w14:textId="3CD41D5F" w:rsidR="00D06A96" w:rsidRPr="00D06A96" w:rsidRDefault="00D06A96" w:rsidP="00D06A96">
      <w:pPr>
        <w:ind w:left="0"/>
        <w:rPr>
          <w:rFonts w:ascii="Aptos" w:hAnsi="Aptos"/>
        </w:rPr>
      </w:pPr>
      <w:r>
        <w:rPr>
          <w:rFonts w:ascii="Aptos" w:hAnsi="Aptos"/>
        </w:rPr>
        <w:t>T</w:t>
      </w:r>
      <w:r w:rsidRPr="00D06A96">
        <w:rPr>
          <w:rFonts w:ascii="Aptos" w:hAnsi="Aptos"/>
        </w:rPr>
        <w:t xml:space="preserve">eaching buyout/teaching replacement costs for the Irish-lead PI (but not other team members) are an eligible direct cost and may be pro rata. These are used to alleviate the Irish-lead PI’s commitments and to facilitate their participation as PI. Costs may be requested to facilitate the reallocation of existing commitments of the Irish-lead PI in order that they can devote appropriate time and effort to successfully completing the award. A value equal to point 1 on the </w:t>
      </w:r>
      <w:hyperlink r:id="rId20" w:history="1">
        <w:r w:rsidRPr="00D06A96">
          <w:rPr>
            <w:rStyle w:val="Hyperlink"/>
            <w:rFonts w:ascii="Aptos" w:hAnsi="Aptos"/>
          </w:rPr>
          <w:t>Research Ireland salary scale</w:t>
        </w:r>
      </w:hyperlink>
      <w:r w:rsidRPr="00D06A96">
        <w:rPr>
          <w:rFonts w:ascii="Aptos" w:hAnsi="Aptos"/>
        </w:rPr>
        <w:t xml:space="preserve"> for Postdoctoral Researchers may be charged to the project to facilitate the Irish PI’s leadership of the project. As part of the reporting requirements, the Irish-lead PI will be required to report on how the replacement costs have been allocated. </w:t>
      </w:r>
    </w:p>
    <w:p w14:paraId="665906D7" w14:textId="77777777" w:rsidR="00D06A96" w:rsidRPr="00D06A96" w:rsidRDefault="00D06A96" w:rsidP="00D06A96">
      <w:pPr>
        <w:ind w:left="0"/>
        <w:rPr>
          <w:rFonts w:ascii="Aptos" w:hAnsi="Aptos"/>
        </w:rPr>
      </w:pPr>
    </w:p>
    <w:p w14:paraId="00685B73" w14:textId="77777777" w:rsidR="00D06A96" w:rsidRPr="00D06A96" w:rsidRDefault="00D06A96" w:rsidP="00D06A96">
      <w:pPr>
        <w:ind w:left="0"/>
        <w:rPr>
          <w:rFonts w:ascii="Aptos" w:hAnsi="Aptos"/>
        </w:rPr>
      </w:pPr>
      <w:r w:rsidRPr="00D06A96">
        <w:rPr>
          <w:rFonts w:ascii="Aptos" w:hAnsi="Aptos"/>
        </w:rPr>
        <w:t xml:space="preserve">Recruitment of staff must be done openly, through public advertisement. Institutional rates should be used for all staff costs sought. The salary requested must include provisions for PRSI, and Employer Pension Contribution, if applicable. PhD stipends are not an eligible cost. </w:t>
      </w:r>
    </w:p>
    <w:p w14:paraId="3E88E920" w14:textId="77777777" w:rsidR="00D06A96" w:rsidRPr="00D06A96" w:rsidRDefault="00D06A96" w:rsidP="00D06A96">
      <w:pPr>
        <w:ind w:left="0"/>
        <w:rPr>
          <w:rFonts w:ascii="Aptos" w:hAnsi="Aptos"/>
        </w:rPr>
      </w:pPr>
    </w:p>
    <w:p w14:paraId="256439C2" w14:textId="77777777" w:rsidR="00D06A96" w:rsidRPr="00D06A96" w:rsidRDefault="00D06A96" w:rsidP="00D06A96">
      <w:pPr>
        <w:ind w:left="0"/>
        <w:rPr>
          <w:rFonts w:ascii="Aptos" w:hAnsi="Aptos"/>
        </w:rPr>
      </w:pPr>
      <w:r w:rsidRPr="00D06A96">
        <w:rPr>
          <w:rFonts w:ascii="Aptos" w:hAnsi="Aptos"/>
          <w:b/>
          <w:bCs/>
        </w:rPr>
        <w:t>Please note:</w:t>
      </w:r>
      <w:r w:rsidRPr="00D06A96">
        <w:rPr>
          <w:rFonts w:ascii="Aptos" w:hAnsi="Aptos"/>
        </w:rPr>
        <w:t xml:space="preserve"> Irish-lead PI salary is not an eligible cost, and salary costs are not eligible for partners based outside of the Irish-lead PI’s Eligible Research Body.</w:t>
      </w:r>
    </w:p>
    <w:p w14:paraId="61AA4180" w14:textId="77777777" w:rsidR="00136357" w:rsidRPr="00D06A96" w:rsidRDefault="00136357" w:rsidP="00D06A96">
      <w:pPr>
        <w:ind w:left="0"/>
        <w:rPr>
          <w:rFonts w:ascii="Aptos" w:hAnsi="Aptos"/>
          <w:lang w:val="en-GB"/>
        </w:rPr>
      </w:pPr>
    </w:p>
    <w:p w14:paraId="5B9FA57D" w14:textId="77777777" w:rsidR="00136357" w:rsidRDefault="00136357" w:rsidP="00136357">
      <w:pPr>
        <w:pStyle w:val="ListParagraph"/>
        <w:ind w:left="360"/>
        <w:rPr>
          <w:rFonts w:ascii="Aptos" w:hAnsi="Aptos"/>
          <w:lang w:val="en-GB"/>
        </w:rPr>
      </w:pPr>
    </w:p>
    <w:p w14:paraId="47ECA941" w14:textId="77777777" w:rsidR="00E63407" w:rsidRDefault="00E63407" w:rsidP="00136357">
      <w:pPr>
        <w:pStyle w:val="ListParagraph"/>
        <w:ind w:left="360"/>
        <w:rPr>
          <w:rFonts w:ascii="Aptos" w:hAnsi="Aptos"/>
          <w:lang w:val="en-GB"/>
        </w:rPr>
      </w:pPr>
    </w:p>
    <w:p w14:paraId="196CBD9C" w14:textId="77777777" w:rsidR="00E63407" w:rsidRDefault="00E63407" w:rsidP="00136357">
      <w:pPr>
        <w:pStyle w:val="ListParagraph"/>
        <w:ind w:left="360"/>
        <w:rPr>
          <w:rFonts w:ascii="Aptos" w:hAnsi="Aptos"/>
          <w:lang w:val="en-GB"/>
        </w:rPr>
      </w:pPr>
    </w:p>
    <w:p w14:paraId="0F3B182B" w14:textId="77777777" w:rsidR="00E63407" w:rsidRDefault="00E63407" w:rsidP="00136357">
      <w:pPr>
        <w:pStyle w:val="ListParagraph"/>
        <w:ind w:left="360"/>
        <w:rPr>
          <w:rFonts w:ascii="Aptos" w:hAnsi="Aptos"/>
          <w:lang w:val="en-GB"/>
        </w:rPr>
      </w:pPr>
    </w:p>
    <w:p w14:paraId="6181C93F" w14:textId="77777777" w:rsidR="00E63407" w:rsidRDefault="00E63407" w:rsidP="00136357">
      <w:pPr>
        <w:pStyle w:val="ListParagraph"/>
        <w:ind w:left="360"/>
        <w:rPr>
          <w:rFonts w:ascii="Aptos" w:hAnsi="Aptos"/>
          <w:lang w:val="en-GB"/>
        </w:rPr>
      </w:pPr>
    </w:p>
    <w:p w14:paraId="07DB9687" w14:textId="77777777" w:rsidR="00E63407" w:rsidRDefault="00E63407" w:rsidP="00136357">
      <w:pPr>
        <w:pStyle w:val="ListParagraph"/>
        <w:ind w:left="360"/>
        <w:rPr>
          <w:rFonts w:ascii="Aptos" w:hAnsi="Aptos"/>
          <w:lang w:val="en-GB"/>
        </w:rPr>
      </w:pPr>
    </w:p>
    <w:p w14:paraId="72821C52" w14:textId="77777777" w:rsidR="00E63407" w:rsidRDefault="00E63407" w:rsidP="00136357">
      <w:pPr>
        <w:pStyle w:val="ListParagraph"/>
        <w:ind w:left="360"/>
        <w:rPr>
          <w:rFonts w:ascii="Aptos" w:hAnsi="Aptos"/>
          <w:lang w:val="en-GB"/>
        </w:rPr>
      </w:pPr>
    </w:p>
    <w:p w14:paraId="169C8C06" w14:textId="676542EA" w:rsidR="00136357" w:rsidRPr="00193574" w:rsidRDefault="00136357" w:rsidP="00193574">
      <w:pPr>
        <w:pStyle w:val="Heading1"/>
        <w:rPr>
          <w:b/>
          <w:bCs/>
        </w:rPr>
      </w:pPr>
      <w:bookmarkStart w:id="19" w:name="_Ref535852717"/>
      <w:bookmarkStart w:id="20" w:name="_Toc203389408"/>
      <w:bookmarkStart w:id="21" w:name="_Toc222144758"/>
      <w:r w:rsidRPr="00193574">
        <w:rPr>
          <w:b/>
          <w:bCs/>
        </w:rPr>
        <w:t>6</w:t>
      </w:r>
      <w:r w:rsidR="00E63407" w:rsidRPr="00193574">
        <w:rPr>
          <w:b/>
          <w:bCs/>
        </w:rPr>
        <w:t>.</w:t>
      </w:r>
      <w:r w:rsidRPr="00193574">
        <w:rPr>
          <w:b/>
          <w:bCs/>
        </w:rPr>
        <w:t xml:space="preserve"> Research Ireland Policies and Positions</w:t>
      </w:r>
      <w:bookmarkEnd w:id="19"/>
      <w:bookmarkEnd w:id="20"/>
      <w:bookmarkEnd w:id="21"/>
    </w:p>
    <w:p w14:paraId="0EB46CF8" w14:textId="77777777" w:rsidR="00136357" w:rsidRPr="003E371D" w:rsidRDefault="00136357" w:rsidP="00136357">
      <w:pPr>
        <w:spacing w:line="23" w:lineRule="atLeast"/>
        <w:jc w:val="both"/>
        <w:rPr>
          <w:rFonts w:ascii="Aptos" w:hAnsi="Aptos"/>
          <w:szCs w:val="24"/>
        </w:rPr>
      </w:pPr>
    </w:p>
    <w:p w14:paraId="3AC50EB5" w14:textId="77777777" w:rsidR="00136357" w:rsidRPr="003E371D" w:rsidRDefault="00136357" w:rsidP="00136357">
      <w:pPr>
        <w:spacing w:line="276" w:lineRule="auto"/>
        <w:rPr>
          <w:rFonts w:ascii="Aptos" w:hAnsi="Aptos"/>
        </w:rPr>
      </w:pPr>
      <w:r w:rsidRPr="18323E67">
        <w:rPr>
          <w:rFonts w:ascii="Aptos" w:hAnsi="Aptos"/>
        </w:rPr>
        <w:t xml:space="preserve">In addition to complying with the </w:t>
      </w:r>
      <w:hyperlink r:id="rId21">
        <w:r w:rsidRPr="18323E67">
          <w:rPr>
            <w:rStyle w:val="Hyperlink"/>
            <w:rFonts w:ascii="Aptos" w:hAnsi="Aptos"/>
            <w:b/>
            <w:bCs/>
          </w:rPr>
          <w:t>General Terms and Conditions</w:t>
        </w:r>
      </w:hyperlink>
      <w:r w:rsidRPr="18323E67">
        <w:rPr>
          <w:rFonts w:ascii="Aptos" w:hAnsi="Aptos"/>
        </w:rPr>
        <w:t>, applicants are expected to be familiar and consult with Research Ireland policies/positions and with all relevant national policies when preparing their application to any Research Ireland programme call. All Irish team members involved in the funded programme of research should be apprised of the following non-exhaustive list of relevant policies. Please note that some policies are being updated to reflect the expanded remit of Research Ireland and in the interim, the existing polices of the legacy agencies should be followed:</w:t>
      </w:r>
    </w:p>
    <w:p w14:paraId="34D1FA77" w14:textId="77777777" w:rsidR="00136357" w:rsidRPr="003E371D" w:rsidRDefault="00136357" w:rsidP="00136357">
      <w:pPr>
        <w:spacing w:line="276" w:lineRule="auto"/>
        <w:rPr>
          <w:rFonts w:ascii="Aptos" w:hAnsi="Aptos"/>
          <w:szCs w:val="24"/>
        </w:rPr>
      </w:pPr>
    </w:p>
    <w:p w14:paraId="7682705C"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Animal Usage</w:t>
      </w:r>
    </w:p>
    <w:p w14:paraId="051D5E0E"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Research Integrity</w:t>
      </w:r>
    </w:p>
    <w:p w14:paraId="52ADF076"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 xml:space="preserve">Maternity, Paternity, and Adoptive leave Policy </w:t>
      </w:r>
    </w:p>
    <w:p w14:paraId="75EED39A"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Appeals Process</w:t>
      </w:r>
    </w:p>
    <w:p w14:paraId="6638BAFF"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Child Protection</w:t>
      </w:r>
    </w:p>
    <w:p w14:paraId="296AB2D0"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Data Protection Policy</w:t>
      </w:r>
    </w:p>
    <w:p w14:paraId="7D5A97CC"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Open Research</w:t>
      </w:r>
    </w:p>
    <w:p w14:paraId="177E5CD5"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Data Management</w:t>
      </w:r>
    </w:p>
    <w:p w14:paraId="65BC0442"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Grant Budget Policy</w:t>
      </w:r>
    </w:p>
    <w:p w14:paraId="78FC509C"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 xml:space="preserve">Disability Policy </w:t>
      </w:r>
    </w:p>
    <w:p w14:paraId="02AD5B73" w14:textId="77777777" w:rsidR="00136357" w:rsidRPr="00576AFB" w:rsidRDefault="00136357" w:rsidP="00136357">
      <w:pPr>
        <w:keepNext/>
        <w:keepLines/>
        <w:spacing w:before="40" w:line="276" w:lineRule="auto"/>
        <w:rPr>
          <w:szCs w:val="24"/>
          <w:lang w:eastAsia="en-IE"/>
        </w:rPr>
      </w:pPr>
      <w:bookmarkStart w:id="22" w:name="_Toc212717254"/>
      <w:bookmarkStart w:id="23" w:name="_Toc212719051"/>
      <w:bookmarkStart w:id="24" w:name="_Toc212721588"/>
      <w:bookmarkStart w:id="25" w:name="_Toc203038819"/>
      <w:bookmarkStart w:id="26" w:name="_Toc203389409"/>
      <w:bookmarkEnd w:id="22"/>
      <w:bookmarkEnd w:id="23"/>
      <w:bookmarkEnd w:id="24"/>
    </w:p>
    <w:p w14:paraId="4F99F81C" w14:textId="77777777" w:rsidR="00136357" w:rsidRPr="002861D5" w:rsidRDefault="00136357" w:rsidP="00136357">
      <w:pPr>
        <w:pStyle w:val="ListParagraph"/>
        <w:keepNext/>
        <w:numPr>
          <w:ilvl w:val="0"/>
          <w:numId w:val="3"/>
        </w:numPr>
        <w:spacing w:line="276" w:lineRule="auto"/>
        <w:contextualSpacing w:val="0"/>
        <w:outlineLvl w:val="2"/>
        <w:rPr>
          <w:rFonts w:ascii="Aptos" w:eastAsia="Calibri" w:hAnsi="Aptos" w:cs="Calibri"/>
          <w:b/>
          <w:bCs/>
          <w:vanish/>
          <w:szCs w:val="24"/>
          <w:lang w:val="en-GB" w:eastAsia="en-IE"/>
        </w:rPr>
      </w:pPr>
      <w:bookmarkStart w:id="27" w:name="_Toc221889255"/>
      <w:bookmarkStart w:id="28" w:name="_Toc221889268"/>
      <w:bookmarkStart w:id="29" w:name="_Toc222132503"/>
      <w:bookmarkStart w:id="30" w:name="_Toc222132627"/>
      <w:bookmarkStart w:id="31" w:name="_Toc222144398"/>
      <w:bookmarkStart w:id="32" w:name="_Toc222144759"/>
      <w:bookmarkEnd w:id="27"/>
      <w:bookmarkEnd w:id="28"/>
      <w:bookmarkEnd w:id="29"/>
      <w:bookmarkEnd w:id="30"/>
      <w:bookmarkEnd w:id="31"/>
      <w:bookmarkEnd w:id="32"/>
    </w:p>
    <w:p w14:paraId="60D01FE4" w14:textId="77777777" w:rsidR="00136357" w:rsidRPr="002861D5" w:rsidRDefault="00136357" w:rsidP="00136357">
      <w:pPr>
        <w:pStyle w:val="ListParagraph"/>
        <w:keepNext/>
        <w:numPr>
          <w:ilvl w:val="1"/>
          <w:numId w:val="3"/>
        </w:numPr>
        <w:spacing w:line="276" w:lineRule="auto"/>
        <w:contextualSpacing w:val="0"/>
        <w:outlineLvl w:val="2"/>
        <w:rPr>
          <w:rFonts w:ascii="Aptos" w:eastAsia="Calibri" w:hAnsi="Aptos" w:cs="Calibri"/>
          <w:b/>
          <w:bCs/>
          <w:vanish/>
          <w:szCs w:val="24"/>
          <w:lang w:val="en-GB" w:eastAsia="en-IE"/>
        </w:rPr>
      </w:pPr>
      <w:bookmarkStart w:id="33" w:name="_Toc221889256"/>
      <w:bookmarkStart w:id="34" w:name="_Toc221889269"/>
      <w:bookmarkStart w:id="35" w:name="_Toc222132504"/>
      <w:bookmarkStart w:id="36" w:name="_Toc222132628"/>
      <w:bookmarkStart w:id="37" w:name="_Toc222144399"/>
      <w:bookmarkStart w:id="38" w:name="_Toc222144760"/>
      <w:bookmarkEnd w:id="33"/>
      <w:bookmarkEnd w:id="34"/>
      <w:bookmarkEnd w:id="35"/>
      <w:bookmarkEnd w:id="36"/>
      <w:bookmarkEnd w:id="37"/>
      <w:bookmarkEnd w:id="38"/>
    </w:p>
    <w:p w14:paraId="2B6456E1" w14:textId="7CCBE056" w:rsidR="00136357" w:rsidRPr="001A698D" w:rsidRDefault="00136357" w:rsidP="00193574">
      <w:pPr>
        <w:pStyle w:val="Heading3"/>
        <w:numPr>
          <w:ilvl w:val="1"/>
          <w:numId w:val="7"/>
        </w:numPr>
        <w:rPr>
          <w:rFonts w:ascii="Aptos" w:hAnsi="Aptos"/>
          <w:lang w:eastAsia="en-IE"/>
        </w:rPr>
      </w:pPr>
      <w:bookmarkStart w:id="39" w:name="_Toc222144761"/>
      <w:r w:rsidRPr="18323E67">
        <w:rPr>
          <w:rFonts w:ascii="Aptos" w:hAnsi="Aptos"/>
          <w:lang w:eastAsia="en-IE"/>
        </w:rPr>
        <w:t>State Aid and Research Ireland Grant Funding</w:t>
      </w:r>
      <w:bookmarkEnd w:id="25"/>
      <w:bookmarkEnd w:id="26"/>
      <w:bookmarkEnd w:id="39"/>
    </w:p>
    <w:p w14:paraId="4365C28A" w14:textId="77777777" w:rsidR="00136357" w:rsidRPr="00576AFB" w:rsidRDefault="00136357" w:rsidP="00136357">
      <w:pPr>
        <w:ind w:left="0"/>
        <w:jc w:val="both"/>
        <w:rPr>
          <w:rFonts w:ascii="Aptos" w:hAnsi="Aptos"/>
        </w:rPr>
      </w:pPr>
      <w:r w:rsidRPr="60038DF6">
        <w:rPr>
          <w:rFonts w:ascii="Aptos" w:eastAsia="Calibri" w:hAnsi="Aptos" w:cs="Calibri"/>
        </w:rPr>
        <w:t>As per Research Ireland’s Grant Conditions (inclusive of Research Ireland’s General Terms and Conditions,</w:t>
      </w:r>
      <w:r w:rsidRPr="60038DF6">
        <w:rPr>
          <w:rStyle w:val="FootnoteReference"/>
          <w:rFonts w:ascii="Aptos" w:eastAsia="Calibri" w:hAnsi="Aptos" w:cs="Calibri"/>
        </w:rPr>
        <w:footnoteReference w:id="1"/>
      </w:r>
      <w:r w:rsidRPr="60038DF6">
        <w:rPr>
          <w:rFonts w:ascii="Aptos" w:eastAsia="Calibri" w:hAnsi="Aptos" w:cs="Calibri"/>
        </w:rPr>
        <w:t xml:space="preserve"> Letters of Offer and Research Ireland policy documents</w:t>
      </w:r>
      <w:r w:rsidRPr="60038DF6">
        <w:rPr>
          <w:rStyle w:val="FootnoteReference"/>
          <w:rFonts w:ascii="Aptos" w:eastAsia="Calibri" w:hAnsi="Aptos" w:cs="Calibri"/>
        </w:rPr>
        <w:footnoteReference w:id="2"/>
      </w:r>
      <w:r w:rsidRPr="60038DF6">
        <w:rPr>
          <w:rFonts w:ascii="Aptos" w:eastAsia="Calibri" w:hAnsi="Aptos" w:cs="Calibri"/>
        </w:rPr>
        <w:t>), all Research Ireland funding granted is subject to, and must be compliant with, State aid legislation based on Article 107(1) of the Treaty on the Functioning of the European Union (TFEU).</w:t>
      </w:r>
      <w:r w:rsidRPr="60038DF6">
        <w:rPr>
          <w:rStyle w:val="FootnoteReference"/>
          <w:rFonts w:ascii="Aptos" w:eastAsia="Calibri" w:hAnsi="Aptos" w:cs="Calibri"/>
        </w:rPr>
        <w:footnoteReference w:id="3"/>
      </w:r>
    </w:p>
    <w:p w14:paraId="31E508F1" w14:textId="77777777" w:rsidR="00136357" w:rsidRPr="00576AFB" w:rsidRDefault="00136357" w:rsidP="00136357">
      <w:pPr>
        <w:jc w:val="both"/>
        <w:rPr>
          <w:rFonts w:ascii="Aptos" w:eastAsia="Calibri" w:hAnsi="Aptos" w:cs="Calibri"/>
          <w:szCs w:val="24"/>
        </w:rPr>
      </w:pPr>
    </w:p>
    <w:p w14:paraId="3A94D31A" w14:textId="0597F7AA" w:rsidR="00136357" w:rsidRPr="001A698D" w:rsidRDefault="00136357" w:rsidP="00136357">
      <w:pPr>
        <w:ind w:left="0"/>
        <w:jc w:val="both"/>
        <w:rPr>
          <w:rFonts w:ascii="Aptos" w:hAnsi="Aptos"/>
          <w:szCs w:val="24"/>
        </w:rPr>
      </w:pPr>
      <w:r w:rsidRPr="00576AFB">
        <w:rPr>
          <w:rFonts w:ascii="Aptos" w:eastAsia="Calibri" w:hAnsi="Aptos" w:cs="Calibri"/>
          <w:szCs w:val="24"/>
        </w:rPr>
        <w:t xml:space="preserve">Namely, research activities undertaken as part of a grant awarded by Research Ireland under the </w:t>
      </w:r>
      <w:r w:rsidRPr="00576AFB">
        <w:rPr>
          <w:rFonts w:ascii="Aptos" w:hAnsi="Aptos"/>
        </w:rPr>
        <w:t xml:space="preserve">UK-Ireland Collaboration in the Creative Economy - Research Networking Awards </w:t>
      </w:r>
      <w:r w:rsidRPr="00576AFB">
        <w:rPr>
          <w:rFonts w:ascii="Aptos" w:eastAsia="Calibri" w:hAnsi="Aptos" w:cs="Calibri"/>
          <w:szCs w:val="24"/>
        </w:rPr>
        <w:t>and agreed to subject to Research Ireland’s General Terms and Conditions, must be “non-economic” in nature and designed to ensure that any funding received does not, directly or indirectly, give rise to the granting of State aid</w:t>
      </w:r>
      <w:r w:rsidR="009C4948">
        <w:rPr>
          <w:rFonts w:ascii="Aptos" w:eastAsia="Calibri" w:hAnsi="Aptos" w:cs="Calibri"/>
          <w:szCs w:val="24"/>
        </w:rPr>
        <w:t>.</w:t>
      </w:r>
      <w:r>
        <w:rPr>
          <w:rFonts w:ascii="Aptos" w:eastAsia="Calibri" w:hAnsi="Aptos" w:cs="Calibri"/>
          <w:szCs w:val="24"/>
        </w:rPr>
        <w:t xml:space="preserve"> </w:t>
      </w:r>
    </w:p>
    <w:p w14:paraId="7A736635" w14:textId="77777777" w:rsidR="00136357" w:rsidRPr="001A698D" w:rsidRDefault="00136357" w:rsidP="00136357">
      <w:pPr>
        <w:jc w:val="both"/>
        <w:rPr>
          <w:rFonts w:ascii="Aptos" w:eastAsia="Calibri" w:hAnsi="Aptos" w:cs="Calibri"/>
          <w:szCs w:val="24"/>
        </w:rPr>
      </w:pPr>
    </w:p>
    <w:p w14:paraId="3824F052" w14:textId="563B29E3" w:rsidR="00136357" w:rsidRPr="00576AFB" w:rsidRDefault="00136357" w:rsidP="00136357">
      <w:pPr>
        <w:ind w:left="0"/>
        <w:jc w:val="both"/>
        <w:rPr>
          <w:rFonts w:ascii="Aptos" w:eastAsia="Calibri" w:hAnsi="Aptos" w:cs="Calibri"/>
        </w:rPr>
      </w:pPr>
      <w:r w:rsidRPr="60038DF6">
        <w:rPr>
          <w:rFonts w:ascii="Aptos" w:eastAsia="Calibri" w:hAnsi="Aptos" w:cs="Calibri"/>
        </w:rPr>
        <w:t xml:space="preserve">Where an application for funding involves an </w:t>
      </w:r>
      <w:r w:rsidR="009C4948" w:rsidRPr="60038DF6">
        <w:rPr>
          <w:rFonts w:ascii="Aptos" w:eastAsia="Calibri" w:hAnsi="Aptos" w:cs="Calibri"/>
        </w:rPr>
        <w:t>“</w:t>
      </w:r>
      <w:r w:rsidR="009C4948" w:rsidRPr="60038DF6" w:rsidDel="009C4948">
        <w:rPr>
          <w:rFonts w:ascii="Aptos" w:eastAsia="Calibri" w:hAnsi="Aptos" w:cs="Calibri"/>
        </w:rPr>
        <w:t xml:space="preserve"> </w:t>
      </w:r>
      <w:r w:rsidRPr="60038DF6">
        <w:rPr>
          <w:rFonts w:ascii="Aptos" w:eastAsia="Calibri" w:hAnsi="Aptos" w:cs="Calibri"/>
        </w:rPr>
        <w:t>undertaking</w:t>
      </w:r>
      <w:r w:rsidR="009C4948" w:rsidRPr="60038DF6">
        <w:rPr>
          <w:rFonts w:ascii="Aptos" w:eastAsia="Calibri" w:hAnsi="Aptos" w:cs="Calibri"/>
        </w:rPr>
        <w:t>”</w:t>
      </w:r>
      <w:r w:rsidRPr="60038DF6">
        <w:rPr>
          <w:rStyle w:val="FootnoteReference"/>
          <w:rFonts w:ascii="Aptos" w:eastAsia="Calibri" w:hAnsi="Aptos" w:cs="Calibri"/>
        </w:rPr>
        <w:footnoteReference w:id="4"/>
      </w:r>
      <w:r w:rsidRPr="60038DF6">
        <w:rPr>
          <w:rFonts w:ascii="Aptos" w:eastAsia="Calibri" w:hAnsi="Aptos" w:cs="Calibri"/>
        </w:rPr>
        <w:t xml:space="preserve"> or industry party, recipients of Research Ireland grant funding under the </w:t>
      </w:r>
      <w:r w:rsidRPr="00576AFB">
        <w:rPr>
          <w:rFonts w:ascii="Aptos" w:hAnsi="Aptos"/>
        </w:rPr>
        <w:t xml:space="preserve">UK-Ireland Collaboration in the Creative Economy - Research Networking Awards </w:t>
      </w:r>
      <w:r w:rsidRPr="60038DF6">
        <w:rPr>
          <w:rFonts w:ascii="Aptos" w:eastAsia="Calibri" w:hAnsi="Aptos" w:cs="Calibri"/>
        </w:rPr>
        <w:t>Programme are required to demonstrate compliance with the conditions of “effective collaboration” and that the conditions relating to the allocation between the parties of the results and/or intellectual property rights arising from the collaboration comply with one of the conditions set out in paragraphs 29 and 30 (as appropriate) of the 2022 Framework for State aid for research, development and innovation (2022/C 414/01) (the “Framework”).</w:t>
      </w:r>
      <w:r w:rsidRPr="60038DF6">
        <w:rPr>
          <w:rStyle w:val="FootnoteReference"/>
          <w:rFonts w:ascii="Aptos" w:eastAsia="Calibri" w:hAnsi="Aptos" w:cs="Calibri"/>
        </w:rPr>
        <w:footnoteReference w:id="5"/>
      </w:r>
      <w:r w:rsidRPr="60038DF6">
        <w:rPr>
          <w:rFonts w:ascii="Aptos" w:eastAsia="Calibri" w:hAnsi="Aptos" w:cs="Calibri"/>
        </w:rPr>
        <w:t xml:space="preserve">  </w:t>
      </w:r>
    </w:p>
    <w:p w14:paraId="7C24575F" w14:textId="77777777" w:rsidR="00136357" w:rsidRPr="00576AFB" w:rsidRDefault="00136357" w:rsidP="00136357">
      <w:pPr>
        <w:jc w:val="both"/>
        <w:rPr>
          <w:rFonts w:ascii="Aptos" w:eastAsia="Calibri" w:hAnsi="Aptos" w:cs="Calibri"/>
          <w:szCs w:val="24"/>
        </w:rPr>
      </w:pPr>
    </w:p>
    <w:p w14:paraId="1938D2B2" w14:textId="7EE9448B" w:rsidR="00136357" w:rsidRDefault="00136357" w:rsidP="00136357">
      <w:pPr>
        <w:ind w:left="0"/>
        <w:jc w:val="both"/>
        <w:rPr>
          <w:rFonts w:ascii="Aptos" w:eastAsia="Calibri" w:hAnsi="Aptos" w:cs="Calibri"/>
        </w:rPr>
      </w:pPr>
      <w:r w:rsidRPr="00576AFB">
        <w:rPr>
          <w:rFonts w:ascii="Aptos" w:eastAsia="Calibri" w:hAnsi="Aptos" w:cs="Calibri"/>
        </w:rPr>
        <w:t>Research Ireland has set out guidance to support how the programme of research or project is developed and undertaken in accordance with these conditions. See ‘Guidance on State aid for applicants to, and recipients of, Research Ireland Grant funding' for further information.</w:t>
      </w:r>
      <w:r w:rsidRPr="18323E67">
        <w:rPr>
          <w:rStyle w:val="FootnoteReference"/>
          <w:rFonts w:ascii="Aptos" w:eastAsia="Calibri" w:hAnsi="Aptos" w:cs="Calibri"/>
        </w:rPr>
        <w:footnoteReference w:id="6"/>
      </w:r>
      <w:r w:rsidRPr="00576AFB">
        <w:rPr>
          <w:rFonts w:ascii="Aptos" w:eastAsia="Calibri" w:hAnsi="Aptos" w:cs="Calibri"/>
        </w:rPr>
        <w:t xml:space="preserve">  To support compliance with “effective collaboration”, Applicants must complete and return an “Industry Collaboration Form” (ICF) to Research Ireland on or before the date that the Collaborative Research (or Intellectual Property Rights) Agreement (CRA) has been ‘agreed’ with, or signed by, the relevant (industry) partner(s). The ICF should be used by Applicants to assist in defining the relationship with the industry partner(s). Further, a copy of each CRA arising from the grant must be held on file by the relevant Research Body. Research Ireland may request a copy of the signed CRA to be provided (as advised in the General Terms and Conditions) to beheld on file by Research Ireland for audit purposes. The ICF and related guidance, inclusive of an FAQ document, can be found on the Research Ireland website.</w:t>
      </w:r>
      <w:r w:rsidRPr="18323E67">
        <w:rPr>
          <w:rStyle w:val="FootnoteReference"/>
          <w:rFonts w:ascii="Aptos" w:eastAsia="Calibri" w:hAnsi="Aptos" w:cs="Calibri"/>
        </w:rPr>
        <w:footnoteReference w:id="7"/>
      </w:r>
      <w:r w:rsidRPr="00576AFB">
        <w:rPr>
          <w:rFonts w:ascii="Aptos" w:eastAsia="Calibri" w:hAnsi="Aptos" w:cs="Calibri"/>
        </w:rPr>
        <w:t xml:space="preserve"> Applicants are advised to seek independent legal advice in advance of applying to Research Ireland for funding where further clarification is sought.</w:t>
      </w:r>
    </w:p>
    <w:p w14:paraId="33F7C1D1" w14:textId="77777777" w:rsidR="00136357" w:rsidRDefault="00136357" w:rsidP="00136357">
      <w:pPr>
        <w:ind w:left="0"/>
        <w:jc w:val="both"/>
        <w:rPr>
          <w:rFonts w:ascii="Aptos" w:eastAsia="Calibri" w:hAnsi="Aptos" w:cs="Calibri"/>
        </w:rPr>
      </w:pPr>
    </w:p>
    <w:p w14:paraId="42D34FE2" w14:textId="77777777" w:rsidR="00136357" w:rsidRDefault="00136357" w:rsidP="00136357">
      <w:pPr>
        <w:ind w:left="0"/>
        <w:jc w:val="both"/>
        <w:rPr>
          <w:rFonts w:ascii="Aptos" w:eastAsia="Calibri" w:hAnsi="Aptos" w:cs="Calibri"/>
        </w:rPr>
      </w:pPr>
      <w:r w:rsidRPr="60038DF6">
        <w:rPr>
          <w:rFonts w:ascii="Aptos" w:eastAsia="Calibri" w:hAnsi="Aptos" w:cs="Calibri"/>
        </w:rPr>
        <w:t xml:space="preserve">Please note: As the term “effective collaboration” is not explicitly used in the  </w:t>
      </w:r>
      <w:hyperlink r:id="rId22">
        <w:r w:rsidRPr="60038DF6">
          <w:rPr>
            <w:rStyle w:val="Hyperlink"/>
            <w:rFonts w:ascii="Aptos" w:eastAsia="Calibri" w:hAnsi="Aptos" w:cs="Calibri"/>
          </w:rPr>
          <w:t>UK Subsidy Control Act 2022</w:t>
        </w:r>
      </w:hyperlink>
      <w:r w:rsidRPr="60038DF6">
        <w:rPr>
          <w:rFonts w:ascii="Aptos" w:eastAsia="Calibri" w:hAnsi="Aptos" w:cs="Calibri"/>
        </w:rPr>
        <w:t>, in an Industry Collaboration Form (ICF) involving UK grant holders we will use the term ‘No Subsidy.’</w:t>
      </w:r>
      <w:r w:rsidRPr="60038DF6">
        <w:rPr>
          <w:rStyle w:val="FootnoteReference"/>
          <w:rFonts w:eastAsiaTheme="minorEastAsia"/>
          <w:szCs w:val="24"/>
        </w:rPr>
        <w:footnoteReference w:id="8"/>
      </w:r>
      <w:r w:rsidRPr="60038DF6">
        <w:rPr>
          <w:rFonts w:ascii="Aptos" w:eastAsia="Calibri" w:hAnsi="Aptos" w:cs="Calibri"/>
        </w:rPr>
        <w:t xml:space="preserve"> This is relevant for recipients of grant funding from Research Ireland who engage in a collaborative project with a UK (AHRC) funded grant recipient, under this programme, and a UK-based industry partner</w:t>
      </w:r>
      <w:r w:rsidRPr="60038DF6">
        <w:rPr>
          <w:rFonts w:ascii="Aptos" w:eastAsia="Calibri" w:hAnsi="Aptos" w:cs="Calibri"/>
          <w:vertAlign w:val="superscript"/>
        </w:rPr>
        <w:footnoteReference w:id="9"/>
      </w:r>
      <w:r w:rsidRPr="60038DF6">
        <w:rPr>
          <w:rFonts w:ascii="Aptos" w:eastAsia="Calibri" w:hAnsi="Aptos" w:cs="Calibri"/>
        </w:rPr>
        <w:t xml:space="preserve"> or enterprise.</w:t>
      </w:r>
      <w:r w:rsidRPr="60038DF6">
        <w:rPr>
          <w:rFonts w:ascii="Aptos" w:eastAsia="Calibri" w:hAnsi="Aptos" w:cs="Calibri"/>
          <w:vertAlign w:val="superscript"/>
        </w:rPr>
        <w:footnoteReference w:id="10"/>
      </w:r>
      <w:r w:rsidRPr="60038DF6">
        <w:rPr>
          <w:rFonts w:ascii="Aptos" w:eastAsia="Calibri" w:hAnsi="Aptos" w:cs="Calibri"/>
        </w:rPr>
        <w:t xml:space="preserve"> For </w:t>
      </w:r>
      <w:r w:rsidRPr="60038DF6">
        <w:rPr>
          <w:rFonts w:ascii="Aptos" w:eastAsia="Calibri" w:hAnsi="Aptos" w:cs="Calibri"/>
        </w:rPr>
        <w:lastRenderedPageBreak/>
        <w:t xml:space="preserve">such projects an ICF must be completed to demonstrate that the project complies with section 29 &amp; 30 of the </w:t>
      </w:r>
      <w:hyperlink r:id="rId23">
        <w:r w:rsidRPr="60038DF6">
          <w:rPr>
            <w:rStyle w:val="Hyperlink"/>
            <w:rFonts w:ascii="Aptos" w:eastAsia="Calibri" w:hAnsi="Aptos" w:cs="Calibri"/>
          </w:rPr>
          <w:t>R&amp;D&amp;I Framework</w:t>
        </w:r>
      </w:hyperlink>
      <w:r w:rsidRPr="60038DF6">
        <w:rPr>
          <w:rFonts w:ascii="Aptos" w:eastAsia="Calibri" w:hAnsi="Aptos" w:cs="Calibri"/>
        </w:rPr>
        <w:t xml:space="preserve"> and section 15.35 of the UK </w:t>
      </w:r>
      <w:hyperlink r:id="rId24">
        <w:r w:rsidRPr="60038DF6">
          <w:rPr>
            <w:rStyle w:val="Hyperlink"/>
            <w:rFonts w:ascii="Aptos" w:eastAsia="Calibri" w:hAnsi="Aptos" w:cs="Calibri"/>
          </w:rPr>
          <w:t>Statutory Guidance for the United Kingdom Subsidy Control Regime</w:t>
        </w:r>
      </w:hyperlink>
      <w:r w:rsidRPr="60038DF6">
        <w:rPr>
          <w:rFonts w:ascii="Aptos" w:eastAsia="Calibri" w:hAnsi="Aptos" w:cs="Calibri"/>
          <w:szCs w:val="24"/>
          <w:vertAlign w:val="superscript"/>
        </w:rPr>
        <w:footnoteReference w:id="11"/>
      </w:r>
      <w:r w:rsidRPr="60038DF6">
        <w:rPr>
          <w:rFonts w:ascii="Aptos" w:eastAsia="Calibri" w:hAnsi="Aptos" w:cs="Calibri"/>
          <w:sz w:val="18"/>
          <w:szCs w:val="18"/>
        </w:rPr>
        <w:t xml:space="preserve"> </w:t>
      </w:r>
      <w:r w:rsidRPr="60038DF6">
        <w:rPr>
          <w:rFonts w:ascii="Aptos" w:eastAsia="Calibri" w:hAnsi="Aptos" w:cs="Calibri"/>
        </w:rPr>
        <w:t>in order to ensure that the project does not, directly or indirectly, give rise to the granting of State aid or a Subsidy and therefore is classified  as “No State aid” or ‘No Subsidy’ respectively.    </w:t>
      </w:r>
    </w:p>
    <w:p w14:paraId="3FAC6C97" w14:textId="77777777" w:rsidR="00136357" w:rsidRDefault="00136357" w:rsidP="00136357">
      <w:pPr>
        <w:ind w:left="0"/>
        <w:jc w:val="both"/>
        <w:rPr>
          <w:rFonts w:ascii="Aptos" w:eastAsia="Calibri" w:hAnsi="Aptos" w:cs="Calibri"/>
        </w:rPr>
      </w:pPr>
    </w:p>
    <w:p w14:paraId="54CEAE60" w14:textId="77777777" w:rsidR="00136357" w:rsidRPr="00576AFB" w:rsidRDefault="00136357" w:rsidP="00136357">
      <w:pPr>
        <w:ind w:left="0"/>
        <w:jc w:val="both"/>
        <w:rPr>
          <w:rFonts w:ascii="Aptos" w:eastAsia="Calibri" w:hAnsi="Aptos" w:cs="Calibri"/>
        </w:rPr>
      </w:pPr>
    </w:p>
    <w:p w14:paraId="18048AB2" w14:textId="77777777" w:rsidR="00136357" w:rsidRPr="00BE135E" w:rsidRDefault="00136357" w:rsidP="00136357">
      <w:pPr>
        <w:spacing w:line="276" w:lineRule="auto"/>
        <w:jc w:val="both"/>
        <w:rPr>
          <w:rFonts w:ascii="Aptos" w:eastAsia="Calibri" w:hAnsi="Aptos" w:cs="Calibri"/>
          <w:szCs w:val="24"/>
        </w:rPr>
      </w:pPr>
    </w:p>
    <w:p w14:paraId="01497EC6" w14:textId="00ECF9DF" w:rsidR="00136357" w:rsidRPr="001A698D" w:rsidRDefault="00136357" w:rsidP="00193574">
      <w:pPr>
        <w:pStyle w:val="Heading3"/>
        <w:numPr>
          <w:ilvl w:val="1"/>
          <w:numId w:val="7"/>
        </w:numPr>
        <w:rPr>
          <w:rFonts w:ascii="Aptos" w:hAnsi="Aptos"/>
        </w:rPr>
      </w:pPr>
      <w:bookmarkStart w:id="40" w:name="_Toc203389410"/>
      <w:bookmarkStart w:id="41" w:name="_Toc222144762"/>
      <w:r w:rsidRPr="001A698D">
        <w:rPr>
          <w:rFonts w:ascii="Aptos" w:hAnsi="Aptos"/>
        </w:rPr>
        <w:t>Research Ireland’s External Equality, Diversity, and Inclusion (EDI) Strategy 2023-2028</w:t>
      </w:r>
      <w:bookmarkEnd w:id="40"/>
      <w:bookmarkEnd w:id="41"/>
    </w:p>
    <w:p w14:paraId="7B911691" w14:textId="77777777" w:rsidR="00136357" w:rsidRPr="00BE135E" w:rsidRDefault="00136357" w:rsidP="00136357">
      <w:pPr>
        <w:spacing w:line="276" w:lineRule="auto"/>
        <w:rPr>
          <w:rFonts w:ascii="Aptos" w:hAnsi="Aptos"/>
        </w:rPr>
      </w:pPr>
    </w:p>
    <w:p w14:paraId="081BB211" w14:textId="77777777" w:rsidR="00136357" w:rsidRPr="00BE135E" w:rsidRDefault="00136357" w:rsidP="00136357">
      <w:pPr>
        <w:spacing w:line="276" w:lineRule="auto"/>
        <w:ind w:left="0"/>
        <w:jc w:val="both"/>
        <w:rPr>
          <w:rFonts w:ascii="Aptos" w:hAnsi="Aptos" w:cstheme="minorHAnsi"/>
          <w:szCs w:val="24"/>
        </w:rPr>
      </w:pPr>
      <w:r w:rsidRPr="00BE135E">
        <w:rPr>
          <w:rFonts w:ascii="Aptos" w:hAnsi="Aptos" w:cstheme="minorHAnsi"/>
          <w:szCs w:val="24"/>
        </w:rPr>
        <w:t>Research Ireland is committed to building equality, diversity, and inclusion (EDI) within the Irish research and innovation sector. The Agency recognises that excellent research stems from diverse and inclusive teams, which reflect our society and the communities we serve. As such, Research Ireland aspires to proactively lead in driving the EDI agenda forward through the research and research teams that it funds.</w:t>
      </w:r>
    </w:p>
    <w:p w14:paraId="298AD8B8" w14:textId="77777777" w:rsidR="00136357" w:rsidRPr="00BE135E" w:rsidRDefault="00136357" w:rsidP="00136357">
      <w:pPr>
        <w:spacing w:line="276" w:lineRule="auto"/>
        <w:jc w:val="both"/>
        <w:rPr>
          <w:rFonts w:ascii="Aptos" w:hAnsi="Aptos" w:cstheme="minorHAnsi"/>
          <w:szCs w:val="24"/>
        </w:rPr>
      </w:pPr>
    </w:p>
    <w:p w14:paraId="4EA8DA91" w14:textId="455F103B" w:rsidR="00136357" w:rsidRPr="00BE135E" w:rsidRDefault="00136357" w:rsidP="00136357">
      <w:pPr>
        <w:spacing w:line="276" w:lineRule="auto"/>
        <w:ind w:left="0"/>
        <w:jc w:val="both"/>
        <w:rPr>
          <w:rFonts w:ascii="Aptos" w:hAnsi="Aptos" w:cstheme="minorHAnsi"/>
          <w:szCs w:val="24"/>
        </w:rPr>
      </w:pPr>
      <w:r w:rsidRPr="60038DF6">
        <w:rPr>
          <w:rFonts w:ascii="Aptos" w:hAnsi="Aptos"/>
        </w:rPr>
        <w:t>In Research Ireland’s External Equality, Diversity, and Inclusion (EDI) Strategy 2023-2028,</w:t>
      </w:r>
      <w:bookmarkStart w:id="42" w:name="_Ref203041634"/>
      <w:r w:rsidRPr="60038DF6">
        <w:rPr>
          <w:rStyle w:val="FootnoteReference"/>
          <w:rFonts w:ascii="Aptos" w:eastAsiaTheme="majorEastAsia" w:hAnsi="Aptos"/>
        </w:rPr>
        <w:footnoteReference w:id="12"/>
      </w:r>
      <w:bookmarkEnd w:id="42"/>
      <w:r w:rsidRPr="60038DF6">
        <w:rPr>
          <w:rFonts w:ascii="Aptos" w:hAnsi="Aptos"/>
        </w:rPr>
        <w:t xml:space="preserve"> increasing the number of women and members of Historically Underserved Communities</w:t>
      </w:r>
      <w:r w:rsidRPr="60038DF6">
        <w:rPr>
          <w:rStyle w:val="FootnoteReference"/>
          <w:rFonts w:ascii="Aptos" w:eastAsiaTheme="majorEastAsia" w:hAnsi="Aptos"/>
        </w:rPr>
        <w:footnoteReference w:id="13"/>
      </w:r>
      <w:r w:rsidRPr="60038DF6">
        <w:rPr>
          <w:rFonts w:ascii="Aptos" w:hAnsi="Aptos"/>
        </w:rPr>
        <w:t xml:space="preserve"> in Applicant Teams are key objectives. As such, women and members of Historically Underserved Communities are strongly encouraged to apply to this programme. Further details on application submission and success rates by gender (binary) can be found for historic programmes on the Research Ireland</w:t>
      </w:r>
      <w:r w:rsidR="00AB6196">
        <w:rPr>
          <w:rStyle w:val="FootnoteReference"/>
        </w:rPr>
        <w:footnoteReference w:id="14"/>
      </w:r>
      <w:r w:rsidRPr="60038DF6">
        <w:rPr>
          <w:rFonts w:ascii="Aptos" w:hAnsi="Aptos"/>
        </w:rPr>
        <w:t xml:space="preserve"> website.</w:t>
      </w:r>
    </w:p>
    <w:p w14:paraId="3ED5D0B5" w14:textId="77777777" w:rsidR="00136357" w:rsidRPr="00BE135E" w:rsidRDefault="00136357" w:rsidP="00136357">
      <w:pPr>
        <w:spacing w:line="276" w:lineRule="auto"/>
        <w:ind w:left="0"/>
        <w:jc w:val="both"/>
        <w:rPr>
          <w:rFonts w:ascii="Aptos" w:hAnsi="Aptos" w:cstheme="minorHAnsi"/>
          <w:color w:val="112B19"/>
          <w:szCs w:val="24"/>
        </w:rPr>
      </w:pPr>
    </w:p>
    <w:p w14:paraId="2BB4760A" w14:textId="77777777" w:rsidR="00136357" w:rsidRPr="00A96C37" w:rsidRDefault="00136357" w:rsidP="00136357">
      <w:pPr>
        <w:spacing w:line="276" w:lineRule="auto"/>
        <w:ind w:left="0"/>
        <w:contextualSpacing/>
        <w:jc w:val="both"/>
        <w:rPr>
          <w:rFonts w:ascii="Aptos" w:hAnsi="Aptos" w:cstheme="minorHAnsi"/>
          <w:szCs w:val="24"/>
        </w:rPr>
      </w:pPr>
      <w:r w:rsidRPr="00BE135E">
        <w:rPr>
          <w:rFonts w:ascii="Aptos" w:hAnsi="Aptos" w:cstheme="minorHAnsi"/>
          <w:szCs w:val="24"/>
        </w:rPr>
        <w:t xml:space="preserve">Furthermore, as part of its EDI Strategy, Research Ireland also aims to increase awareness of the sex and gender dimension in research, by requesting that researchers </w:t>
      </w:r>
      <w:r w:rsidRPr="00A96C37">
        <w:rPr>
          <w:rFonts w:ascii="Aptos" w:hAnsi="Aptos" w:cstheme="minorHAnsi"/>
          <w:szCs w:val="24"/>
        </w:rPr>
        <w:lastRenderedPageBreak/>
        <w:t>demonstrate that they have considered any potential biological sex and/or socio-cultural gender aspects in their proposed research activities.</w:t>
      </w:r>
    </w:p>
    <w:p w14:paraId="45211FA5" w14:textId="77777777" w:rsidR="00136357" w:rsidRPr="00A96C37" w:rsidRDefault="00136357" w:rsidP="00136357">
      <w:pPr>
        <w:contextualSpacing/>
        <w:jc w:val="both"/>
        <w:rPr>
          <w:rFonts w:ascii="Aptos" w:hAnsi="Aptos" w:cstheme="minorHAnsi"/>
          <w:szCs w:val="24"/>
        </w:rPr>
      </w:pPr>
    </w:p>
    <w:p w14:paraId="22C7D7C2" w14:textId="46254103" w:rsidR="00136357" w:rsidRPr="001A698D" w:rsidRDefault="00136357" w:rsidP="00193574">
      <w:pPr>
        <w:pStyle w:val="Heading3"/>
        <w:numPr>
          <w:ilvl w:val="1"/>
          <w:numId w:val="7"/>
        </w:numPr>
        <w:rPr>
          <w:rFonts w:ascii="Aptos" w:hAnsi="Aptos"/>
        </w:rPr>
      </w:pPr>
      <w:bookmarkStart w:id="43" w:name="_Toc203389411"/>
      <w:bookmarkStart w:id="44" w:name="_Toc222144763"/>
      <w:r w:rsidRPr="001A698D">
        <w:rPr>
          <w:rFonts w:ascii="Aptos" w:hAnsi="Aptos"/>
        </w:rPr>
        <w:t>Declaration of Research Assessment (DORA) Principles</w:t>
      </w:r>
      <w:bookmarkEnd w:id="43"/>
      <w:bookmarkEnd w:id="44"/>
    </w:p>
    <w:p w14:paraId="67ACE6A5" w14:textId="77777777" w:rsidR="00136357" w:rsidRPr="00576AFB" w:rsidRDefault="00136357" w:rsidP="00136357">
      <w:pPr>
        <w:spacing w:line="276" w:lineRule="auto"/>
        <w:ind w:left="0"/>
        <w:contextualSpacing/>
        <w:jc w:val="both"/>
        <w:rPr>
          <w:rFonts w:ascii="Aptos" w:eastAsiaTheme="minorEastAsia" w:hAnsi="Aptos" w:cs="ZWAdobeF"/>
          <w:szCs w:val="24"/>
          <w:lang w:val="en-US"/>
        </w:rPr>
      </w:pPr>
      <w:r w:rsidRPr="60038DF6">
        <w:rPr>
          <w:rFonts w:ascii="Aptos" w:hAnsi="Aptos"/>
          <w:color w:val="112B19"/>
        </w:rPr>
        <w:t>Research Ireland is a signatory of the San Francisco Declaration on Research Assessment (DORA)</w:t>
      </w:r>
      <w:r w:rsidRPr="60038DF6">
        <w:rPr>
          <w:rStyle w:val="FootnoteReference"/>
          <w:rFonts w:ascii="Aptos" w:hAnsi="Aptos"/>
          <w:color w:val="112B19"/>
        </w:rPr>
        <w:footnoteReference w:id="15"/>
      </w:r>
      <w:r w:rsidRPr="60038DF6">
        <w:rPr>
          <w:rFonts w:ascii="Aptos" w:hAnsi="Aptos"/>
          <w:color w:val="112B19"/>
        </w:rPr>
        <w:t>. Research Ireland has reinforced its commitment to the core principles by joining DORA as a member.</w:t>
      </w:r>
      <w:r w:rsidRPr="60038DF6">
        <w:rPr>
          <w:rStyle w:val="FootnoteReference"/>
          <w:rFonts w:ascii="Aptos" w:hAnsi="Aptos"/>
          <w:color w:val="112B19"/>
          <w:shd w:val="clear" w:color="auto" w:fill="FFFFFF"/>
        </w:rPr>
        <w:footnoteReference w:id="16"/>
      </w:r>
      <w:r w:rsidRPr="60038DF6">
        <w:rPr>
          <w:rFonts w:ascii="Aptos" w:hAnsi="Aptos"/>
          <w:color w:val="112B19"/>
        </w:rPr>
        <w:t xml:space="preserve"> To this end, all types of research output are recognised, and Research Ireland is committed to assessing the quality and impact of research through means other than journal-based indicators/metrics and research performance-based indicators/metrics such as impact factors and the H-index. In the spirit of supporting open research and as a signatory to Ireland’s National Action Plan for Open Research 2022-2030</w:t>
      </w:r>
      <w:r w:rsidRPr="60038DF6">
        <w:rPr>
          <w:rStyle w:val="FootnoteReference"/>
          <w:rFonts w:ascii="Aptos" w:hAnsi="Aptos"/>
          <w:color w:val="112B19"/>
        </w:rPr>
        <w:footnoteReference w:id="17"/>
      </w:r>
      <w:r w:rsidRPr="60038DF6" w:rsidDel="00724F91">
        <w:rPr>
          <w:rFonts w:ascii="Aptos" w:hAnsi="Aptos"/>
          <w:color w:val="112B19"/>
        </w:rPr>
        <w:t xml:space="preserve"> and a signatory of Plan S</w:t>
      </w:r>
      <w:r w:rsidRPr="60038DF6">
        <w:rPr>
          <w:rFonts w:ascii="Aptos" w:hAnsi="Aptos"/>
          <w:color w:val="112B19"/>
        </w:rPr>
        <w:t>,</w:t>
      </w:r>
      <w:r w:rsidRPr="60038DF6">
        <w:rPr>
          <w:rStyle w:val="FootnoteReference"/>
          <w:rFonts w:ascii="Aptos" w:hAnsi="Aptos"/>
          <w:color w:val="112B19"/>
        </w:rPr>
        <w:footnoteReference w:id="18"/>
      </w:r>
      <w:r w:rsidRPr="60038DF6" w:rsidDel="002B0137">
        <w:rPr>
          <w:rFonts w:ascii="Aptos" w:hAnsi="Aptos"/>
          <w:color w:val="112B19"/>
        </w:rPr>
        <w:t xml:space="preserve"> </w:t>
      </w:r>
      <w:r w:rsidRPr="60038DF6">
        <w:rPr>
          <w:rFonts w:ascii="Aptos" w:hAnsi="Aptos"/>
          <w:color w:val="112B19"/>
        </w:rPr>
        <w:t xml:space="preserve">Research Ireland will also consider a commitment to making data and other types of research open and accessible. </w:t>
      </w:r>
      <w:r w:rsidRPr="60038DF6">
        <w:rPr>
          <w:rFonts w:ascii="Aptos" w:eastAsiaTheme="minorEastAsia" w:hAnsi="Aptos"/>
          <w:color w:val="112B19"/>
          <w:lang w:val="en-US"/>
        </w:rPr>
        <w:t>To complement these activities and further reinforce Research Ireland’s commitment to the overarching objectives of the Narrative CV, Research Ireland is a signatory to the Agreement on Reforming Research Assessment</w:t>
      </w:r>
      <w:r w:rsidRPr="60038DF6">
        <w:rPr>
          <w:rFonts w:ascii="Aptos" w:eastAsiaTheme="minorEastAsia" w:hAnsi="Aptos"/>
          <w:color w:val="112B19"/>
          <w:vertAlign w:val="superscript"/>
          <w:lang w:val="en-US"/>
        </w:rPr>
        <w:footnoteReference w:id="19"/>
      </w:r>
      <w:r w:rsidRPr="60038DF6">
        <w:rPr>
          <w:rFonts w:ascii="Aptos" w:eastAsiaTheme="minorEastAsia" w:hAnsi="Aptos"/>
          <w:color w:val="112B19"/>
          <w:lang w:val="en-US"/>
        </w:rPr>
        <w:t xml:space="preserve"> and is a member of the Coalition for Advancing Research Assessment (</w:t>
      </w:r>
      <w:proofErr w:type="spellStart"/>
      <w:r w:rsidRPr="60038DF6">
        <w:rPr>
          <w:rFonts w:ascii="Aptos" w:eastAsiaTheme="minorEastAsia" w:hAnsi="Aptos"/>
          <w:color w:val="112B19"/>
          <w:lang w:val="en-US"/>
        </w:rPr>
        <w:t>CoARA</w:t>
      </w:r>
      <w:proofErr w:type="spellEnd"/>
      <w:r w:rsidRPr="60038DF6">
        <w:rPr>
          <w:rFonts w:ascii="Aptos" w:eastAsiaTheme="minorEastAsia" w:hAnsi="Aptos"/>
          <w:color w:val="112B19"/>
          <w:lang w:val="en-US"/>
        </w:rPr>
        <w:t>).</w:t>
      </w:r>
      <w:r w:rsidRPr="60038DF6">
        <w:rPr>
          <w:rFonts w:ascii="Aptos" w:eastAsiaTheme="minorEastAsia" w:hAnsi="Aptos"/>
          <w:color w:val="112B19"/>
          <w:vertAlign w:val="superscript"/>
          <w:lang w:val="en-US"/>
        </w:rPr>
        <w:footnoteReference w:id="20"/>
      </w:r>
    </w:p>
    <w:p w14:paraId="6F19387B" w14:textId="77777777" w:rsidR="00136357" w:rsidRPr="00576AFB" w:rsidRDefault="00136357" w:rsidP="00136357"/>
    <w:p w14:paraId="3598C025" w14:textId="77777777" w:rsidR="00136357" w:rsidRPr="0077215C" w:rsidRDefault="00136357" w:rsidP="00136357">
      <w:pPr>
        <w:ind w:left="0"/>
        <w:rPr>
          <w:rFonts w:ascii="Aptos" w:hAnsi="Aptos"/>
        </w:rPr>
      </w:pPr>
      <w:r w:rsidRPr="0077215C">
        <w:rPr>
          <w:rFonts w:ascii="Aptos" w:hAnsi="Aptos"/>
        </w:rPr>
        <w:t xml:space="preserve">As noted, Research Ireland’s policies are under development and will be added to the Research Ireland </w:t>
      </w:r>
      <w:hyperlink r:id="rId25">
        <w:r w:rsidRPr="0077215C">
          <w:rPr>
            <w:rStyle w:val="Hyperlink"/>
            <w:rFonts w:ascii="Aptos" w:hAnsi="Aptos"/>
            <w:szCs w:val="24"/>
          </w:rPr>
          <w:t>website</w:t>
        </w:r>
      </w:hyperlink>
      <w:r w:rsidRPr="0077215C">
        <w:rPr>
          <w:rFonts w:ascii="Aptos" w:hAnsi="Aptos"/>
        </w:rPr>
        <w:t xml:space="preserve"> once finalised. For information on other policies:</w:t>
      </w:r>
    </w:p>
    <w:p w14:paraId="40100FDA" w14:textId="77777777" w:rsidR="00136357" w:rsidRPr="0077215C" w:rsidRDefault="00136357" w:rsidP="00136357">
      <w:pPr>
        <w:rPr>
          <w:rFonts w:ascii="Aptos" w:hAnsi="Aptos"/>
        </w:rPr>
      </w:pPr>
    </w:p>
    <w:p w14:paraId="433CF1D1" w14:textId="46AA553F" w:rsidR="00136357" w:rsidRPr="0077215C" w:rsidRDefault="00136357" w:rsidP="00136357">
      <w:pPr>
        <w:ind w:left="0"/>
        <w:rPr>
          <w:rFonts w:ascii="Aptos" w:hAnsi="Aptos"/>
        </w:rPr>
      </w:pPr>
      <w:r w:rsidRPr="0077215C">
        <w:rPr>
          <w:rFonts w:ascii="Aptos" w:hAnsi="Aptos"/>
        </w:rPr>
        <w:t xml:space="preserve">Visit </w:t>
      </w:r>
      <w:hyperlink r:id="rId26">
        <w:r w:rsidRPr="0077215C">
          <w:rPr>
            <w:rStyle w:val="Hyperlink"/>
            <w:rFonts w:ascii="Aptos" w:hAnsi="Aptos"/>
            <w:szCs w:val="24"/>
          </w:rPr>
          <w:t>https://www.sfi.ie/funding/sfi-policies-and-guidance/</w:t>
        </w:r>
      </w:hyperlink>
      <w:r w:rsidRPr="0077215C">
        <w:rPr>
          <w:rFonts w:ascii="Aptos" w:hAnsi="Aptos"/>
        </w:rPr>
        <w:t xml:space="preserve"> for information relating to</w:t>
      </w:r>
      <w:r>
        <w:rPr>
          <w:rFonts w:ascii="Aptos" w:hAnsi="Aptos"/>
        </w:rPr>
        <w:t xml:space="preserve"> </w:t>
      </w:r>
      <w:r w:rsidRPr="0077215C">
        <w:rPr>
          <w:rFonts w:ascii="Aptos" w:hAnsi="Aptos"/>
        </w:rPr>
        <w:t>Science Foundation Ireland (SFI)</w:t>
      </w:r>
      <w:r>
        <w:rPr>
          <w:rFonts w:ascii="Aptos" w:hAnsi="Aptos"/>
        </w:rPr>
        <w:t xml:space="preserve">. </w:t>
      </w:r>
      <w:r w:rsidRPr="0077215C">
        <w:rPr>
          <w:rFonts w:ascii="Aptos" w:hAnsi="Aptos"/>
        </w:rPr>
        <w:t xml:space="preserve">Visit </w:t>
      </w:r>
      <w:hyperlink r:id="rId27">
        <w:r w:rsidRPr="0077215C">
          <w:rPr>
            <w:rStyle w:val="Hyperlink"/>
            <w:rFonts w:ascii="Aptos" w:hAnsi="Aptos"/>
            <w:szCs w:val="24"/>
          </w:rPr>
          <w:t>https://research.ie/about-us/policies/</w:t>
        </w:r>
      </w:hyperlink>
      <w:r w:rsidRPr="0077215C">
        <w:rPr>
          <w:rFonts w:ascii="Aptos" w:hAnsi="Aptos"/>
        </w:rPr>
        <w:t xml:space="preserve"> for information relating to the Irish Research Council (IRC)</w:t>
      </w:r>
      <w:r w:rsidR="003D179B">
        <w:rPr>
          <w:rFonts w:ascii="Aptos" w:hAnsi="Aptos"/>
        </w:rPr>
        <w:t>.</w:t>
      </w:r>
    </w:p>
    <w:p w14:paraId="1415ADAE" w14:textId="77777777" w:rsidR="00136357" w:rsidRPr="0077215C" w:rsidRDefault="00136357" w:rsidP="00136357">
      <w:pPr>
        <w:rPr>
          <w:rFonts w:ascii="Aptos" w:hAnsi="Aptos"/>
        </w:rPr>
      </w:pPr>
    </w:p>
    <w:p w14:paraId="1EB49C04" w14:textId="05C9CD3C" w:rsidR="00136357" w:rsidRPr="0077215C" w:rsidRDefault="00136357" w:rsidP="00136357">
      <w:pPr>
        <w:ind w:left="0"/>
        <w:rPr>
          <w:rFonts w:ascii="Aptos" w:hAnsi="Aptos"/>
        </w:rPr>
      </w:pPr>
      <w:r w:rsidRPr="0077215C">
        <w:rPr>
          <w:rFonts w:ascii="Aptos" w:hAnsi="Aptos"/>
        </w:rPr>
        <w:t xml:space="preserve">For any questions concerning Research Ireland, SFI or IRC policies, please contact by email at </w:t>
      </w:r>
      <w:hyperlink r:id="rId28">
        <w:r w:rsidRPr="0077215C">
          <w:rPr>
            <w:rStyle w:val="Hyperlink"/>
            <w:rFonts w:ascii="Aptos" w:hAnsi="Aptos"/>
            <w:szCs w:val="24"/>
          </w:rPr>
          <w:t>researchpolicy@researchireland.ie</w:t>
        </w:r>
      </w:hyperlink>
      <w:r w:rsidRPr="0077215C">
        <w:rPr>
          <w:rFonts w:ascii="Aptos" w:hAnsi="Aptos"/>
        </w:rPr>
        <w:t>.</w:t>
      </w:r>
    </w:p>
    <w:p w14:paraId="11D21AF3" w14:textId="77777777" w:rsidR="00136357" w:rsidRPr="00576AFB" w:rsidRDefault="00136357" w:rsidP="00136357">
      <w:pPr>
        <w:rPr>
          <w:rFonts w:eastAsia="Calibri" w:cs="Calibri"/>
        </w:rPr>
      </w:pPr>
    </w:p>
    <w:p w14:paraId="4460996B" w14:textId="77777777" w:rsidR="00136357" w:rsidRPr="00235DFE" w:rsidRDefault="00136357" w:rsidP="00136357">
      <w:pPr>
        <w:pStyle w:val="Body-Nonumbering"/>
        <w:spacing w:line="276" w:lineRule="auto"/>
        <w:rPr>
          <w:sz w:val="24"/>
          <w:szCs w:val="24"/>
        </w:rPr>
      </w:pPr>
    </w:p>
    <w:p w14:paraId="28E3EBCF" w14:textId="77777777" w:rsidR="00136357" w:rsidRDefault="00136357" w:rsidP="00136357">
      <w:pPr>
        <w:ind w:left="0"/>
        <w:rPr>
          <w:rFonts w:ascii="Aptos" w:hAnsi="Aptos"/>
          <w:lang w:val="en-GB"/>
        </w:rPr>
      </w:pPr>
    </w:p>
    <w:p w14:paraId="532946AF" w14:textId="77777777" w:rsidR="00BD58FB" w:rsidRDefault="00BD58FB" w:rsidP="0048681B">
      <w:pPr>
        <w:ind w:left="0"/>
      </w:pPr>
    </w:p>
    <w:sectPr w:rsidR="00BD58FB">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0351" w14:textId="77777777" w:rsidR="0032578D" w:rsidRDefault="0032578D" w:rsidP="00136357">
      <w:pPr>
        <w:spacing w:line="240" w:lineRule="auto"/>
      </w:pPr>
      <w:r>
        <w:separator/>
      </w:r>
    </w:p>
  </w:endnote>
  <w:endnote w:type="continuationSeparator" w:id="0">
    <w:p w14:paraId="0A4B8474" w14:textId="77777777" w:rsidR="0032578D" w:rsidRDefault="0032578D" w:rsidP="00136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ZWAdobeF">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509229"/>
      <w:docPartObj>
        <w:docPartGallery w:val="Page Numbers (Bottom of Page)"/>
        <w:docPartUnique/>
      </w:docPartObj>
    </w:sdtPr>
    <w:sdtContent>
      <w:p w14:paraId="14748E0C" w14:textId="0042E3DD" w:rsidR="00D06A96" w:rsidRDefault="00D06A96">
        <w:pPr>
          <w:pStyle w:val="Footer"/>
          <w:jc w:val="center"/>
        </w:pPr>
        <w:r>
          <w:fldChar w:fldCharType="begin"/>
        </w:r>
        <w:r>
          <w:instrText>PAGE   \* MERGEFORMAT</w:instrText>
        </w:r>
        <w:r>
          <w:fldChar w:fldCharType="separate"/>
        </w:r>
        <w:r>
          <w:rPr>
            <w:lang w:val="en-GB"/>
          </w:rPr>
          <w:t>2</w:t>
        </w:r>
        <w:r>
          <w:fldChar w:fldCharType="end"/>
        </w:r>
      </w:p>
    </w:sdtContent>
  </w:sdt>
  <w:p w14:paraId="4F34C6F8" w14:textId="77777777" w:rsidR="00D06A96" w:rsidRDefault="00D06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26F7" w14:textId="77777777" w:rsidR="0032578D" w:rsidRDefault="0032578D" w:rsidP="00136357">
      <w:pPr>
        <w:spacing w:line="240" w:lineRule="auto"/>
      </w:pPr>
      <w:r>
        <w:separator/>
      </w:r>
    </w:p>
  </w:footnote>
  <w:footnote w:type="continuationSeparator" w:id="0">
    <w:p w14:paraId="4FFF904E" w14:textId="77777777" w:rsidR="0032578D" w:rsidRDefault="0032578D" w:rsidP="00136357">
      <w:pPr>
        <w:spacing w:line="240" w:lineRule="auto"/>
      </w:pPr>
      <w:r>
        <w:continuationSeparator/>
      </w:r>
    </w:p>
  </w:footnote>
  <w:footnote w:id="1">
    <w:p w14:paraId="5C1C0F3F"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 w:history="1">
        <w:r w:rsidRPr="1698CA96">
          <w:rPr>
            <w:rStyle w:val="Hyperlink"/>
            <w:rFonts w:ascii="Aptos" w:eastAsia="Aptos" w:hAnsi="Aptos" w:cs="Aptos"/>
            <w:sz w:val="18"/>
            <w:szCs w:val="18"/>
          </w:rPr>
          <w:t>Research Ireland Grant Terms and Conditions - Research Ireland</w:t>
        </w:r>
      </w:hyperlink>
    </w:p>
  </w:footnote>
  <w:footnote w:id="2">
    <w:p w14:paraId="3B81D8DA" w14:textId="44A10338"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2" w:history="1">
        <w:r w:rsidR="00F65F62" w:rsidRPr="005F23C4">
          <w:rPr>
            <w:rStyle w:val="Hyperlink"/>
            <w:rFonts w:ascii="Aptos" w:eastAsia="Aptos" w:hAnsi="Aptos" w:cs="Aptos"/>
            <w:sz w:val="18"/>
            <w:szCs w:val="18"/>
          </w:rPr>
          <w:t>https://www.researchireland.ie/about/policies/state-aid/</w:t>
        </w:r>
      </w:hyperlink>
      <w:r w:rsidR="00F65F62">
        <w:rPr>
          <w:rFonts w:ascii="Aptos" w:eastAsia="Aptos" w:hAnsi="Aptos" w:cs="Aptos"/>
          <w:sz w:val="18"/>
          <w:szCs w:val="18"/>
        </w:rPr>
        <w:t xml:space="preserve"> </w:t>
      </w:r>
    </w:p>
  </w:footnote>
  <w:footnote w:id="3">
    <w:p w14:paraId="7F68EB6C"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3" w:history="1">
        <w:r w:rsidRPr="1698CA96">
          <w:rPr>
            <w:rStyle w:val="Hyperlink"/>
            <w:rFonts w:ascii="Aptos" w:eastAsia="Aptos" w:hAnsi="Aptos" w:cs="Aptos"/>
            <w:sz w:val="18"/>
            <w:szCs w:val="18"/>
          </w:rPr>
          <w:t>https://eur-lex.europa.eu/legal-content/EN/TXT/PDF/?uri=CELEX:52016XC0719(05)&amp;from=EN</w:t>
        </w:r>
      </w:hyperlink>
    </w:p>
  </w:footnote>
  <w:footnote w:id="4">
    <w:p w14:paraId="771C9254"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The concept of an “undertaking” under EU competition law rules is an entity that is engaged in an “economic activity” regardless of its legal status or the way that it is financed. An activity is economic in nature when it involves offering goods or services on a market.</w:t>
      </w:r>
    </w:p>
  </w:footnote>
  <w:footnote w:id="5">
    <w:p w14:paraId="1E26A9B6" w14:textId="77777777" w:rsidR="00136357" w:rsidRPr="001A698D" w:rsidRDefault="00136357" w:rsidP="00136357">
      <w:pPr>
        <w:ind w:left="0"/>
        <w:jc w:val="both"/>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4">
        <w:r w:rsidRPr="1698CA96">
          <w:rPr>
            <w:rStyle w:val="Hyperlink"/>
            <w:rFonts w:ascii="Aptos" w:eastAsia="Aptos" w:hAnsi="Aptos" w:cs="Aptos"/>
            <w:color w:val="0000FF"/>
            <w:sz w:val="18"/>
            <w:szCs w:val="18"/>
          </w:rPr>
          <w:t>https://eur-lex.europa.eu/legal-content/EN/ALL/?uri=uriserv:OJ.C_.2022.414.01.0001.01.ENG</w:t>
        </w:r>
      </w:hyperlink>
    </w:p>
  </w:footnote>
  <w:footnote w:id="6">
    <w:p w14:paraId="4C497512"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5" w:history="1">
        <w:r w:rsidRPr="1698CA96">
          <w:rPr>
            <w:rStyle w:val="Hyperlink"/>
            <w:rFonts w:ascii="Aptos" w:eastAsia="Aptos" w:hAnsi="Aptos" w:cs="Aptos"/>
            <w:sz w:val="18"/>
            <w:szCs w:val="18"/>
          </w:rPr>
          <w:t>State Aid – Research Ireland</w:t>
        </w:r>
      </w:hyperlink>
    </w:p>
  </w:footnote>
  <w:footnote w:id="7">
    <w:p w14:paraId="391D1818" w14:textId="77777777" w:rsidR="00136357" w:rsidRPr="00235DFE" w:rsidRDefault="00136357" w:rsidP="00136357">
      <w:pPr>
        <w:pStyle w:val="FootnoteText"/>
        <w:rPr>
          <w:rFonts w:asciiTheme="minorHAnsi" w:hAnsiTheme="minorHAnsi"/>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6" w:history="1">
        <w:r w:rsidRPr="1698CA96">
          <w:rPr>
            <w:rStyle w:val="Hyperlink"/>
            <w:rFonts w:ascii="Aptos" w:eastAsia="Aptos" w:hAnsi="Aptos" w:cs="Aptos"/>
            <w:sz w:val="18"/>
            <w:szCs w:val="18"/>
          </w:rPr>
          <w:t>State Aid – Research Ireland</w:t>
        </w:r>
      </w:hyperlink>
    </w:p>
  </w:footnote>
  <w:footnote w:id="8">
    <w:p w14:paraId="1A38D167" w14:textId="0E69C945" w:rsidR="00136357" w:rsidRDefault="00136357" w:rsidP="00136357">
      <w:pPr>
        <w:pStyle w:val="FootnoteText"/>
        <w:contextualSpacing/>
      </w:pPr>
      <w:r w:rsidRPr="00016C37">
        <w:rPr>
          <w:rFonts w:ascii="Aptos" w:eastAsia="Aptos" w:hAnsi="Aptos" w:cs="Aptos"/>
          <w:sz w:val="18"/>
          <w:szCs w:val="18"/>
          <w:vertAlign w:val="superscript"/>
        </w:rPr>
        <w:footnoteRef/>
      </w:r>
      <w:r w:rsidRPr="00016C37">
        <w:rPr>
          <w:rFonts w:ascii="Aptos" w:eastAsia="Aptos" w:hAnsi="Aptos" w:cs="Aptos"/>
          <w:sz w:val="18"/>
          <w:szCs w:val="18"/>
          <w:vertAlign w:val="superscript"/>
        </w:rPr>
        <w:t xml:space="preserve"> </w:t>
      </w:r>
      <w:r w:rsidRPr="60038DF6">
        <w:rPr>
          <w:rFonts w:ascii="Aptos" w:eastAsia="Aptos" w:hAnsi="Aptos" w:cs="Aptos"/>
          <w:color w:val="000000" w:themeColor="text1"/>
          <w:sz w:val="18"/>
          <w:szCs w:val="18"/>
          <w:lang w:val="en-IE"/>
        </w:rPr>
        <w:t xml:space="preserve">Grant holders will evidence compliance </w:t>
      </w:r>
      <w:r w:rsidRPr="60038DF6">
        <w:rPr>
          <w:rFonts w:ascii="Aptos" w:eastAsia="Aptos" w:hAnsi="Aptos" w:cs="Aptos"/>
          <w:color w:val="000000" w:themeColor="text1"/>
          <w:sz w:val="18"/>
          <w:szCs w:val="18"/>
        </w:rPr>
        <w:t xml:space="preserve">with sections 29&amp;30 of the EU </w:t>
      </w:r>
      <w:hyperlink r:id="rId7">
        <w:r w:rsidRPr="60038DF6">
          <w:rPr>
            <w:rStyle w:val="Hyperlink"/>
            <w:rFonts w:ascii="Aptos" w:eastAsia="Aptos" w:hAnsi="Aptos" w:cs="Aptos"/>
            <w:sz w:val="18"/>
            <w:szCs w:val="18"/>
          </w:rPr>
          <w:t>R&amp;D&amp;I Framework</w:t>
        </w:r>
      </w:hyperlink>
      <w:r w:rsidRPr="60038DF6">
        <w:rPr>
          <w:rFonts w:ascii="Aptos" w:eastAsia="Aptos" w:hAnsi="Aptos" w:cs="Aptos"/>
          <w:color w:val="000000" w:themeColor="text1"/>
          <w:sz w:val="18"/>
          <w:szCs w:val="18"/>
        </w:rPr>
        <w:t xml:space="preserve"> with section 15.35 of the </w:t>
      </w:r>
      <w:hyperlink r:id="rId8">
        <w:r w:rsidRPr="60038DF6">
          <w:rPr>
            <w:rStyle w:val="Hyperlink"/>
            <w:rFonts w:ascii="Aptos" w:eastAsia="Aptos" w:hAnsi="Aptos" w:cs="Aptos"/>
            <w:sz w:val="18"/>
            <w:szCs w:val="18"/>
          </w:rPr>
          <w:t>UK Statutory Guidance</w:t>
        </w:r>
      </w:hyperlink>
      <w:r w:rsidRPr="60038DF6">
        <w:rPr>
          <w:rFonts w:ascii="Aptos" w:eastAsia="Aptos" w:hAnsi="Aptos" w:cs="Aptos"/>
          <w:color w:val="000000" w:themeColor="text1"/>
          <w:sz w:val="18"/>
          <w:szCs w:val="18"/>
        </w:rPr>
        <w:t xml:space="preserve">  </w:t>
      </w:r>
      <w:r w:rsidRPr="60038DF6">
        <w:rPr>
          <w:rFonts w:ascii="Aptos" w:eastAsia="Aptos" w:hAnsi="Aptos" w:cs="Aptos"/>
          <w:color w:val="000000" w:themeColor="text1"/>
          <w:sz w:val="18"/>
          <w:szCs w:val="18"/>
          <w:lang w:val="en-IE"/>
        </w:rPr>
        <w:t xml:space="preserve">through completion of the Research Ireland AHRC Creative </w:t>
      </w:r>
      <w:r w:rsidR="009C4948" w:rsidRPr="60038DF6">
        <w:rPr>
          <w:rFonts w:ascii="Aptos" w:eastAsia="Aptos" w:hAnsi="Aptos" w:cs="Aptos"/>
          <w:color w:val="000000" w:themeColor="text1"/>
          <w:sz w:val="18"/>
          <w:szCs w:val="18"/>
          <w:lang w:val="en-IE"/>
        </w:rPr>
        <w:t>Economy</w:t>
      </w:r>
      <w:r w:rsidRPr="60038DF6">
        <w:rPr>
          <w:rFonts w:ascii="Aptos" w:eastAsia="Aptos" w:hAnsi="Aptos" w:cs="Aptos"/>
          <w:color w:val="000000" w:themeColor="text1"/>
          <w:sz w:val="18"/>
          <w:szCs w:val="18"/>
          <w:lang w:val="en-IE"/>
        </w:rPr>
        <w:t xml:space="preserve"> Awards ICF (provided by Research Ireland).</w:t>
      </w:r>
    </w:p>
  </w:footnote>
  <w:footnote w:id="9">
    <w:p w14:paraId="19E68FA9" w14:textId="52B981CD" w:rsidR="00136357" w:rsidRDefault="00136357" w:rsidP="00136357">
      <w:pPr>
        <w:pStyle w:val="FootnoteText"/>
        <w:contextualSpacing/>
      </w:pPr>
      <w:r w:rsidRPr="00193574">
        <w:rPr>
          <w:rFonts w:ascii="Aptos" w:eastAsia="Aptos" w:hAnsi="Aptos" w:cs="Aptos"/>
          <w:sz w:val="18"/>
          <w:szCs w:val="18"/>
          <w:vertAlign w:val="superscript"/>
        </w:rPr>
        <w:footnoteRef/>
      </w:r>
      <w:r w:rsidRPr="00193574">
        <w:rPr>
          <w:rFonts w:ascii="Aptos" w:eastAsia="Aptos" w:hAnsi="Aptos" w:cs="Aptos"/>
          <w:sz w:val="18"/>
          <w:szCs w:val="18"/>
          <w:vertAlign w:val="superscript"/>
        </w:rPr>
        <w:t xml:space="preserve"> </w:t>
      </w:r>
      <w:r w:rsidRPr="60038DF6">
        <w:rPr>
          <w:rFonts w:ascii="Aptos" w:eastAsia="Aptos" w:hAnsi="Aptos" w:cs="Aptos"/>
          <w:color w:val="000000" w:themeColor="text1"/>
          <w:sz w:val="18"/>
          <w:szCs w:val="18"/>
        </w:rPr>
        <w:t>An industry partner is commonly referred to under EU law as an “undertaking”.  The concept of an “undertaking” under EU competition rules is an entity that is engaged in an “economic activity” (offering a good or service on a market) regardless of its legal status or the way that it is financed.</w:t>
      </w:r>
    </w:p>
  </w:footnote>
  <w:footnote w:id="10">
    <w:p w14:paraId="5A847CCE" w14:textId="7BAA8082" w:rsidR="00136357" w:rsidRDefault="00136357" w:rsidP="00016C37">
      <w:pPr>
        <w:pStyle w:val="FootnoteText"/>
        <w:shd w:val="clear" w:color="auto" w:fill="FFFFFF" w:themeFill="background1"/>
        <w:contextualSpacing/>
      </w:pPr>
      <w:r w:rsidRPr="00193574">
        <w:rPr>
          <w:rFonts w:ascii="Aptos" w:eastAsia="Aptos" w:hAnsi="Aptos" w:cs="Aptos"/>
          <w:sz w:val="18"/>
          <w:szCs w:val="18"/>
          <w:vertAlign w:val="superscript"/>
        </w:rPr>
        <w:footnoteRef/>
      </w:r>
      <w:r w:rsidRPr="60038DF6">
        <w:rPr>
          <w:rFonts w:ascii="Aptos" w:eastAsia="Aptos" w:hAnsi="Aptos" w:cs="Aptos"/>
          <w:sz w:val="18"/>
          <w:szCs w:val="18"/>
        </w:rPr>
        <w:t xml:space="preserve"> </w:t>
      </w:r>
      <w:r w:rsidRPr="60038DF6">
        <w:rPr>
          <w:rFonts w:ascii="Aptos" w:eastAsia="Aptos" w:hAnsi="Aptos" w:cs="Aptos"/>
          <w:color w:val="000000" w:themeColor="text1"/>
          <w:sz w:val="18"/>
          <w:szCs w:val="18"/>
          <w:lang w:val="en-IE"/>
        </w:rPr>
        <w:t xml:space="preserve">An enterprise is defined in the Subsidy Control Act 2022 as </w:t>
      </w:r>
      <w:r w:rsidRPr="60038DF6">
        <w:rPr>
          <w:rStyle w:val="legds"/>
          <w:rFonts w:ascii="Aptos" w:eastAsia="Aptos" w:hAnsi="Aptos" w:cs="Aptos"/>
          <w:color w:val="1E1E1E"/>
          <w:sz w:val="18"/>
          <w:szCs w:val="18"/>
          <w:lang w:val="en-IE"/>
        </w:rPr>
        <w:t>(subject to subsections </w:t>
      </w:r>
      <w:hyperlink r:id="rId9">
        <w:r w:rsidRPr="60038DF6">
          <w:rPr>
            <w:rStyle w:val="Hyperlink"/>
            <w:rFonts w:ascii="Aptos" w:eastAsia="Aptos" w:hAnsi="Aptos" w:cs="Aptos"/>
            <w:sz w:val="18"/>
            <w:szCs w:val="18"/>
            <w:lang w:val="en-IE"/>
          </w:rPr>
          <w:t>(2)</w:t>
        </w:r>
      </w:hyperlink>
      <w:r w:rsidRPr="60038DF6">
        <w:rPr>
          <w:rStyle w:val="legds"/>
          <w:rFonts w:ascii="Aptos" w:eastAsia="Aptos" w:hAnsi="Aptos" w:cs="Aptos"/>
          <w:color w:val="1E1E1E"/>
          <w:sz w:val="18"/>
          <w:szCs w:val="18"/>
          <w:lang w:val="en-IE"/>
        </w:rPr>
        <w:t> and </w:t>
      </w:r>
      <w:hyperlink r:id="rId10">
        <w:r w:rsidRPr="60038DF6">
          <w:rPr>
            <w:rStyle w:val="Hyperlink"/>
            <w:rFonts w:ascii="Aptos" w:eastAsia="Aptos" w:hAnsi="Aptos" w:cs="Aptos"/>
            <w:sz w:val="18"/>
            <w:szCs w:val="18"/>
            <w:lang w:val="en-IE"/>
          </w:rPr>
          <w:t>(3)</w:t>
        </w:r>
      </w:hyperlink>
      <w:r w:rsidRPr="60038DF6">
        <w:rPr>
          <w:rStyle w:val="legds"/>
          <w:rFonts w:ascii="Aptos" w:eastAsia="Aptos" w:hAnsi="Aptos" w:cs="Aptos"/>
          <w:color w:val="1E1E1E"/>
          <w:sz w:val="18"/>
          <w:szCs w:val="18"/>
          <w:lang w:val="en-IE"/>
        </w:rPr>
        <w:t>) (a)a person who is engaged in an economic activity that entails offering goods or services on a market, to the extent that the person is engaged in such an activity, or (b)a group of persons under common ownership or common control which is engaged in an economic activity that entails offering goods or services on a market, to the extent that the group is engaged in such an activity, within this document industry partner has the same meaning as an enterprise.</w:t>
      </w:r>
    </w:p>
  </w:footnote>
  <w:footnote w:id="11">
    <w:p w14:paraId="27B4CD5E" w14:textId="15AAC495" w:rsidR="00136357" w:rsidRPr="002A2568" w:rsidRDefault="00136357" w:rsidP="00136357">
      <w:pPr>
        <w:pStyle w:val="FootnoteText"/>
        <w:contextualSpacing/>
        <w:rPr>
          <w:rFonts w:ascii="Calibri" w:eastAsia="Calibri" w:hAnsi="Calibri" w:cs="Calibri"/>
          <w:color w:val="000000" w:themeColor="text1"/>
          <w:sz w:val="18"/>
          <w:szCs w:val="18"/>
        </w:rPr>
      </w:pPr>
      <w:r w:rsidRPr="004172F4">
        <w:rPr>
          <w:rFonts w:ascii="Aptos" w:eastAsia="Aptos" w:hAnsi="Aptos" w:cs="Aptos"/>
          <w:sz w:val="18"/>
          <w:szCs w:val="18"/>
          <w:vertAlign w:val="superscript"/>
        </w:rPr>
        <w:footnoteRef/>
      </w:r>
      <w:r w:rsidRPr="60038DF6">
        <w:rPr>
          <w:rFonts w:ascii="Aptos" w:eastAsia="Aptos" w:hAnsi="Aptos" w:cs="Aptos"/>
          <w:sz w:val="18"/>
          <w:szCs w:val="18"/>
        </w:rPr>
        <w:t xml:space="preserve"> </w:t>
      </w:r>
      <w:r w:rsidRPr="60038DF6">
        <w:rPr>
          <w:rFonts w:ascii="Aptos" w:eastAsia="Aptos" w:hAnsi="Aptos" w:cs="Aptos"/>
          <w:color w:val="000000" w:themeColor="text1"/>
          <w:sz w:val="18"/>
          <w:szCs w:val="18"/>
          <w:lang w:val="en-IE"/>
        </w:rPr>
        <w:t xml:space="preserve">A project will be considered ‘No Subsidy’ as per the UK Subsidy Control Act 2022 if it complies with section 15.35 of the </w:t>
      </w:r>
      <w:hyperlink r:id="rId11">
        <w:r w:rsidRPr="60038DF6">
          <w:rPr>
            <w:rStyle w:val="Hyperlink"/>
            <w:rFonts w:ascii="Aptos" w:eastAsia="Aptos" w:hAnsi="Aptos" w:cs="Aptos"/>
            <w:sz w:val="18"/>
            <w:szCs w:val="18"/>
            <w:lang w:val="en-IE"/>
          </w:rPr>
          <w:t>Statutory Guidance for the United Kingdom Subsidy Control Regime</w:t>
        </w:r>
      </w:hyperlink>
      <w:r w:rsidRPr="60038DF6">
        <w:rPr>
          <w:rFonts w:ascii="Aptos" w:eastAsia="Aptos" w:hAnsi="Aptos" w:cs="Aptos"/>
          <w:color w:val="000000" w:themeColor="text1"/>
          <w:sz w:val="18"/>
          <w:szCs w:val="18"/>
          <w:lang w:val="en-IE"/>
        </w:rPr>
        <w:t xml:space="preserve"> (the “</w:t>
      </w:r>
      <w:r w:rsidRPr="60038DF6">
        <w:rPr>
          <w:rFonts w:ascii="Aptos" w:eastAsia="Aptos" w:hAnsi="Aptos" w:cs="Aptos"/>
          <w:b/>
          <w:bCs/>
          <w:color w:val="000000" w:themeColor="text1"/>
          <w:sz w:val="18"/>
          <w:szCs w:val="18"/>
          <w:lang w:val="en-IE"/>
        </w:rPr>
        <w:t>UK Statutory Guidance</w:t>
      </w:r>
      <w:r w:rsidRPr="60038DF6">
        <w:rPr>
          <w:rFonts w:ascii="Aptos" w:eastAsia="Aptos" w:hAnsi="Aptos" w:cs="Aptos"/>
          <w:color w:val="000000" w:themeColor="text1"/>
          <w:sz w:val="18"/>
          <w:szCs w:val="18"/>
          <w:lang w:val="en-IE"/>
        </w:rPr>
        <w:t xml:space="preserve">”) which reads: </w:t>
      </w:r>
      <w:r w:rsidRPr="60038DF6">
        <w:rPr>
          <w:rFonts w:ascii="Aptos" w:eastAsia="Aptos" w:hAnsi="Aptos" w:cs="Aptos"/>
          <w:i/>
          <w:iCs/>
          <w:color w:val="000000" w:themeColor="text1"/>
          <w:sz w:val="18"/>
          <w:szCs w:val="18"/>
          <w:lang w:val="en-IE"/>
        </w:rPr>
        <w:t xml:space="preserve">Scientific research carried out by a non-profit research organisation will often be carried out as a non-economic activity and therefore may receive financial assistance without it constituting a subsidy. Non-economic scientific research may be carried out in collaboration with commercial organisations, </w:t>
      </w:r>
      <w:r w:rsidRPr="60038DF6">
        <w:rPr>
          <w:rFonts w:ascii="Aptos" w:eastAsia="Aptos" w:hAnsi="Aptos" w:cs="Aptos"/>
          <w:i/>
          <w:iCs/>
          <w:color w:val="000000" w:themeColor="text1"/>
          <w:sz w:val="18"/>
          <w:szCs w:val="18"/>
          <w:lang w:val="en-IE"/>
        </w:rPr>
        <w:t xml:space="preserve">as long as the commercial organisation does not receive a specific benefit from the financial assistance given to the research organisation. This would be the case, for example, where the commercial organisation pays the full cost of the project; or where results that do not give rise to intellectual property rights may be widely disseminated and where any intellectual property rights arising from the project are allocated to the organisations involved in a manner which reflects their contributions (i.e. intellectual property rights resulting from the activities of the research organisation are fully allocated to it). </w:t>
      </w:r>
      <w:r w:rsidRPr="002A2568">
        <w:rPr>
          <w:rFonts w:ascii="Aptos" w:eastAsia="Aptos" w:hAnsi="Aptos" w:cs="Aptos"/>
          <w:i/>
          <w:iCs/>
          <w:color w:val="000000" w:themeColor="text1"/>
          <w:sz w:val="18"/>
          <w:szCs w:val="18"/>
          <w:lang w:val="en-IE"/>
        </w:rPr>
        <w:t>The commercial organisation is also unlikely to benefit if the research organisation*</w:t>
      </w:r>
    </w:p>
    <w:p w14:paraId="5E376384" w14:textId="53444CC3" w:rsidR="00136357" w:rsidRPr="004172F4" w:rsidRDefault="00136357" w:rsidP="00136357">
      <w:pPr>
        <w:contextualSpacing/>
        <w:rPr>
          <w:rFonts w:eastAsia="Calibri" w:cs="Calibri"/>
          <w:color w:val="000000" w:themeColor="text1"/>
          <w:sz w:val="18"/>
          <w:szCs w:val="18"/>
          <w:lang w:val="en-GB"/>
        </w:rPr>
      </w:pPr>
      <w:r w:rsidRPr="002A2568">
        <w:rPr>
          <w:rFonts w:ascii="Aptos" w:eastAsia="Aptos" w:hAnsi="Aptos" w:cs="Aptos"/>
          <w:i/>
          <w:iCs/>
          <w:color w:val="000000" w:themeColor="text1"/>
          <w:sz w:val="18"/>
          <w:szCs w:val="18"/>
        </w:rPr>
        <w:t xml:space="preserve">* If the commercial organisation does receive a benefit then the non-profit research organisation may be an </w:t>
      </w:r>
      <w:r w:rsidRPr="004172F4">
        <w:rPr>
          <w:rFonts w:eastAsia="Aptos" w:cs="Aptos"/>
          <w:i/>
          <w:iCs/>
          <w:color w:val="000000" w:themeColor="text1"/>
          <w:sz w:val="18"/>
          <w:szCs w:val="18"/>
        </w:rPr>
        <w:t>intermediary of a subsidy</w:t>
      </w:r>
    </w:p>
    <w:p w14:paraId="0B879281" w14:textId="24E9E17A" w:rsidR="00136357" w:rsidRPr="004172F4" w:rsidRDefault="002A2568" w:rsidP="00193574">
      <w:pPr>
        <w:ind w:left="0"/>
        <w:contextualSpacing/>
      </w:pPr>
      <w:r w:rsidRPr="004172F4">
        <w:rPr>
          <w:rFonts w:eastAsia="Times New Roman" w:cs="Times New Roman"/>
          <w:color w:val="000000" w:themeColor="text1"/>
          <w:sz w:val="20"/>
          <w:szCs w:val="20"/>
          <w:vertAlign w:val="superscript"/>
          <w:lang w:val="en-GB"/>
        </w:rPr>
        <w:t xml:space="preserve">12 </w:t>
      </w:r>
      <w:hyperlink r:id="rId12" w:history="1">
        <w:r w:rsidR="00DD1DBE" w:rsidRPr="00016C37">
          <w:rPr>
            <w:rStyle w:val="Hyperlink"/>
            <w:rFonts w:eastAsia="Times New Roman" w:cs="Times New Roman"/>
            <w:sz w:val="18"/>
            <w:szCs w:val="18"/>
          </w:rPr>
          <w:t>SFI’s external Equality, Diversity and Inclusion (EDI) Strategy 2023-2028</w:t>
        </w:r>
      </w:hyperlink>
    </w:p>
  </w:footnote>
  <w:footnote w:id="12">
    <w:p w14:paraId="6B0C11BD" w14:textId="752447FA" w:rsidR="00136357" w:rsidRPr="004172F4" w:rsidRDefault="00136357" w:rsidP="00016C37">
      <w:pPr>
        <w:pStyle w:val="FootnoteText"/>
        <w:spacing w:line="144" w:lineRule="auto"/>
        <w:rPr>
          <w:rFonts w:asciiTheme="minorHAnsi" w:hAnsiTheme="minorHAnsi"/>
          <w:sz w:val="18"/>
          <w:szCs w:val="18"/>
        </w:rPr>
      </w:pPr>
    </w:p>
  </w:footnote>
  <w:footnote w:id="13">
    <w:p w14:paraId="49116650" w14:textId="77777777" w:rsidR="00136357" w:rsidRPr="004172F4" w:rsidRDefault="00136357" w:rsidP="00136357">
      <w:pPr>
        <w:pStyle w:val="FootnoteText"/>
        <w:contextualSpacing/>
        <w:rPr>
          <w:rFonts w:asciiTheme="minorHAnsi" w:hAnsiTheme="minorHAnsi"/>
          <w:sz w:val="18"/>
          <w:szCs w:val="18"/>
        </w:rPr>
      </w:pPr>
      <w:r w:rsidRPr="004172F4">
        <w:rPr>
          <w:rStyle w:val="FootnoteReference"/>
          <w:rFonts w:asciiTheme="minorHAnsi" w:eastAsia="Aptos" w:hAnsiTheme="minorHAnsi" w:cs="Aptos"/>
          <w:sz w:val="18"/>
          <w:szCs w:val="18"/>
        </w:rPr>
        <w:footnoteRef/>
      </w:r>
      <w:r w:rsidRPr="004172F4">
        <w:rPr>
          <w:rFonts w:asciiTheme="minorHAnsi" w:eastAsia="Aptos" w:hAnsiTheme="minorHAnsi" w:cs="Aptos"/>
          <w:sz w:val="18"/>
          <w:szCs w:val="18"/>
        </w:rPr>
        <w:t xml:space="preserve"> </w:t>
      </w:r>
      <w:r w:rsidRPr="004172F4">
        <w:rPr>
          <w:rStyle w:val="normaltextrun"/>
          <w:rFonts w:asciiTheme="minorHAnsi" w:eastAsia="Aptos" w:hAnsiTheme="minorHAnsi" w:cs="Aptos"/>
          <w:sz w:val="18"/>
          <w:szCs w:val="18"/>
          <w:shd w:val="clear" w:color="auto" w:fill="FFFFFF"/>
        </w:rPr>
        <w:t>For the purposes of this Strategy, Historically Underserved Community encompasses a broad and diverse range of historically marginalised groups including but not limited to the nine protected grounds established in the </w:t>
      </w:r>
      <w:hyperlink r:id="rId13" w:anchor=":~:text=The%20Equal%20Status%20Acts%202000,membership%20of%20the%20Traveller%20community" w:tgtFrame="_blank" w:history="1">
        <w:r w:rsidRPr="004172F4">
          <w:rPr>
            <w:rStyle w:val="normaltextrun"/>
            <w:rFonts w:asciiTheme="minorHAnsi" w:eastAsia="Aptos" w:hAnsiTheme="minorHAnsi" w:cs="Aptos"/>
            <w:color w:val="156082" w:themeColor="accent1"/>
            <w:sz w:val="18"/>
            <w:szCs w:val="18"/>
            <w:u w:val="single"/>
            <w:shd w:val="clear" w:color="auto" w:fill="FFFFFF"/>
          </w:rPr>
          <w:t>Equal Status Acts 2000-2018 </w:t>
        </w:r>
      </w:hyperlink>
      <w:r w:rsidRPr="004172F4">
        <w:rPr>
          <w:rStyle w:val="normaltextrun"/>
          <w:rFonts w:asciiTheme="minorHAnsi" w:eastAsia="Aptos" w:hAnsiTheme="minorHAnsi" w:cs="Aptos"/>
          <w:sz w:val="18"/>
          <w:szCs w:val="18"/>
          <w:shd w:val="clear" w:color="auto" w:fill="FFFFFF"/>
        </w:rPr>
        <w:t>and socioeconomic status.  </w:t>
      </w:r>
      <w:r w:rsidRPr="004172F4">
        <w:rPr>
          <w:rStyle w:val="eop"/>
          <w:rFonts w:asciiTheme="minorHAnsi" w:eastAsia="Aptos" w:hAnsiTheme="minorHAnsi" w:cs="Aptos"/>
          <w:sz w:val="18"/>
          <w:szCs w:val="18"/>
          <w:shd w:val="clear" w:color="auto" w:fill="FFFFFF"/>
        </w:rPr>
        <w:t> </w:t>
      </w:r>
    </w:p>
  </w:footnote>
  <w:footnote w:id="14">
    <w:p w14:paraId="43378708" w14:textId="7FFA5C5F" w:rsidR="00AB6196" w:rsidRPr="00193574" w:rsidRDefault="00AB6196">
      <w:pPr>
        <w:pStyle w:val="FootnoteText"/>
        <w:rPr>
          <w:lang w:val="en-IE"/>
        </w:rPr>
      </w:pPr>
      <w:r w:rsidRPr="004172F4">
        <w:rPr>
          <w:rStyle w:val="FootnoteReference"/>
          <w:rFonts w:asciiTheme="minorHAnsi" w:hAnsiTheme="minorHAnsi"/>
        </w:rPr>
        <w:footnoteRef/>
      </w:r>
      <w:r w:rsidRPr="004172F4">
        <w:rPr>
          <w:rFonts w:asciiTheme="minorHAnsi" w:hAnsiTheme="minorHAnsi"/>
        </w:rPr>
        <w:t xml:space="preserve"> </w:t>
      </w:r>
      <w:hyperlink r:id="rId14" w:history="1">
        <w:r w:rsidRPr="004172F4">
          <w:rPr>
            <w:rStyle w:val="Hyperlink"/>
            <w:rFonts w:asciiTheme="minorHAnsi" w:eastAsia="Aptos" w:hAnsiTheme="minorHAnsi" w:cs="Aptos"/>
            <w:sz w:val="18"/>
            <w:szCs w:val="18"/>
          </w:rPr>
          <w:t>https://www.sfi.ie/funding/sfi-policies-and-guidance/gender/</w:t>
        </w:r>
      </w:hyperlink>
    </w:p>
  </w:footnote>
  <w:footnote w:id="15">
    <w:p w14:paraId="3B8EDF35" w14:textId="77777777" w:rsidR="00136357" w:rsidRPr="00235DFE" w:rsidRDefault="00136357" w:rsidP="00136357">
      <w:pPr>
        <w:pStyle w:val="FootnoteText"/>
        <w:rPr>
          <w:rFonts w:asciiTheme="minorHAnsi" w:hAnsiTheme="minorHAnsi"/>
          <w:sz w:val="18"/>
          <w:szCs w:val="18"/>
          <w:lang w:val="en-IE"/>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5" w:history="1">
        <w:r w:rsidRPr="1698CA96">
          <w:rPr>
            <w:rStyle w:val="Hyperlink"/>
            <w:rFonts w:ascii="Aptos" w:eastAsia="Aptos" w:hAnsi="Aptos" w:cs="Aptos"/>
            <w:sz w:val="18"/>
            <w:szCs w:val="18"/>
          </w:rPr>
          <w:t>https://sfdora.org/read/</w:t>
        </w:r>
      </w:hyperlink>
      <w:r w:rsidRPr="1698CA96">
        <w:rPr>
          <w:rFonts w:ascii="Aptos" w:eastAsia="Aptos" w:hAnsi="Aptos" w:cs="Aptos"/>
          <w:sz w:val="18"/>
          <w:szCs w:val="18"/>
        </w:rPr>
        <w:t xml:space="preserve"> </w:t>
      </w:r>
    </w:p>
  </w:footnote>
  <w:footnote w:id="16">
    <w:p w14:paraId="7315CD6A" w14:textId="77777777" w:rsidR="00136357" w:rsidRPr="00235DFE" w:rsidRDefault="00136357" w:rsidP="00136357">
      <w:pPr>
        <w:pStyle w:val="FootnoteText"/>
        <w:rPr>
          <w:rFonts w:asciiTheme="minorHAnsi" w:hAnsiTheme="minorHAnsi"/>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Contributor level membership</w:t>
      </w:r>
    </w:p>
  </w:footnote>
  <w:footnote w:id="17">
    <w:p w14:paraId="2676618E" w14:textId="5CB29B5B" w:rsidR="00136357" w:rsidRPr="00235DFE" w:rsidRDefault="004632D9" w:rsidP="00136357">
      <w:pPr>
        <w:pStyle w:val="FootnoteText"/>
        <w:rPr>
          <w:rFonts w:asciiTheme="minorHAnsi" w:hAnsiTheme="minorHAnsi"/>
          <w:sz w:val="18"/>
          <w:szCs w:val="18"/>
        </w:rPr>
      </w:pPr>
      <w:r w:rsidRPr="00193574">
        <w:rPr>
          <w:rFonts w:ascii="Aptos" w:eastAsia="Aptos" w:hAnsi="Aptos" w:cs="Aptos"/>
          <w:sz w:val="12"/>
          <w:szCs w:val="12"/>
        </w:rPr>
        <w:t>17</w:t>
      </w:r>
      <w:r>
        <w:rPr>
          <w:rFonts w:ascii="Aptos" w:eastAsia="Aptos" w:hAnsi="Aptos" w:cs="Aptos"/>
          <w:sz w:val="18"/>
          <w:szCs w:val="18"/>
        </w:rPr>
        <w:t xml:space="preserve"> </w:t>
      </w:r>
      <w:hyperlink r:id="rId16">
        <w:r w:rsidR="00136357" w:rsidRPr="1698CA96">
          <w:rPr>
            <w:rFonts w:ascii="Aptos" w:eastAsia="Aptos" w:hAnsi="Aptos" w:cs="Aptos"/>
            <w:color w:val="0000FF"/>
            <w:sz w:val="18"/>
            <w:szCs w:val="18"/>
            <w:u w:val="single"/>
          </w:rPr>
          <w:t>National Action Plan | National Open Research Forum (norf.ie)</w:t>
        </w:r>
      </w:hyperlink>
    </w:p>
  </w:footnote>
  <w:footnote w:id="18">
    <w:p w14:paraId="26895CC7" w14:textId="77777777" w:rsidR="00136357" w:rsidRPr="00235DFE" w:rsidRDefault="00136357" w:rsidP="00136357">
      <w:pPr>
        <w:pStyle w:val="FootnoteText"/>
        <w:rPr>
          <w:rFonts w:asciiTheme="minorHAnsi" w:hAnsiTheme="minorHAnsi"/>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7" w:history="1">
        <w:r w:rsidRPr="1698CA96">
          <w:rPr>
            <w:rStyle w:val="Hyperlink"/>
            <w:rFonts w:ascii="Aptos" w:eastAsia="Aptos" w:hAnsi="Aptos" w:cs="Aptos"/>
            <w:sz w:val="18"/>
            <w:szCs w:val="18"/>
          </w:rPr>
          <w:t>https://www.coalition-s.org/</w:t>
        </w:r>
      </w:hyperlink>
      <w:r w:rsidRPr="1698CA96">
        <w:rPr>
          <w:rFonts w:ascii="Aptos" w:eastAsia="Aptos" w:hAnsi="Aptos" w:cs="Aptos"/>
          <w:sz w:val="18"/>
          <w:szCs w:val="18"/>
        </w:rPr>
        <w:t xml:space="preserve"> </w:t>
      </w:r>
    </w:p>
  </w:footnote>
  <w:footnote w:id="19">
    <w:p w14:paraId="7EB9101C" w14:textId="77777777" w:rsidR="00136357" w:rsidRPr="00235DFE" w:rsidRDefault="00136357" w:rsidP="00136357">
      <w:pPr>
        <w:pStyle w:val="FootnoteText"/>
        <w:rPr>
          <w:rFonts w:asciiTheme="minorHAnsi" w:hAnsiTheme="minorHAnsi"/>
          <w:sz w:val="18"/>
          <w:szCs w:val="18"/>
          <w:lang w:val="en-US"/>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8" w:history="1">
        <w:r w:rsidRPr="1698CA96">
          <w:rPr>
            <w:rStyle w:val="Hyperlink"/>
            <w:rFonts w:ascii="Aptos" w:eastAsia="Aptos" w:hAnsi="Aptos" w:cs="Aptos"/>
            <w:sz w:val="18"/>
            <w:szCs w:val="18"/>
          </w:rPr>
          <w:t>https://coara.eu/app/uploads/2022/09/2022_07_19_rra_agreement_final.pdf</w:t>
        </w:r>
      </w:hyperlink>
    </w:p>
  </w:footnote>
  <w:footnote w:id="20">
    <w:p w14:paraId="1CAC0FDD" w14:textId="77777777" w:rsidR="00136357" w:rsidRPr="00235DFE" w:rsidRDefault="00136357" w:rsidP="00136357">
      <w:pPr>
        <w:pStyle w:val="FootnoteText"/>
        <w:rPr>
          <w:rFonts w:asciiTheme="minorHAnsi" w:hAnsiTheme="minorHAnsi"/>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9" w:history="1">
        <w:r w:rsidRPr="1698CA96">
          <w:rPr>
            <w:rStyle w:val="Hyperlink"/>
            <w:rFonts w:ascii="Aptos" w:eastAsia="Aptos" w:hAnsi="Aptos" w:cs="Aptos"/>
            <w:sz w:val="18"/>
            <w:szCs w:val="18"/>
          </w:rPr>
          <w:t>https://coara.eu/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1F56" w14:textId="77777777" w:rsidR="00136357" w:rsidRPr="00361A03" w:rsidRDefault="00136357" w:rsidP="00136357">
    <w:pPr>
      <w:pStyle w:val="Header"/>
      <w:rPr>
        <w:rFonts w:ascii="Aptos" w:hAnsi="Aptos"/>
        <w:b/>
        <w:bCs/>
        <w:sz w:val="20"/>
        <w:szCs w:val="20"/>
        <w:lang w:val="en-GB"/>
      </w:rPr>
    </w:pPr>
    <w:r w:rsidRPr="00361A03">
      <w:rPr>
        <w:rFonts w:ascii="Aptos" w:hAnsi="Aptos"/>
        <w:b/>
        <w:bCs/>
        <w:noProof/>
        <w:sz w:val="20"/>
        <w:szCs w:val="20"/>
      </w:rPr>
      <w:drawing>
        <wp:anchor distT="0" distB="0" distL="114300" distR="114300" simplePos="0" relativeHeight="251659264" behindDoc="0" locked="0" layoutInCell="1" allowOverlap="1" wp14:anchorId="1D3AA7B7" wp14:editId="6FBB7182">
          <wp:simplePos x="0" y="0"/>
          <wp:positionH relativeFrom="margin">
            <wp:posOffset>4028920</wp:posOffset>
          </wp:positionH>
          <wp:positionV relativeFrom="paragraph">
            <wp:posOffset>-137733</wp:posOffset>
          </wp:positionV>
          <wp:extent cx="2207942" cy="453836"/>
          <wp:effectExtent l="0" t="0" r="1905" b="3810"/>
          <wp:wrapNone/>
          <wp:docPr id="1758305327" name="Picture 1758305327"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05327" name="Picture 1758305327" descr="Research Ireland logo"/>
                  <pic:cNvPicPr/>
                </pic:nvPicPr>
                <pic:blipFill>
                  <a:blip r:embed="rId1">
                    <a:extLst>
                      <a:ext uri="{28A0092B-C50C-407E-A947-70E740481C1C}">
                        <a14:useLocalDpi xmlns:a14="http://schemas.microsoft.com/office/drawing/2010/main" val="0"/>
                      </a:ext>
                    </a:extLst>
                  </a:blip>
                  <a:stretch>
                    <a:fillRect/>
                  </a:stretch>
                </pic:blipFill>
                <pic:spPr>
                  <a:xfrm>
                    <a:off x="0" y="0"/>
                    <a:ext cx="2207942" cy="453836"/>
                  </a:xfrm>
                  <a:prstGeom prst="rect">
                    <a:avLst/>
                  </a:prstGeom>
                </pic:spPr>
              </pic:pic>
            </a:graphicData>
          </a:graphic>
          <wp14:sizeRelH relativeFrom="margin">
            <wp14:pctWidth>0</wp14:pctWidth>
          </wp14:sizeRelH>
          <wp14:sizeRelV relativeFrom="margin">
            <wp14:pctHeight>0</wp14:pctHeight>
          </wp14:sizeRelV>
        </wp:anchor>
      </w:drawing>
    </w:r>
    <w:r w:rsidRPr="00361A03">
      <w:rPr>
        <w:rFonts w:ascii="Aptos" w:hAnsi="Aptos"/>
        <w:b/>
        <w:bCs/>
        <w:sz w:val="20"/>
        <w:szCs w:val="20"/>
        <w:lang w:val="en-GB"/>
      </w:rPr>
      <w:t>UK-Ireland Collaboration in the Creative Economy</w:t>
    </w:r>
  </w:p>
  <w:p w14:paraId="34402E3D" w14:textId="77777777" w:rsidR="00136357" w:rsidRPr="00361A03" w:rsidRDefault="00136357" w:rsidP="00136357">
    <w:pPr>
      <w:pStyle w:val="Header"/>
      <w:rPr>
        <w:b/>
        <w:bCs/>
        <w:sz w:val="20"/>
        <w:szCs w:val="20"/>
      </w:rPr>
    </w:pPr>
    <w:r w:rsidRPr="00361A03">
      <w:rPr>
        <w:rFonts w:ascii="Aptos" w:hAnsi="Aptos"/>
        <w:b/>
        <w:bCs/>
        <w:sz w:val="20"/>
        <w:szCs w:val="20"/>
        <w:lang w:val="en-GB"/>
      </w:rPr>
      <w:t>- Research Networking Awards</w:t>
    </w:r>
  </w:p>
  <w:p w14:paraId="528A389C" w14:textId="77777777" w:rsidR="00136357" w:rsidRDefault="00136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DCC"/>
    <w:multiLevelType w:val="hybridMultilevel"/>
    <w:tmpl w:val="FBDCA8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502286"/>
    <w:multiLevelType w:val="multilevel"/>
    <w:tmpl w:val="6CEE464C"/>
    <w:lvl w:ilvl="0">
      <w:start w:val="5"/>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663D67B"/>
    <w:multiLevelType w:val="hybridMultilevel"/>
    <w:tmpl w:val="FFFFFFFF"/>
    <w:lvl w:ilvl="0" w:tplc="1834EEB4">
      <w:start w:val="1"/>
      <w:numFmt w:val="bullet"/>
      <w:lvlText w:val=""/>
      <w:lvlJc w:val="left"/>
      <w:pPr>
        <w:ind w:left="720" w:hanging="360"/>
      </w:pPr>
      <w:rPr>
        <w:rFonts w:ascii="Symbol" w:hAnsi="Symbol" w:hint="default"/>
      </w:rPr>
    </w:lvl>
    <w:lvl w:ilvl="1" w:tplc="25CA26B4">
      <w:start w:val="1"/>
      <w:numFmt w:val="bullet"/>
      <w:lvlText w:val="o"/>
      <w:lvlJc w:val="left"/>
      <w:pPr>
        <w:ind w:left="1440" w:hanging="360"/>
      </w:pPr>
      <w:rPr>
        <w:rFonts w:ascii="Courier New" w:hAnsi="Courier New" w:hint="default"/>
      </w:rPr>
    </w:lvl>
    <w:lvl w:ilvl="2" w:tplc="413C1B74">
      <w:start w:val="1"/>
      <w:numFmt w:val="bullet"/>
      <w:lvlText w:val=""/>
      <w:lvlJc w:val="left"/>
      <w:pPr>
        <w:ind w:left="2160" w:hanging="360"/>
      </w:pPr>
      <w:rPr>
        <w:rFonts w:ascii="Wingdings" w:hAnsi="Wingdings" w:hint="default"/>
      </w:rPr>
    </w:lvl>
    <w:lvl w:ilvl="3" w:tplc="8A2A0F10">
      <w:start w:val="1"/>
      <w:numFmt w:val="bullet"/>
      <w:lvlText w:val=""/>
      <w:lvlJc w:val="left"/>
      <w:pPr>
        <w:ind w:left="2880" w:hanging="360"/>
      </w:pPr>
      <w:rPr>
        <w:rFonts w:ascii="Symbol" w:hAnsi="Symbol" w:hint="default"/>
      </w:rPr>
    </w:lvl>
    <w:lvl w:ilvl="4" w:tplc="2AFC8174">
      <w:start w:val="1"/>
      <w:numFmt w:val="bullet"/>
      <w:lvlText w:val="o"/>
      <w:lvlJc w:val="left"/>
      <w:pPr>
        <w:ind w:left="3600" w:hanging="360"/>
      </w:pPr>
      <w:rPr>
        <w:rFonts w:ascii="Courier New" w:hAnsi="Courier New" w:hint="default"/>
      </w:rPr>
    </w:lvl>
    <w:lvl w:ilvl="5" w:tplc="A85C5000">
      <w:start w:val="1"/>
      <w:numFmt w:val="bullet"/>
      <w:lvlText w:val=""/>
      <w:lvlJc w:val="left"/>
      <w:pPr>
        <w:ind w:left="4320" w:hanging="360"/>
      </w:pPr>
      <w:rPr>
        <w:rFonts w:ascii="Wingdings" w:hAnsi="Wingdings" w:hint="default"/>
      </w:rPr>
    </w:lvl>
    <w:lvl w:ilvl="6" w:tplc="7980C4D8">
      <w:start w:val="1"/>
      <w:numFmt w:val="bullet"/>
      <w:lvlText w:val=""/>
      <w:lvlJc w:val="left"/>
      <w:pPr>
        <w:ind w:left="5040" w:hanging="360"/>
      </w:pPr>
      <w:rPr>
        <w:rFonts w:ascii="Symbol" w:hAnsi="Symbol" w:hint="default"/>
      </w:rPr>
    </w:lvl>
    <w:lvl w:ilvl="7" w:tplc="3BCED32A">
      <w:start w:val="1"/>
      <w:numFmt w:val="bullet"/>
      <w:lvlText w:val="o"/>
      <w:lvlJc w:val="left"/>
      <w:pPr>
        <w:ind w:left="5760" w:hanging="360"/>
      </w:pPr>
      <w:rPr>
        <w:rFonts w:ascii="Courier New" w:hAnsi="Courier New" w:hint="default"/>
      </w:rPr>
    </w:lvl>
    <w:lvl w:ilvl="8" w:tplc="B0808CBC">
      <w:start w:val="1"/>
      <w:numFmt w:val="bullet"/>
      <w:lvlText w:val=""/>
      <w:lvlJc w:val="left"/>
      <w:pPr>
        <w:ind w:left="6480" w:hanging="360"/>
      </w:pPr>
      <w:rPr>
        <w:rFonts w:ascii="Wingdings" w:hAnsi="Wingdings" w:hint="default"/>
      </w:rPr>
    </w:lvl>
  </w:abstractNum>
  <w:abstractNum w:abstractNumId="3" w15:restartNumberingAfterBreak="0">
    <w:nsid w:val="17FA181E"/>
    <w:multiLevelType w:val="multilevel"/>
    <w:tmpl w:val="D7127DCE"/>
    <w:lvl w:ilvl="0">
      <w:start w:val="6"/>
      <w:numFmt w:val="decimal"/>
      <w:lvlText w:val="%1"/>
      <w:lvlJc w:val="left"/>
      <w:pPr>
        <w:ind w:left="375" w:hanging="375"/>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4" w15:restartNumberingAfterBreak="0">
    <w:nsid w:val="2DEA198C"/>
    <w:multiLevelType w:val="multilevel"/>
    <w:tmpl w:val="DC5E8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EE26D51"/>
    <w:multiLevelType w:val="hybridMultilevel"/>
    <w:tmpl w:val="2960D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83341D4"/>
    <w:multiLevelType w:val="hybridMultilevel"/>
    <w:tmpl w:val="105A975A"/>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809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2521821">
    <w:abstractNumId w:val="2"/>
  </w:num>
  <w:num w:numId="2" w16cid:durableId="413938305">
    <w:abstractNumId w:val="4"/>
  </w:num>
  <w:num w:numId="3" w16cid:durableId="1812943603">
    <w:abstractNumId w:val="1"/>
  </w:num>
  <w:num w:numId="4" w16cid:durableId="769349839">
    <w:abstractNumId w:val="6"/>
  </w:num>
  <w:num w:numId="5" w16cid:durableId="1991980043">
    <w:abstractNumId w:val="5"/>
  </w:num>
  <w:num w:numId="6" w16cid:durableId="1015762955">
    <w:abstractNumId w:val="0"/>
  </w:num>
  <w:num w:numId="7" w16cid:durableId="1922176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57"/>
    <w:rsid w:val="00016C37"/>
    <w:rsid w:val="000A06D1"/>
    <w:rsid w:val="000B7A12"/>
    <w:rsid w:val="001101D1"/>
    <w:rsid w:val="0011684B"/>
    <w:rsid w:val="00136357"/>
    <w:rsid w:val="001631CF"/>
    <w:rsid w:val="00185338"/>
    <w:rsid w:val="00193574"/>
    <w:rsid w:val="001971C9"/>
    <w:rsid w:val="001C6E65"/>
    <w:rsid w:val="00230238"/>
    <w:rsid w:val="002427C6"/>
    <w:rsid w:val="002A1BEA"/>
    <w:rsid w:val="002A2568"/>
    <w:rsid w:val="002D4DE3"/>
    <w:rsid w:val="0032578D"/>
    <w:rsid w:val="003665B6"/>
    <w:rsid w:val="003939D8"/>
    <w:rsid w:val="003D179B"/>
    <w:rsid w:val="003F3A9B"/>
    <w:rsid w:val="00410053"/>
    <w:rsid w:val="0041490A"/>
    <w:rsid w:val="004172F4"/>
    <w:rsid w:val="00444D1A"/>
    <w:rsid w:val="004632D9"/>
    <w:rsid w:val="00475545"/>
    <w:rsid w:val="0048681B"/>
    <w:rsid w:val="00613361"/>
    <w:rsid w:val="00635742"/>
    <w:rsid w:val="00665B27"/>
    <w:rsid w:val="00693FDC"/>
    <w:rsid w:val="006C14DB"/>
    <w:rsid w:val="006F350C"/>
    <w:rsid w:val="006F37E6"/>
    <w:rsid w:val="007227CB"/>
    <w:rsid w:val="0076545F"/>
    <w:rsid w:val="0078237F"/>
    <w:rsid w:val="007F4A81"/>
    <w:rsid w:val="008244FF"/>
    <w:rsid w:val="00847436"/>
    <w:rsid w:val="00870D75"/>
    <w:rsid w:val="00951A67"/>
    <w:rsid w:val="0097592F"/>
    <w:rsid w:val="00987326"/>
    <w:rsid w:val="009C4948"/>
    <w:rsid w:val="009C6660"/>
    <w:rsid w:val="00A17728"/>
    <w:rsid w:val="00A86FF7"/>
    <w:rsid w:val="00AA2E18"/>
    <w:rsid w:val="00AB2934"/>
    <w:rsid w:val="00AB6196"/>
    <w:rsid w:val="00AF7167"/>
    <w:rsid w:val="00B03F4A"/>
    <w:rsid w:val="00B07A76"/>
    <w:rsid w:val="00B7364D"/>
    <w:rsid w:val="00B764E9"/>
    <w:rsid w:val="00BD58FB"/>
    <w:rsid w:val="00BE6CAE"/>
    <w:rsid w:val="00C22DCE"/>
    <w:rsid w:val="00C63537"/>
    <w:rsid w:val="00C77C73"/>
    <w:rsid w:val="00CA72E8"/>
    <w:rsid w:val="00CD3266"/>
    <w:rsid w:val="00CD7AC1"/>
    <w:rsid w:val="00CF139B"/>
    <w:rsid w:val="00D06A96"/>
    <w:rsid w:val="00D13287"/>
    <w:rsid w:val="00D44708"/>
    <w:rsid w:val="00DD1DBE"/>
    <w:rsid w:val="00DD7D37"/>
    <w:rsid w:val="00E0417F"/>
    <w:rsid w:val="00E40287"/>
    <w:rsid w:val="00E63407"/>
    <w:rsid w:val="00E86F4D"/>
    <w:rsid w:val="00EA2391"/>
    <w:rsid w:val="00EC721B"/>
    <w:rsid w:val="00EF2610"/>
    <w:rsid w:val="00F02AD3"/>
    <w:rsid w:val="00F0734C"/>
    <w:rsid w:val="00F65F62"/>
    <w:rsid w:val="00FD7B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2FE9"/>
  <w15:chartTrackingRefBased/>
  <w15:docId w15:val="{B60B93C4-32B0-405A-AD94-B2DA9B7F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57"/>
    <w:pPr>
      <w:spacing w:after="0" w:line="259" w:lineRule="auto"/>
      <w:ind w:left="357"/>
    </w:pPr>
    <w:rPr>
      <w:kern w:val="0"/>
      <w:szCs w:val="22"/>
      <w14:ligatures w14:val="none"/>
    </w:rPr>
  </w:style>
  <w:style w:type="paragraph" w:styleId="Heading1">
    <w:name w:val="heading 1"/>
    <w:basedOn w:val="Normal"/>
    <w:next w:val="Normal"/>
    <w:link w:val="Heading1Char"/>
    <w:uiPriority w:val="9"/>
    <w:qFormat/>
    <w:rsid w:val="00136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6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6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3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3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3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3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6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6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357"/>
    <w:rPr>
      <w:rFonts w:eastAsiaTheme="majorEastAsia" w:cstheme="majorBidi"/>
      <w:color w:val="272727" w:themeColor="text1" w:themeTint="D8"/>
    </w:rPr>
  </w:style>
  <w:style w:type="paragraph" w:styleId="Title">
    <w:name w:val="Title"/>
    <w:basedOn w:val="Normal"/>
    <w:next w:val="Normal"/>
    <w:link w:val="TitleChar"/>
    <w:uiPriority w:val="10"/>
    <w:qFormat/>
    <w:rsid w:val="00136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357"/>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357"/>
    <w:pPr>
      <w:spacing w:before="160"/>
      <w:jc w:val="center"/>
    </w:pPr>
    <w:rPr>
      <w:i/>
      <w:iCs/>
      <w:color w:val="404040" w:themeColor="text1" w:themeTint="BF"/>
    </w:rPr>
  </w:style>
  <w:style w:type="character" w:customStyle="1" w:styleId="QuoteChar">
    <w:name w:val="Quote Char"/>
    <w:basedOn w:val="DefaultParagraphFont"/>
    <w:link w:val="Quote"/>
    <w:uiPriority w:val="29"/>
    <w:rsid w:val="00136357"/>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136357"/>
    <w:pPr>
      <w:ind w:left="720"/>
      <w:contextualSpacing/>
    </w:pPr>
  </w:style>
  <w:style w:type="character" w:styleId="IntenseEmphasis">
    <w:name w:val="Intense Emphasis"/>
    <w:basedOn w:val="DefaultParagraphFont"/>
    <w:uiPriority w:val="21"/>
    <w:qFormat/>
    <w:rsid w:val="00136357"/>
    <w:rPr>
      <w:i/>
      <w:iCs/>
      <w:color w:val="0F4761" w:themeColor="accent1" w:themeShade="BF"/>
    </w:rPr>
  </w:style>
  <w:style w:type="paragraph" w:styleId="IntenseQuote">
    <w:name w:val="Intense Quote"/>
    <w:basedOn w:val="Normal"/>
    <w:next w:val="Normal"/>
    <w:link w:val="IntenseQuoteChar"/>
    <w:uiPriority w:val="30"/>
    <w:qFormat/>
    <w:rsid w:val="00136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357"/>
    <w:rPr>
      <w:i/>
      <w:iCs/>
      <w:color w:val="0F4761" w:themeColor="accent1" w:themeShade="BF"/>
    </w:rPr>
  </w:style>
  <w:style w:type="character" w:styleId="IntenseReference">
    <w:name w:val="Intense Reference"/>
    <w:basedOn w:val="DefaultParagraphFont"/>
    <w:uiPriority w:val="32"/>
    <w:qFormat/>
    <w:rsid w:val="00136357"/>
    <w:rPr>
      <w:b/>
      <w:bCs/>
      <w:smallCaps/>
      <w:color w:val="0F4761" w:themeColor="accent1" w:themeShade="BF"/>
      <w:spacing w:val="5"/>
    </w:rPr>
  </w:style>
  <w:style w:type="paragraph" w:styleId="Header">
    <w:name w:val="header"/>
    <w:basedOn w:val="Normal"/>
    <w:link w:val="HeaderChar"/>
    <w:uiPriority w:val="99"/>
    <w:unhideWhenUsed/>
    <w:rsid w:val="00136357"/>
    <w:pPr>
      <w:tabs>
        <w:tab w:val="center" w:pos="4513"/>
        <w:tab w:val="right" w:pos="9026"/>
      </w:tabs>
      <w:spacing w:line="240" w:lineRule="auto"/>
    </w:pPr>
  </w:style>
  <w:style w:type="character" w:customStyle="1" w:styleId="HeaderChar">
    <w:name w:val="Header Char"/>
    <w:basedOn w:val="DefaultParagraphFont"/>
    <w:link w:val="Header"/>
    <w:uiPriority w:val="99"/>
    <w:rsid w:val="00136357"/>
  </w:style>
  <w:style w:type="paragraph" w:styleId="Footer">
    <w:name w:val="footer"/>
    <w:basedOn w:val="Normal"/>
    <w:link w:val="FooterChar"/>
    <w:uiPriority w:val="99"/>
    <w:unhideWhenUsed/>
    <w:rsid w:val="00136357"/>
    <w:pPr>
      <w:tabs>
        <w:tab w:val="center" w:pos="4513"/>
        <w:tab w:val="right" w:pos="9026"/>
      </w:tabs>
      <w:spacing w:line="240" w:lineRule="auto"/>
    </w:pPr>
  </w:style>
  <w:style w:type="character" w:customStyle="1" w:styleId="FooterChar">
    <w:name w:val="Footer Char"/>
    <w:basedOn w:val="DefaultParagraphFont"/>
    <w:link w:val="Footer"/>
    <w:uiPriority w:val="99"/>
    <w:rsid w:val="00136357"/>
  </w:style>
  <w:style w:type="paragraph" w:styleId="TOCHeading">
    <w:name w:val="TOC Heading"/>
    <w:basedOn w:val="Heading1"/>
    <w:next w:val="Normal"/>
    <w:uiPriority w:val="39"/>
    <w:unhideWhenUsed/>
    <w:qFormat/>
    <w:rsid w:val="00136357"/>
    <w:pPr>
      <w:spacing w:before="240" w:after="0"/>
      <w:outlineLvl w:val="9"/>
    </w:pPr>
    <w:rPr>
      <w:sz w:val="32"/>
      <w:szCs w:val="32"/>
      <w:lang w:val="en-US"/>
    </w:rPr>
  </w:style>
  <w:style w:type="paragraph" w:styleId="TOC1">
    <w:name w:val="toc 1"/>
    <w:basedOn w:val="Normal"/>
    <w:next w:val="Normal"/>
    <w:autoRedefine/>
    <w:uiPriority w:val="39"/>
    <w:unhideWhenUsed/>
    <w:rsid w:val="00136357"/>
    <w:pPr>
      <w:tabs>
        <w:tab w:val="left" w:pos="993"/>
        <w:tab w:val="right" w:leader="dot" w:pos="9016"/>
      </w:tabs>
      <w:spacing w:after="100"/>
    </w:pPr>
  </w:style>
  <w:style w:type="character" w:styleId="Hyperlink">
    <w:name w:val="Hyperlink"/>
    <w:basedOn w:val="DefaultParagraphFont"/>
    <w:uiPriority w:val="99"/>
    <w:unhideWhenUsed/>
    <w:rsid w:val="00136357"/>
    <w:rPr>
      <w:color w:val="467886" w:themeColor="hyperlink"/>
      <w:u w:val="single"/>
    </w:rPr>
  </w:style>
  <w:style w:type="paragraph" w:styleId="FootnoteText">
    <w:name w:val="footnote text"/>
    <w:basedOn w:val="Normal"/>
    <w:link w:val="FootnoteTextChar"/>
    <w:uiPriority w:val="99"/>
    <w:unhideWhenUsed/>
    <w:rsid w:val="00136357"/>
    <w:pPr>
      <w:spacing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136357"/>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symbol,Footnote,Voetnootverwijzing,Times 10 Point,Exposant 3 Point,Footnote reference number,Ref,de nota al pie,note TESI,SUPERS,EN Footnote Reference,Footnote sign,Footnote Reference Superscript, Exposant 3 Point"/>
    <w:uiPriority w:val="99"/>
    <w:unhideWhenUsed/>
    <w:rsid w:val="00136357"/>
    <w:rPr>
      <w:rFonts w:ascii="Times New Roman" w:hAnsi="Times New Roman" w:cs="Times New Roman" w:hint="default"/>
      <w:vertAlign w:val="superscript"/>
    </w:rPr>
  </w:style>
  <w:style w:type="character" w:customStyle="1" w:styleId="normaltextrun">
    <w:name w:val="normaltextrun"/>
    <w:basedOn w:val="DefaultParagraphFont"/>
    <w:rsid w:val="00136357"/>
  </w:style>
  <w:style w:type="character" w:customStyle="1" w:styleId="eop">
    <w:name w:val="eop"/>
    <w:basedOn w:val="DefaultParagraphFont"/>
    <w:rsid w:val="00136357"/>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136357"/>
  </w:style>
  <w:style w:type="paragraph" w:styleId="TOC3">
    <w:name w:val="toc 3"/>
    <w:basedOn w:val="Normal"/>
    <w:next w:val="Normal"/>
    <w:autoRedefine/>
    <w:uiPriority w:val="39"/>
    <w:unhideWhenUsed/>
    <w:rsid w:val="00136357"/>
    <w:pPr>
      <w:spacing w:after="100"/>
      <w:ind w:left="480"/>
    </w:pPr>
  </w:style>
  <w:style w:type="paragraph" w:customStyle="1" w:styleId="paragraph">
    <w:name w:val="paragraph"/>
    <w:basedOn w:val="Normal"/>
    <w:rsid w:val="00136357"/>
    <w:pPr>
      <w:spacing w:before="100" w:beforeAutospacing="1" w:after="100" w:afterAutospacing="1" w:line="240" w:lineRule="auto"/>
      <w:ind w:left="0"/>
    </w:pPr>
    <w:rPr>
      <w:rFonts w:ascii="Times New Roman" w:eastAsia="Times New Roman" w:hAnsi="Times New Roman" w:cs="Times New Roman"/>
      <w:szCs w:val="24"/>
      <w:lang w:eastAsia="en-IE"/>
    </w:rPr>
  </w:style>
  <w:style w:type="paragraph" w:customStyle="1" w:styleId="Body-Nonumbering">
    <w:name w:val="Body - No numbering"/>
    <w:basedOn w:val="Normal"/>
    <w:autoRedefine/>
    <w:qFormat/>
    <w:rsid w:val="00136357"/>
    <w:pPr>
      <w:ind w:left="0"/>
      <w:jc w:val="both"/>
    </w:pPr>
    <w:rPr>
      <w:rFonts w:cstheme="minorHAnsi"/>
      <w:sz w:val="22"/>
    </w:rPr>
  </w:style>
  <w:style w:type="character" w:customStyle="1" w:styleId="legds">
    <w:name w:val="legds"/>
    <w:basedOn w:val="DefaultParagraphFont"/>
    <w:rsid w:val="00136357"/>
  </w:style>
  <w:style w:type="table" w:styleId="TableGridLight">
    <w:name w:val="Grid Table Light"/>
    <w:basedOn w:val="TableNormal"/>
    <w:uiPriority w:val="40"/>
    <w:rsid w:val="00136357"/>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06A96"/>
    <w:pPr>
      <w:spacing w:after="0" w:line="240" w:lineRule="auto"/>
    </w:pPr>
    <w:rPr>
      <w:kern w:val="0"/>
      <w:szCs w:val="22"/>
      <w14:ligatures w14:val="none"/>
    </w:rPr>
  </w:style>
  <w:style w:type="character" w:styleId="UnresolvedMention">
    <w:name w:val="Unresolved Mention"/>
    <w:basedOn w:val="DefaultParagraphFont"/>
    <w:uiPriority w:val="99"/>
    <w:semiHidden/>
    <w:unhideWhenUsed/>
    <w:rsid w:val="00D06A96"/>
    <w:rPr>
      <w:color w:val="605E5C"/>
      <w:shd w:val="clear" w:color="auto" w:fill="E1DFDD"/>
    </w:rPr>
  </w:style>
  <w:style w:type="character" w:styleId="CommentReference">
    <w:name w:val="annotation reference"/>
    <w:basedOn w:val="DefaultParagraphFont"/>
    <w:uiPriority w:val="99"/>
    <w:semiHidden/>
    <w:unhideWhenUsed/>
    <w:rsid w:val="00EA2391"/>
    <w:rPr>
      <w:sz w:val="16"/>
      <w:szCs w:val="16"/>
    </w:rPr>
  </w:style>
  <w:style w:type="paragraph" w:styleId="CommentText">
    <w:name w:val="annotation text"/>
    <w:basedOn w:val="Normal"/>
    <w:link w:val="CommentTextChar"/>
    <w:uiPriority w:val="99"/>
    <w:unhideWhenUsed/>
    <w:rsid w:val="00EA2391"/>
    <w:pPr>
      <w:spacing w:line="240" w:lineRule="auto"/>
    </w:pPr>
    <w:rPr>
      <w:sz w:val="20"/>
      <w:szCs w:val="20"/>
    </w:rPr>
  </w:style>
  <w:style w:type="character" w:customStyle="1" w:styleId="CommentTextChar">
    <w:name w:val="Comment Text Char"/>
    <w:basedOn w:val="DefaultParagraphFont"/>
    <w:link w:val="CommentText"/>
    <w:uiPriority w:val="99"/>
    <w:rsid w:val="00EA239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A2391"/>
    <w:rPr>
      <w:b/>
      <w:bCs/>
    </w:rPr>
  </w:style>
  <w:style w:type="character" w:customStyle="1" w:styleId="CommentSubjectChar">
    <w:name w:val="Comment Subject Char"/>
    <w:basedOn w:val="CommentTextChar"/>
    <w:link w:val="CommentSubject"/>
    <w:uiPriority w:val="99"/>
    <w:semiHidden/>
    <w:rsid w:val="00EA2391"/>
    <w:rPr>
      <w:b/>
      <w:bCs/>
      <w:kern w:val="0"/>
      <w:sz w:val="20"/>
      <w:szCs w:val="20"/>
      <w14:ligatures w14:val="none"/>
    </w:rPr>
  </w:style>
  <w:style w:type="character" w:styleId="FollowedHyperlink">
    <w:name w:val="FollowedHyperlink"/>
    <w:basedOn w:val="DefaultParagraphFont"/>
    <w:uiPriority w:val="99"/>
    <w:semiHidden/>
    <w:unhideWhenUsed/>
    <w:rsid w:val="00CD3266"/>
    <w:rPr>
      <w:color w:val="96607D" w:themeColor="followedHyperlink"/>
      <w:u w:val="single"/>
    </w:rPr>
  </w:style>
  <w:style w:type="paragraph" w:styleId="EndnoteText">
    <w:name w:val="endnote text"/>
    <w:basedOn w:val="Normal"/>
    <w:link w:val="EndnoteTextChar"/>
    <w:uiPriority w:val="99"/>
    <w:semiHidden/>
    <w:unhideWhenUsed/>
    <w:rsid w:val="00AB6196"/>
    <w:pPr>
      <w:spacing w:line="240" w:lineRule="auto"/>
    </w:pPr>
    <w:rPr>
      <w:sz w:val="20"/>
      <w:szCs w:val="20"/>
    </w:rPr>
  </w:style>
  <w:style w:type="character" w:customStyle="1" w:styleId="EndnoteTextChar">
    <w:name w:val="Endnote Text Char"/>
    <w:basedOn w:val="DefaultParagraphFont"/>
    <w:link w:val="EndnoteText"/>
    <w:uiPriority w:val="99"/>
    <w:semiHidden/>
    <w:rsid w:val="00AB6196"/>
    <w:rPr>
      <w:kern w:val="0"/>
      <w:sz w:val="20"/>
      <w:szCs w:val="20"/>
      <w14:ligatures w14:val="none"/>
    </w:rPr>
  </w:style>
  <w:style w:type="character" w:styleId="EndnoteReference">
    <w:name w:val="endnote reference"/>
    <w:basedOn w:val="DefaultParagraphFont"/>
    <w:uiPriority w:val="99"/>
    <w:semiHidden/>
    <w:unhideWhenUsed/>
    <w:rsid w:val="00AB61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ireland.ie/about/policies/grant-terms-and-conditions/" TargetMode="External"/><Relationship Id="rId18" Type="http://schemas.openxmlformats.org/officeDocument/2006/relationships/hyperlink" Target="https://www.researchireland.ie/about/policies/eligible-research-bodies/" TargetMode="External"/><Relationship Id="rId26" Type="http://schemas.openxmlformats.org/officeDocument/2006/relationships/hyperlink" Target="https://www.sfi.ie/funding/sfi-policies-and-guidance/" TargetMode="External"/><Relationship Id="rId3" Type="http://schemas.openxmlformats.org/officeDocument/2006/relationships/styles" Target="styles.xml"/><Relationship Id="rId21" Type="http://schemas.openxmlformats.org/officeDocument/2006/relationships/hyperlink" Target="https://www.researchireland.ie/wp-content/uploads/2024/12/Research-Ireland-Grant-GTCs.pdf" TargetMode="External"/><Relationship Id="rId7" Type="http://schemas.openxmlformats.org/officeDocument/2006/relationships/endnotes" Target="endnotes.xml"/><Relationship Id="rId12" Type="http://schemas.openxmlformats.org/officeDocument/2006/relationships/hyperlink" Target="https://www.researchireland.ie/funding/creative-economy/" TargetMode="External"/><Relationship Id="rId17" Type="http://schemas.openxmlformats.org/officeDocument/2006/relationships/hyperlink" Target="https://www.sfi.ie/funding/sfi-policies-and-guidance/eligibility-related-information/Who-Can-Apply-to-Science-Foundation-Ireland_Final.pdf" TargetMode="External"/><Relationship Id="rId25" Type="http://schemas.openxmlformats.org/officeDocument/2006/relationships/hyperlink" Target="https://www.researchireland.ie/about/policies/" TargetMode="External"/><Relationship Id="rId2" Type="http://schemas.openxmlformats.org/officeDocument/2006/relationships/numbering" Target="numbering.xml"/><Relationship Id="rId16" Type="http://schemas.openxmlformats.org/officeDocument/2006/relationships/hyperlink" Target="https://www.sfi.ie/funding/sfi-policies-and-guidance/eligibility-related-information/Who-Can-Apply-to-Science-Foundation-Ireland_Final.pdf" TargetMode="External"/><Relationship Id="rId20" Type="http://schemas.openxmlformats.org/officeDocument/2006/relationships/hyperlink" Target="https://www.researchireland.ie/about/policies/financi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ireland.ie/about/policies/eligible-research-bodies/" TargetMode="External"/><Relationship Id="rId24" Type="http://schemas.openxmlformats.org/officeDocument/2006/relationships/hyperlink" Target="https://assets.publishing.service.gov.uk/media/679ced111d14e76535afb681/statutory-guidance-for-the-united-kingdom-subsidy-control-regime-january-2025.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fi.ie/funding/sfi-policies-and-guidance/eligibility-related-information/" TargetMode="External"/><Relationship Id="rId23" Type="http://schemas.openxmlformats.org/officeDocument/2006/relationships/hyperlink" Target="https://eur-lex.europa.eu/legal-content/EN/ALL/?uri=uriserv:OJ.C_.2022.414.01.0001.01.ENG" TargetMode="External"/><Relationship Id="rId28" Type="http://schemas.openxmlformats.org/officeDocument/2006/relationships/hyperlink" Target="mailto:researchpolicy@researchireland.ie" TargetMode="External"/><Relationship Id="rId10" Type="http://schemas.openxmlformats.org/officeDocument/2006/relationships/hyperlink" Target="https://www.ukri.org/opportunity/uk-ireland-collaboration-in-the-creative-economy-research-networking-awards/" TargetMode="External"/><Relationship Id="rId19" Type="http://schemas.openxmlformats.org/officeDocument/2006/relationships/hyperlink" Target="https://www.researchireland.ie/about/policies/financi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eative.economies@researchireland.ie" TargetMode="External"/><Relationship Id="rId22" Type="http://schemas.openxmlformats.org/officeDocument/2006/relationships/hyperlink" Target="https://www.legislation.gov.uk/ukpga/2022/23/enacted" TargetMode="External"/><Relationship Id="rId27" Type="http://schemas.openxmlformats.org/officeDocument/2006/relationships/hyperlink" Target="https://research.ie/about-us/policies/"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media/679ced111d14e76535afb681/statutory-guidance-for-the-united-kingdom-subsidy-control-regime-january-2025.pdf" TargetMode="External"/><Relationship Id="rId13" Type="http://schemas.openxmlformats.org/officeDocument/2006/relationships/hyperlink" Target="https://www.ihrec.ie/guides-and-tools/human-rights-and-equality-in-the-provision-of-good-and-services/what-does-the-law-say/equal-status-acts/" TargetMode="External"/><Relationship Id="rId18" Type="http://schemas.openxmlformats.org/officeDocument/2006/relationships/hyperlink" Target="https://coara.eu/app/uploads/2022/09/2022_07_19_rra_agreement_final.pdf" TargetMode="External"/><Relationship Id="rId3" Type="http://schemas.openxmlformats.org/officeDocument/2006/relationships/hyperlink" Target="https://eur-lex.europa.eu/legal-content/EN/TXT/PDF/?uri=CELEX:52016XC0719(05)&amp;from=EN" TargetMode="External"/><Relationship Id="rId7" Type="http://schemas.openxmlformats.org/officeDocument/2006/relationships/hyperlink" Target="https://eur-lex.europa.eu/legal-content/EN/ALL/?uri=uriserv:OJ.C_.2022.414.01.0001.01.ENG" TargetMode="External"/><Relationship Id="rId12" Type="http://schemas.openxmlformats.org/officeDocument/2006/relationships/hyperlink" Target="https://www.sfi.ie/research-news/news/sfi-edi-strategy/" TargetMode="External"/><Relationship Id="rId17" Type="http://schemas.openxmlformats.org/officeDocument/2006/relationships/hyperlink" Target="https://www.coalition-s.org/" TargetMode="External"/><Relationship Id="rId2" Type="http://schemas.openxmlformats.org/officeDocument/2006/relationships/hyperlink" Target="https://www.researchireland.ie/about/policies/state-aid/" TargetMode="External"/><Relationship Id="rId16" Type="http://schemas.openxmlformats.org/officeDocument/2006/relationships/hyperlink" Target="https://norf.ie/national-action-plan/" TargetMode="External"/><Relationship Id="rId1" Type="http://schemas.openxmlformats.org/officeDocument/2006/relationships/hyperlink" Target="https://www.researchireland.ie/about/policies/grant-terms-and-conditions/" TargetMode="External"/><Relationship Id="rId6" Type="http://schemas.openxmlformats.org/officeDocument/2006/relationships/hyperlink" Target="https://www.researchireland.ie/about/policies/state-aid/" TargetMode="External"/><Relationship Id="rId11" Type="http://schemas.openxmlformats.org/officeDocument/2006/relationships/hyperlink" Target="https://assets.publishing.service.gov.uk/media/679ced111d14e76535afb681/statutory-guidance-for-the-united-kingdom-subsidy-control-regime-january-2025.pdf" TargetMode="External"/><Relationship Id="rId5" Type="http://schemas.openxmlformats.org/officeDocument/2006/relationships/hyperlink" Target="https://www.researchireland.ie/about/policies/state-aid/" TargetMode="External"/><Relationship Id="rId15" Type="http://schemas.openxmlformats.org/officeDocument/2006/relationships/hyperlink" Target="https://sfdora.org/read/" TargetMode="External"/><Relationship Id="rId10" Type="http://schemas.openxmlformats.org/officeDocument/2006/relationships/hyperlink" Target="https://www.legislation.gov.uk/ukpga/2022/23/section/7%22%20/l%20%22section-7-3%22%20/o%20%22Go%20to%20s.%207(3)" TargetMode="External"/><Relationship Id="rId19" Type="http://schemas.openxmlformats.org/officeDocument/2006/relationships/hyperlink" Target="https://coara.eu/" TargetMode="External"/><Relationship Id="rId4" Type="http://schemas.openxmlformats.org/officeDocument/2006/relationships/hyperlink" Target="https://eur-lex.europa.eu/legal-content/EN/ALL/?uri=uriserv:OJ.C_.2022.414.01.0001.01.ENG" TargetMode="External"/><Relationship Id="rId9" Type="http://schemas.openxmlformats.org/officeDocument/2006/relationships/hyperlink" Target="https://www.legislation.gov.uk/ukpga/2022/23/section/7%22%20/l%20%22section-7-2%22%20/o%20%22Go%20to%20s.%207(2)" TargetMode="External"/><Relationship Id="rId14" Type="http://schemas.openxmlformats.org/officeDocument/2006/relationships/hyperlink" Target="https://www.sfi.ie/funding/sfi-policies-and-guidance/ge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60-9383-4EDB-B2E0-B7EAF070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Stefanovska</dc:creator>
  <cp:keywords/>
  <dc:description/>
  <cp:lastModifiedBy>Conor Linnie</cp:lastModifiedBy>
  <cp:revision>4</cp:revision>
  <dcterms:created xsi:type="dcterms:W3CDTF">2026-02-16T15:08:00Z</dcterms:created>
  <dcterms:modified xsi:type="dcterms:W3CDTF">2026-02-19T10:25:00Z</dcterms:modified>
</cp:coreProperties>
</file>